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16409" w14:textId="77777777" w:rsidR="00313CB4" w:rsidRDefault="00313CB4" w:rsidP="00313CB4">
      <w:pPr>
        <w:pStyle w:val="a4"/>
        <w:spacing w:before="0"/>
        <w:ind w:left="0" w:right="0" w:firstLine="2977"/>
      </w:pPr>
    </w:p>
    <w:p w14:paraId="6FD7950B" w14:textId="565B07D7" w:rsidR="00313CB4" w:rsidRPr="00524195" w:rsidRDefault="00313CB4" w:rsidP="00313CB4">
      <w:pPr>
        <w:pStyle w:val="a4"/>
        <w:ind w:left="0" w:right="0" w:firstLine="2977"/>
      </w:pPr>
      <w:r w:rsidRPr="00524195">
        <w:rPr>
          <w:noProof/>
        </w:rPr>
        <w:drawing>
          <wp:anchor distT="0" distB="0" distL="114300" distR="114300" simplePos="0" relativeHeight="251662336" behindDoc="1" locked="0" layoutInCell="1" allowOverlap="1" wp14:anchorId="068C0F3E" wp14:editId="454DD7C2">
            <wp:simplePos x="0" y="0"/>
            <wp:positionH relativeFrom="column">
              <wp:posOffset>2118995</wp:posOffset>
            </wp:positionH>
            <wp:positionV relativeFrom="paragraph">
              <wp:posOffset>-81280</wp:posOffset>
            </wp:positionV>
            <wp:extent cx="2009775" cy="2676525"/>
            <wp:effectExtent l="0" t="0" r="0" b="0"/>
            <wp:wrapThrough wrapText="bothSides">
              <wp:wrapPolygon edited="0">
                <wp:start x="0" y="0"/>
                <wp:lineTo x="0" y="21523"/>
                <wp:lineTo x="21498" y="21523"/>
                <wp:lineTo x="21498" y="0"/>
                <wp:lineTo x="0" y="0"/>
              </wp:wrapPolygon>
            </wp:wrapThrough>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26765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524195">
        <w:rPr>
          <w:sz w:val="18"/>
          <w:szCs w:val="18"/>
        </w:rPr>
        <w:br w:type="textWrapping" w:clear="all"/>
      </w:r>
      <w:r w:rsidR="008D23D2">
        <w:fldChar w:fldCharType="begin"/>
      </w:r>
      <w:r w:rsidR="008D23D2">
        <w:instrText xml:space="preserve"> DOCPROPERTY  "Наименование проекта"  \* MERGEFORMAT </w:instrText>
      </w:r>
      <w:r w:rsidR="008D23D2">
        <w:fldChar w:fldCharType="separate"/>
      </w:r>
      <w:r w:rsidRPr="00524195">
        <w:t>Актуализация схемы водоснабжения и водоотведения муниципального образования ЗАТО п. Солнечный Красноярского края на период 2024-2034 гг.</w:t>
      </w:r>
      <w:r w:rsidR="008D23D2">
        <w:fldChar w:fldCharType="end"/>
      </w:r>
    </w:p>
    <w:p w14:paraId="3C7DB6CA" w14:textId="660FFDB4" w:rsidR="00313CB4" w:rsidRPr="00524195" w:rsidRDefault="00313CB4" w:rsidP="00313CB4">
      <w:pPr>
        <w:pStyle w:val="a5"/>
        <w:ind w:left="0" w:right="0"/>
      </w:pPr>
      <w:r w:rsidRPr="00524195">
        <w:t>Том </w:t>
      </w:r>
      <w:r>
        <w:t>2</w:t>
      </w:r>
    </w:p>
    <w:p w14:paraId="3DDA3D86" w14:textId="3EE5E955" w:rsidR="00313CB4" w:rsidRPr="00524195" w:rsidRDefault="008D23D2" w:rsidP="00313CB4">
      <w:pPr>
        <w:pStyle w:val="a5"/>
        <w:ind w:left="0" w:right="0"/>
      </w:pPr>
      <w:r>
        <w:fldChar w:fldCharType="begin"/>
      </w:r>
      <w:r>
        <w:instrText xml:space="preserve"> DOCPROPERTY  "Наименование тома"  \* MERGEFORMAT </w:instrText>
      </w:r>
      <w:r>
        <w:fldChar w:fldCharType="separate"/>
      </w:r>
      <w:r w:rsidR="00313CB4" w:rsidRPr="00524195">
        <w:t>Схема водо</w:t>
      </w:r>
      <w:r>
        <w:fldChar w:fldCharType="end"/>
      </w:r>
      <w:r w:rsidR="00313CB4">
        <w:t>отведения</w:t>
      </w:r>
    </w:p>
    <w:p w14:paraId="787704DC" w14:textId="77777777" w:rsidR="00313CB4" w:rsidRPr="00524195" w:rsidRDefault="00313CB4" w:rsidP="00313CB4">
      <w:pPr>
        <w:rPr>
          <w:szCs w:val="24"/>
        </w:rPr>
      </w:pPr>
    </w:p>
    <w:p w14:paraId="09025B32" w14:textId="77777777" w:rsidR="00313CB4" w:rsidRDefault="00313CB4" w:rsidP="00313CB4">
      <w:pPr>
        <w:rPr>
          <w:szCs w:val="24"/>
        </w:rPr>
      </w:pPr>
    </w:p>
    <w:p w14:paraId="3A71369A" w14:textId="77777777" w:rsidR="00313CB4" w:rsidRDefault="00313CB4" w:rsidP="00313CB4">
      <w:pPr>
        <w:rPr>
          <w:szCs w:val="24"/>
        </w:rPr>
      </w:pPr>
    </w:p>
    <w:p w14:paraId="24487695" w14:textId="77777777" w:rsidR="00313CB4" w:rsidRDefault="00313CB4" w:rsidP="00313CB4">
      <w:pPr>
        <w:rPr>
          <w:szCs w:val="24"/>
        </w:rPr>
      </w:pPr>
    </w:p>
    <w:p w14:paraId="0AF9F44B" w14:textId="4665748E" w:rsidR="00313CB4" w:rsidRDefault="00313CB4" w:rsidP="00313CB4">
      <w:pPr>
        <w:rPr>
          <w:szCs w:val="24"/>
        </w:rPr>
      </w:pPr>
    </w:p>
    <w:p w14:paraId="321DA3A2" w14:textId="3D353EAF" w:rsidR="00313CB4" w:rsidRPr="00311FAA" w:rsidRDefault="007F1480" w:rsidP="00313CB4">
      <w:pPr>
        <w:rPr>
          <w:sz w:val="28"/>
          <w:szCs w:val="28"/>
        </w:rPr>
      </w:pPr>
      <w:r w:rsidRPr="00356CFD">
        <w:rPr>
          <w:noProof/>
          <w:lang w:eastAsia="ru-RU"/>
        </w:rPr>
        <w:drawing>
          <wp:anchor distT="0" distB="0" distL="114300" distR="114300" simplePos="0" relativeHeight="251658752" behindDoc="0" locked="0" layoutInCell="1" allowOverlap="1" wp14:anchorId="127F08D6" wp14:editId="0FCBC157">
            <wp:simplePos x="0" y="0"/>
            <wp:positionH relativeFrom="column">
              <wp:posOffset>1853019</wp:posOffset>
            </wp:positionH>
            <wp:positionV relativeFrom="paragraph">
              <wp:posOffset>19272</wp:posOffset>
            </wp:positionV>
            <wp:extent cx="1600200" cy="1600200"/>
            <wp:effectExtent l="0" t="0" r="0" b="0"/>
            <wp:wrapThrough wrapText="bothSides">
              <wp:wrapPolygon edited="0">
                <wp:start x="0" y="0"/>
                <wp:lineTo x="0" y="21343"/>
                <wp:lineTo x="21343" y="21343"/>
                <wp:lineTo x="21343" y="0"/>
                <wp:lineTo x="0" y="0"/>
              </wp:wrapPolygon>
            </wp:wrapThrough>
            <wp:docPr id="2" name="Рисунок 2" descr="C:\Users\lenovo\Desktop\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Безымянны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3CB4" w:rsidRPr="00311FAA">
        <w:rPr>
          <w:sz w:val="28"/>
          <w:szCs w:val="28"/>
        </w:rPr>
        <w:t>Разработчик</w:t>
      </w:r>
    </w:p>
    <w:p w14:paraId="361B5525" w14:textId="16C4D1FE" w:rsidR="00313CB4" w:rsidRPr="00BC0753" w:rsidRDefault="00313CB4" w:rsidP="00313CB4">
      <w:pPr>
        <w:rPr>
          <w:sz w:val="28"/>
          <w:szCs w:val="28"/>
        </w:rPr>
      </w:pPr>
      <w:r w:rsidRPr="00311FAA">
        <w:rPr>
          <w:sz w:val="28"/>
          <w:szCs w:val="28"/>
        </w:rPr>
        <w:t xml:space="preserve"> ИП Жеребцова М.А. </w:t>
      </w:r>
    </w:p>
    <w:p w14:paraId="519E375E" w14:textId="77777777" w:rsidR="00313CB4" w:rsidRPr="00524195" w:rsidRDefault="00313CB4" w:rsidP="00313CB4">
      <w:pPr>
        <w:rPr>
          <w:szCs w:val="24"/>
        </w:rPr>
      </w:pPr>
    </w:p>
    <w:p w14:paraId="3DBF0390" w14:textId="77777777" w:rsidR="00313CB4" w:rsidRDefault="00313CB4" w:rsidP="00313CB4">
      <w:pPr>
        <w:spacing w:after="200" w:line="276" w:lineRule="auto"/>
        <w:jc w:val="left"/>
        <w:rPr>
          <w:szCs w:val="24"/>
        </w:rPr>
      </w:pPr>
    </w:p>
    <w:p w14:paraId="63F89329" w14:textId="77777777" w:rsidR="00313CB4" w:rsidRDefault="00313CB4" w:rsidP="00313CB4">
      <w:pPr>
        <w:spacing w:after="200" w:line="276" w:lineRule="auto"/>
        <w:jc w:val="left"/>
        <w:rPr>
          <w:szCs w:val="24"/>
        </w:rPr>
      </w:pPr>
    </w:p>
    <w:p w14:paraId="523282A8" w14:textId="77777777" w:rsidR="00313CB4" w:rsidRDefault="00313CB4" w:rsidP="00313CB4">
      <w:pPr>
        <w:spacing w:after="200" w:line="276" w:lineRule="auto"/>
        <w:jc w:val="left"/>
        <w:rPr>
          <w:szCs w:val="24"/>
        </w:rPr>
      </w:pPr>
    </w:p>
    <w:p w14:paraId="76CB3D0C" w14:textId="77777777" w:rsidR="00313CB4" w:rsidRDefault="00313CB4" w:rsidP="00313CB4">
      <w:pPr>
        <w:spacing w:after="200" w:line="276" w:lineRule="auto"/>
        <w:jc w:val="left"/>
        <w:rPr>
          <w:szCs w:val="24"/>
        </w:rPr>
      </w:pPr>
    </w:p>
    <w:p w14:paraId="6A8E822D" w14:textId="77777777" w:rsidR="007F1480" w:rsidRDefault="007F1480" w:rsidP="00313CB4">
      <w:pPr>
        <w:spacing w:after="200" w:line="276" w:lineRule="auto"/>
        <w:jc w:val="center"/>
        <w:rPr>
          <w:szCs w:val="24"/>
        </w:rPr>
      </w:pPr>
    </w:p>
    <w:p w14:paraId="6DF1E347" w14:textId="77777777" w:rsidR="00313CB4" w:rsidRDefault="00313CB4" w:rsidP="00313CB4">
      <w:pPr>
        <w:spacing w:after="200" w:line="276" w:lineRule="auto"/>
        <w:jc w:val="center"/>
        <w:rPr>
          <w:szCs w:val="24"/>
        </w:rPr>
      </w:pPr>
      <w:r>
        <w:rPr>
          <w:szCs w:val="24"/>
        </w:rPr>
        <w:t>п. Солнечный</w:t>
      </w:r>
    </w:p>
    <w:p w14:paraId="73A9069D" w14:textId="77777777" w:rsidR="00313CB4" w:rsidRPr="00311FAA" w:rsidRDefault="00313CB4" w:rsidP="00313CB4">
      <w:pPr>
        <w:spacing w:after="200" w:line="276" w:lineRule="auto"/>
        <w:jc w:val="center"/>
        <w:rPr>
          <w:szCs w:val="24"/>
        </w:rPr>
      </w:pPr>
      <w:r>
        <w:rPr>
          <w:szCs w:val="24"/>
        </w:rPr>
        <w:t>2024 г.</w:t>
      </w:r>
    </w:p>
    <w:p w14:paraId="35973EF5" w14:textId="77777777" w:rsidR="001C3A3B" w:rsidRPr="00313CB4" w:rsidRDefault="001C3A3B" w:rsidP="00A80B37">
      <w:pPr>
        <w:pStyle w:val="af2"/>
        <w:rPr>
          <w:b w:val="0"/>
        </w:rPr>
      </w:pPr>
      <w:r w:rsidRPr="00313CB4">
        <w:rPr>
          <w:b w:val="0"/>
        </w:rPr>
        <w:lastRenderedPageBreak/>
        <w:t>Содержание</w:t>
      </w:r>
      <w:bookmarkStart w:id="0" w:name="zk2"/>
      <w:bookmarkEnd w:id="0"/>
    </w:p>
    <w:p w14:paraId="490CD8B9" w14:textId="5FBEEAAB" w:rsidR="006C45E8" w:rsidRPr="00313CB4" w:rsidRDefault="00615A45">
      <w:pPr>
        <w:pStyle w:val="12"/>
        <w:rPr>
          <w:rFonts w:asciiTheme="minorHAnsi" w:eastAsiaTheme="minorEastAsia" w:hAnsiTheme="minorHAnsi" w:cstheme="minorBidi"/>
          <w:bCs w:val="0"/>
          <w:noProof/>
          <w:sz w:val="22"/>
          <w:szCs w:val="22"/>
        </w:rPr>
      </w:pPr>
      <w:r w:rsidRPr="00313CB4">
        <w:rPr>
          <w:rStyle w:val="af6"/>
          <w:rFonts w:eastAsiaTheme="minorHAnsi"/>
          <w:noProof/>
        </w:rPr>
        <w:fldChar w:fldCharType="begin"/>
      </w:r>
      <w:r w:rsidR="00BD1B4D" w:rsidRPr="00313CB4">
        <w:rPr>
          <w:rStyle w:val="af6"/>
          <w:noProof/>
        </w:rPr>
        <w:instrText xml:space="preserve"> TOC \o "1-2" \h \z \u </w:instrText>
      </w:r>
      <w:r w:rsidRPr="00313CB4">
        <w:rPr>
          <w:rStyle w:val="af6"/>
          <w:rFonts w:eastAsiaTheme="minorHAnsi"/>
          <w:noProof/>
        </w:rPr>
        <w:fldChar w:fldCharType="separate"/>
      </w:r>
      <w:hyperlink w:anchor="_Toc530465403" w:history="1">
        <w:r w:rsidR="006C45E8" w:rsidRPr="00313CB4">
          <w:rPr>
            <w:rStyle w:val="af6"/>
            <w:noProof/>
          </w:rPr>
          <w:t>Введение</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_Toc530465403 \h </w:instrText>
        </w:r>
        <w:r w:rsidR="006C45E8" w:rsidRPr="00313CB4">
          <w:rPr>
            <w:noProof/>
            <w:webHidden/>
          </w:rPr>
        </w:r>
        <w:r w:rsidR="006C45E8" w:rsidRPr="00313CB4">
          <w:rPr>
            <w:noProof/>
            <w:webHidden/>
          </w:rPr>
          <w:fldChar w:fldCharType="separate"/>
        </w:r>
        <w:r w:rsidR="00313CB4">
          <w:rPr>
            <w:noProof/>
            <w:webHidden/>
          </w:rPr>
          <w:t>4</w:t>
        </w:r>
        <w:r w:rsidR="006C45E8" w:rsidRPr="00313CB4">
          <w:rPr>
            <w:noProof/>
            <w:webHidden/>
          </w:rPr>
          <w:fldChar w:fldCharType="end"/>
        </w:r>
      </w:hyperlink>
    </w:p>
    <w:p w14:paraId="0CE30DBF" w14:textId="23B039CA" w:rsidR="006C45E8" w:rsidRPr="00313CB4" w:rsidRDefault="008D23D2">
      <w:pPr>
        <w:pStyle w:val="12"/>
        <w:rPr>
          <w:rFonts w:asciiTheme="minorHAnsi" w:eastAsiaTheme="minorEastAsia" w:hAnsiTheme="minorHAnsi" w:cstheme="minorBidi"/>
          <w:bCs w:val="0"/>
          <w:noProof/>
          <w:sz w:val="22"/>
          <w:szCs w:val="22"/>
        </w:rPr>
      </w:pPr>
      <w:hyperlink w:anchor="_Toc530465404" w:history="1">
        <w:r w:rsidR="006C45E8" w:rsidRPr="00313CB4">
          <w:rPr>
            <w:rStyle w:val="af6"/>
            <w:noProof/>
          </w:rPr>
          <w:t>Глава 1.</w:t>
        </w:r>
        <w:r w:rsidR="006C45E8" w:rsidRPr="00313CB4">
          <w:rPr>
            <w:rFonts w:asciiTheme="minorHAnsi" w:eastAsiaTheme="minorEastAsia" w:hAnsiTheme="minorHAnsi" w:cstheme="minorBidi"/>
            <w:bCs w:val="0"/>
            <w:noProof/>
            <w:sz w:val="22"/>
            <w:szCs w:val="22"/>
          </w:rPr>
          <w:tab/>
        </w:r>
        <w:r w:rsidR="006C45E8" w:rsidRPr="00313CB4">
          <w:rPr>
            <w:rStyle w:val="af6"/>
            <w:noProof/>
          </w:rPr>
          <w:t>Существующее положение в сфере водоотведения поселения, городского округа</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_Toc530465404 \h </w:instrText>
        </w:r>
        <w:r w:rsidR="006C45E8" w:rsidRPr="00313CB4">
          <w:rPr>
            <w:noProof/>
            <w:webHidden/>
          </w:rPr>
        </w:r>
        <w:r w:rsidR="006C45E8" w:rsidRPr="00313CB4">
          <w:rPr>
            <w:noProof/>
            <w:webHidden/>
          </w:rPr>
          <w:fldChar w:fldCharType="separate"/>
        </w:r>
        <w:r w:rsidR="00313CB4">
          <w:rPr>
            <w:noProof/>
            <w:webHidden/>
          </w:rPr>
          <w:t>5</w:t>
        </w:r>
        <w:r w:rsidR="006C45E8" w:rsidRPr="00313CB4">
          <w:rPr>
            <w:noProof/>
            <w:webHidden/>
          </w:rPr>
          <w:fldChar w:fldCharType="end"/>
        </w:r>
      </w:hyperlink>
    </w:p>
    <w:p w14:paraId="7D93185F" w14:textId="057B0F84" w:rsidR="006C45E8" w:rsidRPr="00313CB4" w:rsidRDefault="008D23D2">
      <w:pPr>
        <w:pStyle w:val="22"/>
        <w:rPr>
          <w:rFonts w:asciiTheme="minorHAnsi" w:eastAsiaTheme="minorEastAsia" w:hAnsiTheme="minorHAnsi" w:cstheme="minorBidi"/>
          <w:bCs w:val="0"/>
          <w:snapToGrid/>
          <w:sz w:val="22"/>
          <w:szCs w:val="22"/>
        </w:rPr>
      </w:pPr>
      <w:hyperlink w:anchor="_Toc530465405" w:history="1">
        <w:r w:rsidR="006C45E8" w:rsidRPr="00313CB4">
          <w:rPr>
            <w:rStyle w:val="af6"/>
            <w:w w:val="0"/>
          </w:rPr>
          <w:t>Часть 1.</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r w:rsidR="006C45E8" w:rsidRPr="00313CB4">
          <w:rPr>
            <w:webHidden/>
          </w:rPr>
          <w:tab/>
        </w:r>
        <w:r w:rsidR="006C45E8" w:rsidRPr="00313CB4">
          <w:rPr>
            <w:webHidden/>
          </w:rPr>
          <w:fldChar w:fldCharType="begin"/>
        </w:r>
        <w:r w:rsidR="006C45E8" w:rsidRPr="00313CB4">
          <w:rPr>
            <w:webHidden/>
          </w:rPr>
          <w:instrText xml:space="preserve"> PAGEREF _Toc530465405 \h </w:instrText>
        </w:r>
        <w:r w:rsidR="006C45E8" w:rsidRPr="00313CB4">
          <w:rPr>
            <w:webHidden/>
          </w:rPr>
        </w:r>
        <w:r w:rsidR="006C45E8" w:rsidRPr="00313CB4">
          <w:rPr>
            <w:webHidden/>
          </w:rPr>
          <w:fldChar w:fldCharType="separate"/>
        </w:r>
        <w:r w:rsidR="00313CB4">
          <w:rPr>
            <w:webHidden/>
          </w:rPr>
          <w:t>5</w:t>
        </w:r>
        <w:r w:rsidR="006C45E8" w:rsidRPr="00313CB4">
          <w:rPr>
            <w:webHidden/>
          </w:rPr>
          <w:fldChar w:fldCharType="end"/>
        </w:r>
      </w:hyperlink>
    </w:p>
    <w:p w14:paraId="0F1AF95D" w14:textId="1E5140FE" w:rsidR="006C45E8" w:rsidRPr="00313CB4" w:rsidRDefault="008D23D2">
      <w:pPr>
        <w:pStyle w:val="22"/>
        <w:rPr>
          <w:rFonts w:asciiTheme="minorHAnsi" w:eastAsiaTheme="minorEastAsia" w:hAnsiTheme="minorHAnsi" w:cstheme="minorBidi"/>
          <w:bCs w:val="0"/>
          <w:snapToGrid/>
          <w:sz w:val="22"/>
          <w:szCs w:val="22"/>
        </w:rPr>
      </w:pPr>
      <w:hyperlink w:anchor="_Toc530465406" w:history="1">
        <w:r w:rsidR="006C45E8" w:rsidRPr="00313CB4">
          <w:rPr>
            <w:rStyle w:val="af6"/>
            <w:w w:val="0"/>
          </w:rPr>
          <w:t>Часть 2.</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6C45E8" w:rsidRPr="00313CB4">
          <w:rPr>
            <w:webHidden/>
          </w:rPr>
          <w:tab/>
        </w:r>
        <w:r w:rsidR="006C45E8" w:rsidRPr="00313CB4">
          <w:rPr>
            <w:webHidden/>
          </w:rPr>
          <w:fldChar w:fldCharType="begin"/>
        </w:r>
        <w:r w:rsidR="006C45E8" w:rsidRPr="00313CB4">
          <w:rPr>
            <w:webHidden/>
          </w:rPr>
          <w:instrText xml:space="preserve"> PAGEREF _Toc530465406 \h </w:instrText>
        </w:r>
        <w:r w:rsidR="006C45E8" w:rsidRPr="00313CB4">
          <w:rPr>
            <w:webHidden/>
          </w:rPr>
        </w:r>
        <w:r w:rsidR="006C45E8" w:rsidRPr="00313CB4">
          <w:rPr>
            <w:webHidden/>
          </w:rPr>
          <w:fldChar w:fldCharType="separate"/>
        </w:r>
        <w:r w:rsidR="00313CB4">
          <w:rPr>
            <w:webHidden/>
          </w:rPr>
          <w:t>7</w:t>
        </w:r>
        <w:r w:rsidR="006C45E8" w:rsidRPr="00313CB4">
          <w:rPr>
            <w:webHidden/>
          </w:rPr>
          <w:fldChar w:fldCharType="end"/>
        </w:r>
      </w:hyperlink>
    </w:p>
    <w:p w14:paraId="18DD1A36" w14:textId="11BCB5B9" w:rsidR="006C45E8" w:rsidRPr="00313CB4" w:rsidRDefault="008D23D2">
      <w:pPr>
        <w:pStyle w:val="22"/>
        <w:rPr>
          <w:rFonts w:asciiTheme="minorHAnsi" w:eastAsiaTheme="minorEastAsia" w:hAnsiTheme="minorHAnsi" w:cstheme="minorBidi"/>
          <w:bCs w:val="0"/>
          <w:snapToGrid/>
          <w:sz w:val="22"/>
          <w:szCs w:val="22"/>
        </w:rPr>
      </w:pPr>
      <w:hyperlink w:anchor="_Toc530465407" w:history="1">
        <w:r w:rsidR="006C45E8" w:rsidRPr="00313CB4">
          <w:rPr>
            <w:rStyle w:val="af6"/>
            <w:w w:val="0"/>
          </w:rPr>
          <w:t>Часть 3.</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централизовнных систем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_Toc530465407 \h </w:instrText>
        </w:r>
        <w:r w:rsidR="006C45E8" w:rsidRPr="00313CB4">
          <w:rPr>
            <w:webHidden/>
          </w:rPr>
        </w:r>
        <w:r w:rsidR="006C45E8" w:rsidRPr="00313CB4">
          <w:rPr>
            <w:webHidden/>
          </w:rPr>
          <w:fldChar w:fldCharType="separate"/>
        </w:r>
        <w:r w:rsidR="00313CB4">
          <w:rPr>
            <w:webHidden/>
          </w:rPr>
          <w:t>8</w:t>
        </w:r>
        <w:r w:rsidR="006C45E8" w:rsidRPr="00313CB4">
          <w:rPr>
            <w:webHidden/>
          </w:rPr>
          <w:fldChar w:fldCharType="end"/>
        </w:r>
      </w:hyperlink>
    </w:p>
    <w:p w14:paraId="754350A5" w14:textId="455E2514" w:rsidR="006C45E8" w:rsidRPr="00313CB4" w:rsidRDefault="008D23D2">
      <w:pPr>
        <w:pStyle w:val="22"/>
        <w:rPr>
          <w:rFonts w:asciiTheme="minorHAnsi" w:eastAsiaTheme="minorEastAsia" w:hAnsiTheme="minorHAnsi" w:cstheme="minorBidi"/>
          <w:bCs w:val="0"/>
          <w:snapToGrid/>
          <w:sz w:val="22"/>
          <w:szCs w:val="22"/>
        </w:rPr>
      </w:pPr>
      <w:hyperlink w:anchor="_Toc530465408" w:history="1">
        <w:r w:rsidR="006C45E8" w:rsidRPr="00313CB4">
          <w:rPr>
            <w:rStyle w:val="af6"/>
            <w:w w:val="0"/>
          </w:rPr>
          <w:t>Часть 4.</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_Toc530465408 \h </w:instrText>
        </w:r>
        <w:r w:rsidR="006C45E8" w:rsidRPr="00313CB4">
          <w:rPr>
            <w:webHidden/>
          </w:rPr>
        </w:r>
        <w:r w:rsidR="006C45E8" w:rsidRPr="00313CB4">
          <w:rPr>
            <w:webHidden/>
          </w:rPr>
          <w:fldChar w:fldCharType="separate"/>
        </w:r>
        <w:r w:rsidR="00313CB4">
          <w:rPr>
            <w:webHidden/>
          </w:rPr>
          <w:t>9</w:t>
        </w:r>
        <w:r w:rsidR="006C45E8" w:rsidRPr="00313CB4">
          <w:rPr>
            <w:webHidden/>
          </w:rPr>
          <w:fldChar w:fldCharType="end"/>
        </w:r>
      </w:hyperlink>
    </w:p>
    <w:p w14:paraId="3279D1A3" w14:textId="5DD758E2" w:rsidR="006C45E8" w:rsidRPr="00313CB4" w:rsidRDefault="008D23D2">
      <w:pPr>
        <w:pStyle w:val="22"/>
        <w:rPr>
          <w:rFonts w:asciiTheme="minorHAnsi" w:eastAsiaTheme="minorEastAsia" w:hAnsiTheme="minorHAnsi" w:cstheme="minorBidi"/>
          <w:bCs w:val="0"/>
          <w:snapToGrid/>
          <w:sz w:val="22"/>
          <w:szCs w:val="22"/>
        </w:rPr>
      </w:pPr>
      <w:hyperlink w:anchor="_Toc530465409" w:history="1">
        <w:r w:rsidR="006C45E8" w:rsidRPr="00313CB4">
          <w:rPr>
            <w:rStyle w:val="af6"/>
            <w:w w:val="0"/>
          </w:rPr>
          <w:t>Часть 5.</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состояния и функционирования канализационных коллекторов и сетей, сооружений на них</w:t>
        </w:r>
        <w:r w:rsidR="006C45E8" w:rsidRPr="00313CB4">
          <w:rPr>
            <w:webHidden/>
          </w:rPr>
          <w:tab/>
        </w:r>
        <w:r w:rsidR="006C45E8" w:rsidRPr="00313CB4">
          <w:rPr>
            <w:webHidden/>
          </w:rPr>
          <w:fldChar w:fldCharType="begin"/>
        </w:r>
        <w:r w:rsidR="006C45E8" w:rsidRPr="00313CB4">
          <w:rPr>
            <w:webHidden/>
          </w:rPr>
          <w:instrText xml:space="preserve"> PAGEREF _Toc530465409 \h </w:instrText>
        </w:r>
        <w:r w:rsidR="006C45E8" w:rsidRPr="00313CB4">
          <w:rPr>
            <w:webHidden/>
          </w:rPr>
        </w:r>
        <w:r w:rsidR="006C45E8" w:rsidRPr="00313CB4">
          <w:rPr>
            <w:webHidden/>
          </w:rPr>
          <w:fldChar w:fldCharType="separate"/>
        </w:r>
        <w:r w:rsidR="00313CB4">
          <w:rPr>
            <w:webHidden/>
          </w:rPr>
          <w:t>9</w:t>
        </w:r>
        <w:r w:rsidR="006C45E8" w:rsidRPr="00313CB4">
          <w:rPr>
            <w:webHidden/>
          </w:rPr>
          <w:fldChar w:fldCharType="end"/>
        </w:r>
      </w:hyperlink>
    </w:p>
    <w:p w14:paraId="066C3242" w14:textId="3F4DC078" w:rsidR="006C45E8" w:rsidRPr="00313CB4" w:rsidRDefault="008D23D2">
      <w:pPr>
        <w:pStyle w:val="22"/>
        <w:rPr>
          <w:rFonts w:asciiTheme="minorHAnsi" w:eastAsiaTheme="minorEastAsia" w:hAnsiTheme="minorHAnsi" w:cstheme="minorBidi"/>
          <w:bCs w:val="0"/>
          <w:snapToGrid/>
          <w:sz w:val="22"/>
          <w:szCs w:val="22"/>
        </w:rPr>
      </w:pPr>
      <w:hyperlink w:anchor="_Toc530465410" w:history="1">
        <w:r w:rsidR="006C45E8" w:rsidRPr="00313CB4">
          <w:rPr>
            <w:rStyle w:val="af6"/>
            <w:w w:val="0"/>
          </w:rPr>
          <w:t>Часть 6.</w:t>
        </w:r>
        <w:r w:rsidR="006C45E8" w:rsidRPr="00313CB4">
          <w:rPr>
            <w:rFonts w:asciiTheme="minorHAnsi" w:eastAsiaTheme="minorEastAsia" w:hAnsiTheme="minorHAnsi" w:cstheme="minorBidi"/>
            <w:bCs w:val="0"/>
            <w:snapToGrid/>
            <w:sz w:val="22"/>
            <w:szCs w:val="22"/>
          </w:rPr>
          <w:tab/>
        </w:r>
        <w:r w:rsidR="006C45E8" w:rsidRPr="00313CB4">
          <w:rPr>
            <w:rStyle w:val="af6"/>
          </w:rPr>
          <w:t>Оценка безопасности и надежности объектов централизованной системы водоотведения и их управляемости</w:t>
        </w:r>
        <w:r w:rsidR="006C45E8" w:rsidRPr="00313CB4">
          <w:rPr>
            <w:webHidden/>
          </w:rPr>
          <w:tab/>
        </w:r>
        <w:r w:rsidR="006C45E8" w:rsidRPr="00313CB4">
          <w:rPr>
            <w:webHidden/>
          </w:rPr>
          <w:fldChar w:fldCharType="begin"/>
        </w:r>
        <w:r w:rsidR="006C45E8" w:rsidRPr="00313CB4">
          <w:rPr>
            <w:webHidden/>
          </w:rPr>
          <w:instrText xml:space="preserve"> PAGEREF _Toc530465410 \h </w:instrText>
        </w:r>
        <w:r w:rsidR="006C45E8" w:rsidRPr="00313CB4">
          <w:rPr>
            <w:webHidden/>
          </w:rPr>
        </w:r>
        <w:r w:rsidR="006C45E8" w:rsidRPr="00313CB4">
          <w:rPr>
            <w:webHidden/>
          </w:rPr>
          <w:fldChar w:fldCharType="separate"/>
        </w:r>
        <w:r w:rsidR="00313CB4">
          <w:rPr>
            <w:webHidden/>
          </w:rPr>
          <w:t>12</w:t>
        </w:r>
        <w:r w:rsidR="006C45E8" w:rsidRPr="00313CB4">
          <w:rPr>
            <w:webHidden/>
          </w:rPr>
          <w:fldChar w:fldCharType="end"/>
        </w:r>
      </w:hyperlink>
    </w:p>
    <w:p w14:paraId="7FD0D1DC" w14:textId="6372B83A" w:rsidR="006C45E8" w:rsidRPr="00313CB4" w:rsidRDefault="008D23D2">
      <w:pPr>
        <w:pStyle w:val="22"/>
        <w:rPr>
          <w:rFonts w:asciiTheme="minorHAnsi" w:eastAsiaTheme="minorEastAsia" w:hAnsiTheme="minorHAnsi" w:cstheme="minorBidi"/>
          <w:bCs w:val="0"/>
          <w:snapToGrid/>
          <w:sz w:val="22"/>
          <w:szCs w:val="22"/>
        </w:rPr>
      </w:pPr>
      <w:hyperlink w:anchor="_Toc530465411" w:history="1">
        <w:r w:rsidR="006C45E8" w:rsidRPr="00313CB4">
          <w:rPr>
            <w:rStyle w:val="af6"/>
            <w:w w:val="0"/>
          </w:rPr>
          <w:t>Часть 7.</w:t>
        </w:r>
        <w:r w:rsidR="006C45E8" w:rsidRPr="00313CB4">
          <w:rPr>
            <w:rFonts w:asciiTheme="minorHAnsi" w:eastAsiaTheme="minorEastAsia" w:hAnsiTheme="minorHAnsi" w:cstheme="minorBidi"/>
            <w:bCs w:val="0"/>
            <w:snapToGrid/>
            <w:sz w:val="22"/>
            <w:szCs w:val="22"/>
          </w:rPr>
          <w:tab/>
        </w:r>
        <w:r w:rsidR="006C45E8" w:rsidRPr="00313CB4">
          <w:rPr>
            <w:rStyle w:val="af6"/>
          </w:rPr>
          <w:t>Оценка воздействия сбросов сточных вод через централизованную систему водоотведения на окружающую среду</w:t>
        </w:r>
        <w:r w:rsidR="006C45E8" w:rsidRPr="00313CB4">
          <w:rPr>
            <w:webHidden/>
          </w:rPr>
          <w:tab/>
        </w:r>
        <w:r w:rsidR="006C45E8" w:rsidRPr="00313CB4">
          <w:rPr>
            <w:webHidden/>
          </w:rPr>
          <w:fldChar w:fldCharType="begin"/>
        </w:r>
        <w:r w:rsidR="006C45E8" w:rsidRPr="00313CB4">
          <w:rPr>
            <w:webHidden/>
          </w:rPr>
          <w:instrText xml:space="preserve"> PAGEREF _Toc530465411 \h </w:instrText>
        </w:r>
        <w:r w:rsidR="006C45E8" w:rsidRPr="00313CB4">
          <w:rPr>
            <w:webHidden/>
          </w:rPr>
        </w:r>
        <w:r w:rsidR="006C45E8" w:rsidRPr="00313CB4">
          <w:rPr>
            <w:webHidden/>
          </w:rPr>
          <w:fldChar w:fldCharType="separate"/>
        </w:r>
        <w:r w:rsidR="00313CB4">
          <w:rPr>
            <w:webHidden/>
          </w:rPr>
          <w:t>12</w:t>
        </w:r>
        <w:r w:rsidR="006C45E8" w:rsidRPr="00313CB4">
          <w:rPr>
            <w:webHidden/>
          </w:rPr>
          <w:fldChar w:fldCharType="end"/>
        </w:r>
      </w:hyperlink>
    </w:p>
    <w:p w14:paraId="090FD47E" w14:textId="374909B3" w:rsidR="006C45E8" w:rsidRPr="00313CB4" w:rsidRDefault="008D23D2">
      <w:pPr>
        <w:pStyle w:val="22"/>
        <w:rPr>
          <w:rFonts w:asciiTheme="minorHAnsi" w:eastAsiaTheme="minorEastAsia" w:hAnsiTheme="minorHAnsi" w:cstheme="minorBidi"/>
          <w:bCs w:val="0"/>
          <w:snapToGrid/>
          <w:sz w:val="22"/>
          <w:szCs w:val="22"/>
        </w:rPr>
      </w:pPr>
      <w:hyperlink w:anchor="_Toc530465412" w:history="1">
        <w:r w:rsidR="006C45E8" w:rsidRPr="00313CB4">
          <w:rPr>
            <w:rStyle w:val="af6"/>
            <w:w w:val="0"/>
          </w:rPr>
          <w:t>Часть 8.</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территорий муниципального образования, не охваченных централизованной системой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_Toc530465412 \h </w:instrText>
        </w:r>
        <w:r w:rsidR="006C45E8" w:rsidRPr="00313CB4">
          <w:rPr>
            <w:webHidden/>
          </w:rPr>
        </w:r>
        <w:r w:rsidR="006C45E8" w:rsidRPr="00313CB4">
          <w:rPr>
            <w:webHidden/>
          </w:rPr>
          <w:fldChar w:fldCharType="separate"/>
        </w:r>
        <w:r w:rsidR="00313CB4">
          <w:rPr>
            <w:webHidden/>
          </w:rPr>
          <w:t>13</w:t>
        </w:r>
        <w:r w:rsidR="006C45E8" w:rsidRPr="00313CB4">
          <w:rPr>
            <w:webHidden/>
          </w:rPr>
          <w:fldChar w:fldCharType="end"/>
        </w:r>
      </w:hyperlink>
    </w:p>
    <w:p w14:paraId="3F57AB15" w14:textId="66B2481A" w:rsidR="006C45E8" w:rsidRPr="00313CB4" w:rsidRDefault="008D23D2">
      <w:pPr>
        <w:pStyle w:val="22"/>
        <w:rPr>
          <w:rFonts w:asciiTheme="minorHAnsi" w:eastAsiaTheme="minorEastAsia" w:hAnsiTheme="minorHAnsi" w:cstheme="minorBidi"/>
          <w:bCs w:val="0"/>
          <w:snapToGrid/>
          <w:sz w:val="22"/>
          <w:szCs w:val="22"/>
        </w:rPr>
      </w:pPr>
      <w:hyperlink w:anchor="_Toc530465413" w:history="1">
        <w:r w:rsidR="006C45E8" w:rsidRPr="00313CB4">
          <w:rPr>
            <w:rStyle w:val="af6"/>
            <w:w w:val="0"/>
          </w:rPr>
          <w:t>Часть 9.</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существующих технических и технологических проблем системы водоотведения поселения, городского округа</w:t>
        </w:r>
        <w:r w:rsidR="006C45E8" w:rsidRPr="00313CB4">
          <w:rPr>
            <w:webHidden/>
          </w:rPr>
          <w:tab/>
        </w:r>
        <w:r w:rsidR="006C45E8" w:rsidRPr="00313CB4">
          <w:rPr>
            <w:webHidden/>
          </w:rPr>
          <w:fldChar w:fldCharType="begin"/>
        </w:r>
        <w:r w:rsidR="006C45E8" w:rsidRPr="00313CB4">
          <w:rPr>
            <w:webHidden/>
          </w:rPr>
          <w:instrText xml:space="preserve"> PAGEREF _Toc530465413 \h </w:instrText>
        </w:r>
        <w:r w:rsidR="006C45E8" w:rsidRPr="00313CB4">
          <w:rPr>
            <w:webHidden/>
          </w:rPr>
        </w:r>
        <w:r w:rsidR="006C45E8" w:rsidRPr="00313CB4">
          <w:rPr>
            <w:webHidden/>
          </w:rPr>
          <w:fldChar w:fldCharType="separate"/>
        </w:r>
        <w:r w:rsidR="00313CB4">
          <w:rPr>
            <w:webHidden/>
          </w:rPr>
          <w:t>13</w:t>
        </w:r>
        <w:r w:rsidR="006C45E8" w:rsidRPr="00313CB4">
          <w:rPr>
            <w:webHidden/>
          </w:rPr>
          <w:fldChar w:fldCharType="end"/>
        </w:r>
      </w:hyperlink>
    </w:p>
    <w:p w14:paraId="214B1F25" w14:textId="6B32CD6E" w:rsidR="006C45E8" w:rsidRPr="00313CB4" w:rsidRDefault="008D23D2">
      <w:pPr>
        <w:pStyle w:val="12"/>
        <w:rPr>
          <w:rFonts w:asciiTheme="minorHAnsi" w:eastAsiaTheme="minorEastAsia" w:hAnsiTheme="minorHAnsi" w:cstheme="minorBidi"/>
          <w:bCs w:val="0"/>
          <w:noProof/>
          <w:sz w:val="22"/>
          <w:szCs w:val="22"/>
        </w:rPr>
      </w:pPr>
      <w:hyperlink w:anchor="_Toc530465414" w:history="1">
        <w:r w:rsidR="006C45E8" w:rsidRPr="00313CB4">
          <w:rPr>
            <w:rStyle w:val="af6"/>
            <w:noProof/>
          </w:rPr>
          <w:t>Глава 2.</w:t>
        </w:r>
        <w:r w:rsidR="006C45E8" w:rsidRPr="00313CB4">
          <w:rPr>
            <w:rFonts w:asciiTheme="minorHAnsi" w:eastAsiaTheme="minorEastAsia" w:hAnsiTheme="minorHAnsi" w:cstheme="minorBidi"/>
            <w:bCs w:val="0"/>
            <w:noProof/>
            <w:sz w:val="22"/>
            <w:szCs w:val="22"/>
          </w:rPr>
          <w:tab/>
        </w:r>
        <w:r w:rsidR="006C45E8" w:rsidRPr="00313CB4">
          <w:rPr>
            <w:rStyle w:val="af6"/>
            <w:noProof/>
          </w:rPr>
          <w:t>Балансы сточных вод в системе водоотведения</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_Toc530465414 \h </w:instrText>
        </w:r>
        <w:r w:rsidR="006C45E8" w:rsidRPr="00313CB4">
          <w:rPr>
            <w:noProof/>
            <w:webHidden/>
          </w:rPr>
        </w:r>
        <w:r w:rsidR="006C45E8" w:rsidRPr="00313CB4">
          <w:rPr>
            <w:noProof/>
            <w:webHidden/>
          </w:rPr>
          <w:fldChar w:fldCharType="separate"/>
        </w:r>
        <w:r w:rsidR="00313CB4">
          <w:rPr>
            <w:noProof/>
            <w:webHidden/>
          </w:rPr>
          <w:t>14</w:t>
        </w:r>
        <w:r w:rsidR="006C45E8" w:rsidRPr="00313CB4">
          <w:rPr>
            <w:noProof/>
            <w:webHidden/>
          </w:rPr>
          <w:fldChar w:fldCharType="end"/>
        </w:r>
      </w:hyperlink>
    </w:p>
    <w:p w14:paraId="59F6921A" w14:textId="74983C23" w:rsidR="006C45E8" w:rsidRPr="00313CB4" w:rsidRDefault="008D23D2">
      <w:pPr>
        <w:pStyle w:val="22"/>
        <w:rPr>
          <w:rFonts w:asciiTheme="minorHAnsi" w:eastAsiaTheme="minorEastAsia" w:hAnsiTheme="minorHAnsi" w:cstheme="minorBidi"/>
          <w:bCs w:val="0"/>
          <w:snapToGrid/>
          <w:sz w:val="22"/>
          <w:szCs w:val="22"/>
        </w:rPr>
      </w:pPr>
      <w:hyperlink w:anchor="_Toc530465415" w:history="1">
        <w:r w:rsidR="006C45E8" w:rsidRPr="00313CB4">
          <w:rPr>
            <w:rStyle w:val="af6"/>
            <w:w w:val="0"/>
          </w:rPr>
          <w:t>Часть 1.</w:t>
        </w:r>
        <w:r w:rsidR="006C45E8" w:rsidRPr="00313CB4">
          <w:rPr>
            <w:rFonts w:asciiTheme="minorHAnsi" w:eastAsiaTheme="minorEastAsia" w:hAnsiTheme="minorHAnsi" w:cstheme="minorBidi"/>
            <w:bCs w:val="0"/>
            <w:snapToGrid/>
            <w:sz w:val="22"/>
            <w:szCs w:val="22"/>
          </w:rPr>
          <w:tab/>
        </w:r>
        <w:r w:rsidR="006C45E8" w:rsidRPr="00313CB4">
          <w:rPr>
            <w:rStyle w:val="af6"/>
          </w:rPr>
          <w:t>Баланс поступления сточных вод в централизованную систему водоотведения и отведения стоков по технологическим зонам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_Toc530465415 \h </w:instrText>
        </w:r>
        <w:r w:rsidR="006C45E8" w:rsidRPr="00313CB4">
          <w:rPr>
            <w:webHidden/>
          </w:rPr>
        </w:r>
        <w:r w:rsidR="006C45E8" w:rsidRPr="00313CB4">
          <w:rPr>
            <w:webHidden/>
          </w:rPr>
          <w:fldChar w:fldCharType="separate"/>
        </w:r>
        <w:r w:rsidR="00313CB4">
          <w:rPr>
            <w:webHidden/>
          </w:rPr>
          <w:t>14</w:t>
        </w:r>
        <w:r w:rsidR="006C45E8" w:rsidRPr="00313CB4">
          <w:rPr>
            <w:webHidden/>
          </w:rPr>
          <w:fldChar w:fldCharType="end"/>
        </w:r>
      </w:hyperlink>
    </w:p>
    <w:p w14:paraId="634FCA1B" w14:textId="58595C64" w:rsidR="006C45E8" w:rsidRPr="00313CB4" w:rsidRDefault="008D23D2">
      <w:pPr>
        <w:pStyle w:val="22"/>
        <w:rPr>
          <w:rFonts w:asciiTheme="minorHAnsi" w:eastAsiaTheme="minorEastAsia" w:hAnsiTheme="minorHAnsi" w:cstheme="minorBidi"/>
          <w:bCs w:val="0"/>
          <w:snapToGrid/>
          <w:sz w:val="22"/>
          <w:szCs w:val="22"/>
        </w:rPr>
      </w:pPr>
      <w:hyperlink w:anchor="_Toc530465416" w:history="1">
        <w:r w:rsidR="006C45E8" w:rsidRPr="00313CB4">
          <w:rPr>
            <w:rStyle w:val="af6"/>
            <w:w w:val="0"/>
          </w:rPr>
          <w:t>Часть 2.</w:t>
        </w:r>
        <w:r w:rsidR="006C45E8" w:rsidRPr="00313CB4">
          <w:rPr>
            <w:rFonts w:asciiTheme="minorHAnsi" w:eastAsiaTheme="minorEastAsia" w:hAnsiTheme="minorHAnsi" w:cstheme="minorBidi"/>
            <w:bCs w:val="0"/>
            <w:snapToGrid/>
            <w:sz w:val="22"/>
            <w:szCs w:val="22"/>
          </w:rPr>
          <w:tab/>
        </w:r>
        <w:r w:rsidR="006C45E8" w:rsidRPr="00313CB4">
          <w:rPr>
            <w:rStyle w:val="af6"/>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_Toc530465416 \h </w:instrText>
        </w:r>
        <w:r w:rsidR="006C45E8" w:rsidRPr="00313CB4">
          <w:rPr>
            <w:webHidden/>
          </w:rPr>
        </w:r>
        <w:r w:rsidR="006C45E8" w:rsidRPr="00313CB4">
          <w:rPr>
            <w:webHidden/>
          </w:rPr>
          <w:fldChar w:fldCharType="separate"/>
        </w:r>
        <w:r w:rsidR="00313CB4">
          <w:rPr>
            <w:webHidden/>
          </w:rPr>
          <w:t>14</w:t>
        </w:r>
        <w:r w:rsidR="006C45E8" w:rsidRPr="00313CB4">
          <w:rPr>
            <w:webHidden/>
          </w:rPr>
          <w:fldChar w:fldCharType="end"/>
        </w:r>
      </w:hyperlink>
    </w:p>
    <w:p w14:paraId="070965C6" w14:textId="14B53302" w:rsidR="006C45E8" w:rsidRPr="00313CB4" w:rsidRDefault="008D23D2">
      <w:pPr>
        <w:pStyle w:val="22"/>
        <w:rPr>
          <w:rFonts w:asciiTheme="minorHAnsi" w:eastAsiaTheme="minorEastAsia" w:hAnsiTheme="minorHAnsi" w:cstheme="minorBidi"/>
          <w:bCs w:val="0"/>
          <w:snapToGrid/>
          <w:sz w:val="22"/>
          <w:szCs w:val="22"/>
        </w:rPr>
      </w:pPr>
      <w:hyperlink w:anchor="_Toc530465417" w:history="1">
        <w:r w:rsidR="006C45E8" w:rsidRPr="00313CB4">
          <w:rPr>
            <w:rStyle w:val="af6"/>
            <w:w w:val="0"/>
          </w:rPr>
          <w:t>Часть 3.</w:t>
        </w:r>
        <w:r w:rsidR="006C45E8" w:rsidRPr="00313CB4">
          <w:rPr>
            <w:rFonts w:asciiTheme="minorHAnsi" w:eastAsiaTheme="minorEastAsia" w:hAnsiTheme="minorHAnsi" w:cstheme="minorBidi"/>
            <w:bCs w:val="0"/>
            <w:snapToGrid/>
            <w:sz w:val="22"/>
            <w:szCs w:val="22"/>
          </w:rPr>
          <w:tab/>
        </w:r>
        <w:r w:rsidR="006C45E8" w:rsidRPr="00313CB4">
          <w:rPr>
            <w:rStyle w:val="af6"/>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6C45E8" w:rsidRPr="00313CB4">
          <w:rPr>
            <w:webHidden/>
          </w:rPr>
          <w:tab/>
        </w:r>
        <w:r w:rsidR="006C45E8" w:rsidRPr="00313CB4">
          <w:rPr>
            <w:webHidden/>
          </w:rPr>
          <w:fldChar w:fldCharType="begin"/>
        </w:r>
        <w:r w:rsidR="006C45E8" w:rsidRPr="00313CB4">
          <w:rPr>
            <w:webHidden/>
          </w:rPr>
          <w:instrText xml:space="preserve"> PAGEREF _Toc530465417 \h </w:instrText>
        </w:r>
        <w:r w:rsidR="006C45E8" w:rsidRPr="00313CB4">
          <w:rPr>
            <w:webHidden/>
          </w:rPr>
        </w:r>
        <w:r w:rsidR="006C45E8" w:rsidRPr="00313CB4">
          <w:rPr>
            <w:webHidden/>
          </w:rPr>
          <w:fldChar w:fldCharType="separate"/>
        </w:r>
        <w:r w:rsidR="00313CB4">
          <w:rPr>
            <w:webHidden/>
          </w:rPr>
          <w:t>15</w:t>
        </w:r>
        <w:r w:rsidR="006C45E8" w:rsidRPr="00313CB4">
          <w:rPr>
            <w:webHidden/>
          </w:rPr>
          <w:fldChar w:fldCharType="end"/>
        </w:r>
      </w:hyperlink>
    </w:p>
    <w:p w14:paraId="0E9208FE" w14:textId="71F0709D" w:rsidR="006C45E8" w:rsidRPr="00313CB4" w:rsidRDefault="008D23D2">
      <w:pPr>
        <w:pStyle w:val="22"/>
        <w:rPr>
          <w:rFonts w:asciiTheme="minorHAnsi" w:eastAsiaTheme="minorEastAsia" w:hAnsiTheme="minorHAnsi" w:cstheme="minorBidi"/>
          <w:bCs w:val="0"/>
          <w:snapToGrid/>
          <w:sz w:val="22"/>
          <w:szCs w:val="22"/>
        </w:rPr>
      </w:pPr>
      <w:hyperlink w:anchor="_Toc530465418" w:history="1">
        <w:r w:rsidR="006C45E8" w:rsidRPr="00313CB4">
          <w:rPr>
            <w:rStyle w:val="af6"/>
            <w:w w:val="0"/>
          </w:rPr>
          <w:t>Часть 4.</w:t>
        </w:r>
        <w:r w:rsidR="006C45E8" w:rsidRPr="00313CB4">
          <w:rPr>
            <w:rFonts w:asciiTheme="minorHAnsi" w:eastAsiaTheme="minorEastAsia" w:hAnsiTheme="minorHAnsi" w:cstheme="minorBidi"/>
            <w:bCs w:val="0"/>
            <w:snapToGrid/>
            <w:sz w:val="22"/>
            <w:szCs w:val="22"/>
          </w:rPr>
          <w:tab/>
        </w:r>
        <w:r w:rsidR="006C45E8" w:rsidRPr="00313CB4">
          <w:rPr>
            <w:rStyle w:val="af6"/>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r w:rsidR="006C45E8" w:rsidRPr="00313CB4">
          <w:rPr>
            <w:webHidden/>
          </w:rPr>
          <w:tab/>
        </w:r>
        <w:r w:rsidR="006C45E8" w:rsidRPr="00313CB4">
          <w:rPr>
            <w:webHidden/>
          </w:rPr>
          <w:fldChar w:fldCharType="begin"/>
        </w:r>
        <w:r w:rsidR="006C45E8" w:rsidRPr="00313CB4">
          <w:rPr>
            <w:webHidden/>
          </w:rPr>
          <w:instrText xml:space="preserve"> PAGEREF _Toc530465418 \h </w:instrText>
        </w:r>
        <w:r w:rsidR="006C45E8" w:rsidRPr="00313CB4">
          <w:rPr>
            <w:webHidden/>
          </w:rPr>
        </w:r>
        <w:r w:rsidR="006C45E8" w:rsidRPr="00313CB4">
          <w:rPr>
            <w:webHidden/>
          </w:rPr>
          <w:fldChar w:fldCharType="separate"/>
        </w:r>
        <w:r w:rsidR="00313CB4">
          <w:rPr>
            <w:webHidden/>
          </w:rPr>
          <w:t>15</w:t>
        </w:r>
        <w:r w:rsidR="006C45E8" w:rsidRPr="00313CB4">
          <w:rPr>
            <w:webHidden/>
          </w:rPr>
          <w:fldChar w:fldCharType="end"/>
        </w:r>
      </w:hyperlink>
    </w:p>
    <w:p w14:paraId="136FA442" w14:textId="6908917F" w:rsidR="006C45E8" w:rsidRPr="00313CB4" w:rsidRDefault="008D23D2">
      <w:pPr>
        <w:pStyle w:val="22"/>
        <w:rPr>
          <w:rFonts w:asciiTheme="minorHAnsi" w:eastAsiaTheme="minorEastAsia" w:hAnsiTheme="minorHAnsi" w:cstheme="minorBidi"/>
          <w:bCs w:val="0"/>
          <w:snapToGrid/>
          <w:sz w:val="22"/>
          <w:szCs w:val="22"/>
        </w:rPr>
      </w:pPr>
      <w:hyperlink w:anchor="_Toc530465419" w:history="1">
        <w:r w:rsidR="006C45E8" w:rsidRPr="00313CB4">
          <w:rPr>
            <w:rStyle w:val="af6"/>
            <w:w w:val="0"/>
          </w:rPr>
          <w:t>Часть 5.</w:t>
        </w:r>
        <w:r w:rsidR="006C45E8" w:rsidRPr="00313CB4">
          <w:rPr>
            <w:rFonts w:asciiTheme="minorHAnsi" w:eastAsiaTheme="minorEastAsia" w:hAnsiTheme="minorHAnsi" w:cstheme="minorBidi"/>
            <w:bCs w:val="0"/>
            <w:snapToGrid/>
            <w:sz w:val="22"/>
            <w:szCs w:val="22"/>
          </w:rPr>
          <w:tab/>
        </w:r>
        <w:r w:rsidR="006C45E8" w:rsidRPr="00313CB4">
          <w:rPr>
            <w:rStyle w:val="af6"/>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6C45E8" w:rsidRPr="00313CB4">
          <w:rPr>
            <w:webHidden/>
          </w:rPr>
          <w:tab/>
        </w:r>
        <w:r w:rsidR="006C45E8" w:rsidRPr="00313CB4">
          <w:rPr>
            <w:webHidden/>
          </w:rPr>
          <w:fldChar w:fldCharType="begin"/>
        </w:r>
        <w:r w:rsidR="006C45E8" w:rsidRPr="00313CB4">
          <w:rPr>
            <w:webHidden/>
          </w:rPr>
          <w:instrText xml:space="preserve"> PAGEREF _Toc530465419 \h </w:instrText>
        </w:r>
        <w:r w:rsidR="006C45E8" w:rsidRPr="00313CB4">
          <w:rPr>
            <w:webHidden/>
          </w:rPr>
        </w:r>
        <w:r w:rsidR="006C45E8" w:rsidRPr="00313CB4">
          <w:rPr>
            <w:webHidden/>
          </w:rPr>
          <w:fldChar w:fldCharType="separate"/>
        </w:r>
        <w:r w:rsidR="00313CB4">
          <w:rPr>
            <w:webHidden/>
          </w:rPr>
          <w:t>17</w:t>
        </w:r>
        <w:r w:rsidR="006C45E8" w:rsidRPr="00313CB4">
          <w:rPr>
            <w:webHidden/>
          </w:rPr>
          <w:fldChar w:fldCharType="end"/>
        </w:r>
      </w:hyperlink>
    </w:p>
    <w:p w14:paraId="3CFD435B" w14:textId="2C556E96" w:rsidR="006C45E8" w:rsidRPr="00313CB4" w:rsidRDefault="008D23D2">
      <w:pPr>
        <w:pStyle w:val="12"/>
        <w:rPr>
          <w:rFonts w:asciiTheme="minorHAnsi" w:eastAsiaTheme="minorEastAsia" w:hAnsiTheme="minorHAnsi" w:cstheme="minorBidi"/>
          <w:bCs w:val="0"/>
          <w:noProof/>
          <w:sz w:val="22"/>
          <w:szCs w:val="22"/>
        </w:rPr>
      </w:pPr>
      <w:hyperlink w:anchor="_Toc530465420" w:history="1">
        <w:r w:rsidR="006C45E8" w:rsidRPr="00313CB4">
          <w:rPr>
            <w:rStyle w:val="af6"/>
            <w:noProof/>
          </w:rPr>
          <w:t>Глава 3.</w:t>
        </w:r>
        <w:r w:rsidR="006C45E8" w:rsidRPr="00313CB4">
          <w:rPr>
            <w:rFonts w:asciiTheme="minorHAnsi" w:eastAsiaTheme="minorEastAsia" w:hAnsiTheme="minorHAnsi" w:cstheme="minorBidi"/>
            <w:bCs w:val="0"/>
            <w:noProof/>
            <w:sz w:val="22"/>
            <w:szCs w:val="22"/>
          </w:rPr>
          <w:tab/>
        </w:r>
        <w:r w:rsidR="006C45E8" w:rsidRPr="00313CB4">
          <w:rPr>
            <w:rStyle w:val="af6"/>
            <w:noProof/>
          </w:rPr>
          <w:t>Прогноз объема сточных вод</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_Toc530465420 \h </w:instrText>
        </w:r>
        <w:r w:rsidR="006C45E8" w:rsidRPr="00313CB4">
          <w:rPr>
            <w:noProof/>
            <w:webHidden/>
          </w:rPr>
        </w:r>
        <w:r w:rsidR="006C45E8" w:rsidRPr="00313CB4">
          <w:rPr>
            <w:noProof/>
            <w:webHidden/>
          </w:rPr>
          <w:fldChar w:fldCharType="separate"/>
        </w:r>
        <w:r w:rsidR="00313CB4">
          <w:rPr>
            <w:noProof/>
            <w:webHidden/>
          </w:rPr>
          <w:t>18</w:t>
        </w:r>
        <w:r w:rsidR="006C45E8" w:rsidRPr="00313CB4">
          <w:rPr>
            <w:noProof/>
            <w:webHidden/>
          </w:rPr>
          <w:fldChar w:fldCharType="end"/>
        </w:r>
      </w:hyperlink>
    </w:p>
    <w:p w14:paraId="5B0DC98E" w14:textId="2765DF6D" w:rsidR="006C45E8" w:rsidRPr="00313CB4" w:rsidRDefault="008D23D2">
      <w:pPr>
        <w:pStyle w:val="22"/>
        <w:rPr>
          <w:rFonts w:asciiTheme="minorHAnsi" w:eastAsiaTheme="minorEastAsia" w:hAnsiTheme="minorHAnsi" w:cstheme="minorBidi"/>
          <w:bCs w:val="0"/>
          <w:snapToGrid/>
          <w:sz w:val="22"/>
          <w:szCs w:val="22"/>
        </w:rPr>
      </w:pPr>
      <w:hyperlink w:anchor="_Toc530465421" w:history="1">
        <w:r w:rsidR="006C45E8" w:rsidRPr="00313CB4">
          <w:rPr>
            <w:rStyle w:val="af6"/>
            <w:w w:val="0"/>
          </w:rPr>
          <w:t>Часть 1.</w:t>
        </w:r>
        <w:r w:rsidR="006C45E8" w:rsidRPr="00313CB4">
          <w:rPr>
            <w:rFonts w:asciiTheme="minorHAnsi" w:eastAsiaTheme="minorEastAsia" w:hAnsiTheme="minorHAnsi" w:cstheme="minorBidi"/>
            <w:bCs w:val="0"/>
            <w:snapToGrid/>
            <w:sz w:val="22"/>
            <w:szCs w:val="22"/>
          </w:rPr>
          <w:tab/>
        </w:r>
        <w:r w:rsidR="006C45E8" w:rsidRPr="00313CB4">
          <w:rPr>
            <w:rStyle w:val="af6"/>
          </w:rPr>
          <w:t>Сведения о фактическом и ожидаемом поступлении сточных вод в централизованную систему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_Toc530465421 \h </w:instrText>
        </w:r>
        <w:r w:rsidR="006C45E8" w:rsidRPr="00313CB4">
          <w:rPr>
            <w:webHidden/>
          </w:rPr>
        </w:r>
        <w:r w:rsidR="006C45E8" w:rsidRPr="00313CB4">
          <w:rPr>
            <w:webHidden/>
          </w:rPr>
          <w:fldChar w:fldCharType="separate"/>
        </w:r>
        <w:r w:rsidR="00313CB4">
          <w:rPr>
            <w:webHidden/>
          </w:rPr>
          <w:t>18</w:t>
        </w:r>
        <w:r w:rsidR="006C45E8" w:rsidRPr="00313CB4">
          <w:rPr>
            <w:webHidden/>
          </w:rPr>
          <w:fldChar w:fldCharType="end"/>
        </w:r>
      </w:hyperlink>
    </w:p>
    <w:p w14:paraId="3AFA4213" w14:textId="4B880FF1" w:rsidR="006C45E8" w:rsidRPr="00313CB4" w:rsidRDefault="008D23D2">
      <w:pPr>
        <w:pStyle w:val="22"/>
        <w:rPr>
          <w:rFonts w:asciiTheme="minorHAnsi" w:eastAsiaTheme="minorEastAsia" w:hAnsiTheme="minorHAnsi" w:cstheme="minorBidi"/>
          <w:bCs w:val="0"/>
          <w:snapToGrid/>
          <w:sz w:val="22"/>
          <w:szCs w:val="22"/>
        </w:rPr>
      </w:pPr>
      <w:hyperlink w:anchor="_Toc530465422" w:history="1">
        <w:r w:rsidR="006C45E8" w:rsidRPr="00313CB4">
          <w:rPr>
            <w:rStyle w:val="af6"/>
            <w:w w:val="0"/>
          </w:rPr>
          <w:t>Часть 2.</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структуры централизованной системы водоотведения (эксплуатационные и технологические зоны)</w:t>
        </w:r>
        <w:r w:rsidR="006C45E8" w:rsidRPr="00313CB4">
          <w:rPr>
            <w:webHidden/>
          </w:rPr>
          <w:tab/>
        </w:r>
        <w:r w:rsidR="006C45E8" w:rsidRPr="00313CB4">
          <w:rPr>
            <w:webHidden/>
          </w:rPr>
          <w:fldChar w:fldCharType="begin"/>
        </w:r>
        <w:r w:rsidR="006C45E8" w:rsidRPr="00313CB4">
          <w:rPr>
            <w:webHidden/>
          </w:rPr>
          <w:instrText xml:space="preserve"> PAGEREF _Toc530465422 \h </w:instrText>
        </w:r>
        <w:r w:rsidR="006C45E8" w:rsidRPr="00313CB4">
          <w:rPr>
            <w:webHidden/>
          </w:rPr>
        </w:r>
        <w:r w:rsidR="006C45E8" w:rsidRPr="00313CB4">
          <w:rPr>
            <w:webHidden/>
          </w:rPr>
          <w:fldChar w:fldCharType="separate"/>
        </w:r>
        <w:r w:rsidR="00313CB4">
          <w:rPr>
            <w:webHidden/>
          </w:rPr>
          <w:t>18</w:t>
        </w:r>
        <w:r w:rsidR="006C45E8" w:rsidRPr="00313CB4">
          <w:rPr>
            <w:webHidden/>
          </w:rPr>
          <w:fldChar w:fldCharType="end"/>
        </w:r>
      </w:hyperlink>
    </w:p>
    <w:p w14:paraId="2DC5A58D" w14:textId="338D2375" w:rsidR="006C45E8" w:rsidRPr="00313CB4" w:rsidRDefault="008D23D2">
      <w:pPr>
        <w:pStyle w:val="22"/>
        <w:rPr>
          <w:rFonts w:asciiTheme="minorHAnsi" w:eastAsiaTheme="minorEastAsia" w:hAnsiTheme="minorHAnsi" w:cstheme="minorBidi"/>
          <w:bCs w:val="0"/>
          <w:snapToGrid/>
          <w:sz w:val="22"/>
          <w:szCs w:val="22"/>
        </w:rPr>
      </w:pPr>
      <w:hyperlink w:anchor="_Toc530465423" w:history="1">
        <w:r w:rsidR="006C45E8" w:rsidRPr="00313CB4">
          <w:rPr>
            <w:rStyle w:val="af6"/>
            <w:w w:val="0"/>
          </w:rPr>
          <w:t>Часть 3.</w:t>
        </w:r>
        <w:r w:rsidR="006C45E8" w:rsidRPr="00313CB4">
          <w:rPr>
            <w:rFonts w:asciiTheme="minorHAnsi" w:eastAsiaTheme="minorEastAsia" w:hAnsiTheme="minorHAnsi" w:cstheme="minorBidi"/>
            <w:bCs w:val="0"/>
            <w:snapToGrid/>
            <w:sz w:val="22"/>
            <w:szCs w:val="22"/>
          </w:rPr>
          <w:tab/>
        </w:r>
        <w:r w:rsidR="006C45E8" w:rsidRPr="00313CB4">
          <w:rPr>
            <w:rStyle w:val="af6"/>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6C45E8" w:rsidRPr="00313CB4">
          <w:rPr>
            <w:webHidden/>
          </w:rPr>
          <w:tab/>
        </w:r>
        <w:r w:rsidR="006C45E8" w:rsidRPr="00313CB4">
          <w:rPr>
            <w:webHidden/>
          </w:rPr>
          <w:fldChar w:fldCharType="begin"/>
        </w:r>
        <w:r w:rsidR="006C45E8" w:rsidRPr="00313CB4">
          <w:rPr>
            <w:webHidden/>
          </w:rPr>
          <w:instrText xml:space="preserve"> PAGEREF _Toc530465423 \h </w:instrText>
        </w:r>
        <w:r w:rsidR="006C45E8" w:rsidRPr="00313CB4">
          <w:rPr>
            <w:webHidden/>
          </w:rPr>
        </w:r>
        <w:r w:rsidR="006C45E8" w:rsidRPr="00313CB4">
          <w:rPr>
            <w:webHidden/>
          </w:rPr>
          <w:fldChar w:fldCharType="separate"/>
        </w:r>
        <w:r w:rsidR="00313CB4">
          <w:rPr>
            <w:webHidden/>
          </w:rPr>
          <w:t>19</w:t>
        </w:r>
        <w:r w:rsidR="006C45E8" w:rsidRPr="00313CB4">
          <w:rPr>
            <w:webHidden/>
          </w:rPr>
          <w:fldChar w:fldCharType="end"/>
        </w:r>
      </w:hyperlink>
    </w:p>
    <w:p w14:paraId="126CD31D" w14:textId="3EDBD339" w:rsidR="006C45E8" w:rsidRPr="00313CB4" w:rsidRDefault="008D23D2">
      <w:pPr>
        <w:pStyle w:val="22"/>
        <w:rPr>
          <w:rFonts w:asciiTheme="minorHAnsi" w:eastAsiaTheme="minorEastAsia" w:hAnsiTheme="minorHAnsi" w:cstheme="minorBidi"/>
          <w:bCs w:val="0"/>
          <w:snapToGrid/>
          <w:sz w:val="22"/>
          <w:szCs w:val="22"/>
        </w:rPr>
      </w:pPr>
      <w:hyperlink w:anchor="_Toc530465424" w:history="1">
        <w:r w:rsidR="006C45E8" w:rsidRPr="00313CB4">
          <w:rPr>
            <w:rStyle w:val="af6"/>
            <w:w w:val="0"/>
          </w:rPr>
          <w:t>Часть 4.</w:t>
        </w:r>
        <w:r w:rsidR="006C45E8" w:rsidRPr="00313CB4">
          <w:rPr>
            <w:rFonts w:asciiTheme="minorHAnsi" w:eastAsiaTheme="minorEastAsia" w:hAnsiTheme="minorHAnsi" w:cstheme="minorBidi"/>
            <w:bCs w:val="0"/>
            <w:snapToGrid/>
            <w:sz w:val="22"/>
            <w:szCs w:val="22"/>
          </w:rPr>
          <w:tab/>
        </w:r>
        <w:r w:rsidR="006C45E8" w:rsidRPr="00313CB4">
          <w:rPr>
            <w:rStyle w:val="af6"/>
          </w:rPr>
          <w:t>Результаты анализа гидравлических режимов и режимов работы элементов централизованной системы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_Toc530465424 \h </w:instrText>
        </w:r>
        <w:r w:rsidR="006C45E8" w:rsidRPr="00313CB4">
          <w:rPr>
            <w:webHidden/>
          </w:rPr>
        </w:r>
        <w:r w:rsidR="006C45E8" w:rsidRPr="00313CB4">
          <w:rPr>
            <w:webHidden/>
          </w:rPr>
          <w:fldChar w:fldCharType="separate"/>
        </w:r>
        <w:r w:rsidR="00313CB4">
          <w:rPr>
            <w:webHidden/>
          </w:rPr>
          <w:t>21</w:t>
        </w:r>
        <w:r w:rsidR="006C45E8" w:rsidRPr="00313CB4">
          <w:rPr>
            <w:webHidden/>
          </w:rPr>
          <w:fldChar w:fldCharType="end"/>
        </w:r>
      </w:hyperlink>
    </w:p>
    <w:p w14:paraId="73EBBE8C" w14:textId="2F8F3D82" w:rsidR="006C45E8" w:rsidRPr="00313CB4" w:rsidRDefault="008D23D2">
      <w:pPr>
        <w:pStyle w:val="22"/>
        <w:rPr>
          <w:rFonts w:asciiTheme="minorHAnsi" w:eastAsiaTheme="minorEastAsia" w:hAnsiTheme="minorHAnsi" w:cstheme="minorBidi"/>
          <w:bCs w:val="0"/>
          <w:snapToGrid/>
          <w:sz w:val="22"/>
          <w:szCs w:val="22"/>
        </w:rPr>
      </w:pPr>
      <w:hyperlink w:anchor="_Toc530465425" w:history="1">
        <w:r w:rsidR="006C45E8" w:rsidRPr="00313CB4">
          <w:rPr>
            <w:rStyle w:val="af6"/>
            <w:w w:val="0"/>
          </w:rPr>
          <w:t>Часть 5.</w:t>
        </w:r>
        <w:r w:rsidR="006C45E8" w:rsidRPr="00313CB4">
          <w:rPr>
            <w:rFonts w:asciiTheme="minorHAnsi" w:eastAsiaTheme="minorEastAsia" w:hAnsiTheme="minorHAnsi" w:cstheme="minorBidi"/>
            <w:bCs w:val="0"/>
            <w:snapToGrid/>
            <w:sz w:val="22"/>
            <w:szCs w:val="22"/>
          </w:rPr>
          <w:tab/>
        </w:r>
        <w:r w:rsidR="006C45E8" w:rsidRPr="00313CB4">
          <w:rPr>
            <w:rStyle w:val="af6"/>
          </w:rPr>
          <w:t>Анализ резервов производственных мощностей очистных сооружений системы водоотведения и возможности расширения зоны их действия</w:t>
        </w:r>
        <w:r w:rsidR="006C45E8" w:rsidRPr="00313CB4">
          <w:rPr>
            <w:webHidden/>
          </w:rPr>
          <w:tab/>
        </w:r>
        <w:r w:rsidR="006C45E8" w:rsidRPr="00313CB4">
          <w:rPr>
            <w:webHidden/>
          </w:rPr>
          <w:fldChar w:fldCharType="begin"/>
        </w:r>
        <w:r w:rsidR="006C45E8" w:rsidRPr="00313CB4">
          <w:rPr>
            <w:webHidden/>
          </w:rPr>
          <w:instrText xml:space="preserve"> PAGEREF _Toc530465425 \h </w:instrText>
        </w:r>
        <w:r w:rsidR="006C45E8" w:rsidRPr="00313CB4">
          <w:rPr>
            <w:webHidden/>
          </w:rPr>
        </w:r>
        <w:r w:rsidR="006C45E8" w:rsidRPr="00313CB4">
          <w:rPr>
            <w:webHidden/>
          </w:rPr>
          <w:fldChar w:fldCharType="separate"/>
        </w:r>
        <w:r w:rsidR="00313CB4">
          <w:rPr>
            <w:webHidden/>
          </w:rPr>
          <w:t>21</w:t>
        </w:r>
        <w:r w:rsidR="006C45E8" w:rsidRPr="00313CB4">
          <w:rPr>
            <w:webHidden/>
          </w:rPr>
          <w:fldChar w:fldCharType="end"/>
        </w:r>
      </w:hyperlink>
    </w:p>
    <w:p w14:paraId="35F9F7D9" w14:textId="5C764926" w:rsidR="006C45E8" w:rsidRPr="00313CB4" w:rsidRDefault="008D23D2">
      <w:pPr>
        <w:pStyle w:val="12"/>
        <w:tabs>
          <w:tab w:val="left" w:pos="1320"/>
        </w:tabs>
        <w:rPr>
          <w:rFonts w:asciiTheme="minorHAnsi" w:eastAsiaTheme="minorEastAsia" w:hAnsiTheme="minorHAnsi" w:cstheme="minorBidi"/>
          <w:bCs w:val="0"/>
          <w:noProof/>
          <w:sz w:val="22"/>
          <w:szCs w:val="22"/>
        </w:rPr>
      </w:pPr>
      <w:hyperlink w:anchor="_Toc530465426" w:history="1">
        <w:r w:rsidR="006C45E8" w:rsidRPr="00313CB4">
          <w:rPr>
            <w:rStyle w:val="af6"/>
            <w:noProof/>
          </w:rPr>
          <w:t>Глава 4.</w:t>
        </w:r>
        <w:r w:rsidR="006C45E8" w:rsidRPr="00313CB4">
          <w:rPr>
            <w:rFonts w:asciiTheme="minorHAnsi" w:eastAsiaTheme="minorEastAsia" w:hAnsiTheme="minorHAnsi" w:cstheme="minorBidi"/>
            <w:bCs w:val="0"/>
            <w:noProof/>
            <w:sz w:val="22"/>
            <w:szCs w:val="22"/>
          </w:rPr>
          <w:tab/>
        </w:r>
        <w:r w:rsidR="006C45E8" w:rsidRPr="00313CB4">
          <w:rPr>
            <w:rStyle w:val="af6"/>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_Toc530465426 \h </w:instrText>
        </w:r>
        <w:r w:rsidR="006C45E8" w:rsidRPr="00313CB4">
          <w:rPr>
            <w:noProof/>
            <w:webHidden/>
          </w:rPr>
        </w:r>
        <w:r w:rsidR="006C45E8" w:rsidRPr="00313CB4">
          <w:rPr>
            <w:noProof/>
            <w:webHidden/>
          </w:rPr>
          <w:fldChar w:fldCharType="separate"/>
        </w:r>
        <w:r w:rsidR="00313CB4">
          <w:rPr>
            <w:noProof/>
            <w:webHidden/>
          </w:rPr>
          <w:t>22</w:t>
        </w:r>
        <w:r w:rsidR="006C45E8" w:rsidRPr="00313CB4">
          <w:rPr>
            <w:noProof/>
            <w:webHidden/>
          </w:rPr>
          <w:fldChar w:fldCharType="end"/>
        </w:r>
      </w:hyperlink>
    </w:p>
    <w:p w14:paraId="51A60464" w14:textId="178A219F" w:rsidR="006C45E8" w:rsidRPr="00313CB4" w:rsidRDefault="008D23D2">
      <w:pPr>
        <w:pStyle w:val="22"/>
        <w:rPr>
          <w:rFonts w:asciiTheme="minorHAnsi" w:eastAsiaTheme="minorEastAsia" w:hAnsiTheme="minorHAnsi" w:cstheme="minorBidi"/>
          <w:bCs w:val="0"/>
          <w:snapToGrid/>
          <w:sz w:val="22"/>
          <w:szCs w:val="22"/>
        </w:rPr>
      </w:pPr>
      <w:hyperlink w:anchor="_Toc530465427" w:history="1">
        <w:r w:rsidR="006C45E8" w:rsidRPr="00313CB4">
          <w:rPr>
            <w:rStyle w:val="af6"/>
            <w:w w:val="0"/>
          </w:rPr>
          <w:t>Часть 1.</w:t>
        </w:r>
        <w:r w:rsidR="006C45E8" w:rsidRPr="00313CB4">
          <w:rPr>
            <w:rFonts w:asciiTheme="minorHAnsi" w:eastAsiaTheme="minorEastAsia" w:hAnsiTheme="minorHAnsi" w:cstheme="minorBidi"/>
            <w:bCs w:val="0"/>
            <w:snapToGrid/>
            <w:sz w:val="22"/>
            <w:szCs w:val="22"/>
          </w:rPr>
          <w:tab/>
        </w:r>
        <w:r w:rsidR="006C45E8" w:rsidRPr="00313CB4">
          <w:rPr>
            <w:rStyle w:val="af6"/>
          </w:rPr>
          <w:t xml:space="preserve">Основные направления, принципы, задачи и </w:t>
        </w:r>
        <w:r w:rsidR="003A2962" w:rsidRPr="00313CB4">
          <w:rPr>
            <w:rStyle w:val="af6"/>
          </w:rPr>
          <w:t xml:space="preserve">плановые значения </w:t>
        </w:r>
        <w:r w:rsidR="006C45E8" w:rsidRPr="00313CB4">
          <w:rPr>
            <w:rStyle w:val="af6"/>
          </w:rPr>
          <w:t>показател</w:t>
        </w:r>
        <w:r w:rsidR="003A2962" w:rsidRPr="00313CB4">
          <w:rPr>
            <w:rStyle w:val="af6"/>
          </w:rPr>
          <w:t>ей</w:t>
        </w:r>
        <w:r w:rsidR="006C45E8" w:rsidRPr="00313CB4">
          <w:rPr>
            <w:rStyle w:val="af6"/>
          </w:rPr>
          <w:t xml:space="preserve"> развития централизованной системы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_Toc530465427 \h </w:instrText>
        </w:r>
        <w:r w:rsidR="006C45E8" w:rsidRPr="00313CB4">
          <w:rPr>
            <w:webHidden/>
          </w:rPr>
        </w:r>
        <w:r w:rsidR="006C45E8" w:rsidRPr="00313CB4">
          <w:rPr>
            <w:webHidden/>
          </w:rPr>
          <w:fldChar w:fldCharType="separate"/>
        </w:r>
        <w:r w:rsidR="00313CB4">
          <w:rPr>
            <w:webHidden/>
          </w:rPr>
          <w:t>22</w:t>
        </w:r>
        <w:r w:rsidR="006C45E8" w:rsidRPr="00313CB4">
          <w:rPr>
            <w:webHidden/>
          </w:rPr>
          <w:fldChar w:fldCharType="end"/>
        </w:r>
      </w:hyperlink>
    </w:p>
    <w:p w14:paraId="690351E2" w14:textId="7A7D6F93" w:rsidR="006C45E8" w:rsidRPr="00313CB4" w:rsidRDefault="008D23D2">
      <w:pPr>
        <w:pStyle w:val="22"/>
        <w:rPr>
          <w:rFonts w:asciiTheme="minorHAnsi" w:eastAsiaTheme="minorEastAsia" w:hAnsiTheme="minorHAnsi" w:cstheme="minorBidi"/>
          <w:bCs w:val="0"/>
          <w:snapToGrid/>
          <w:sz w:val="22"/>
          <w:szCs w:val="22"/>
        </w:rPr>
      </w:pPr>
      <w:hyperlink w:anchor="_Toc530465428" w:history="1">
        <w:r w:rsidR="006C45E8" w:rsidRPr="00313CB4">
          <w:rPr>
            <w:rStyle w:val="af6"/>
            <w:w w:val="0"/>
          </w:rPr>
          <w:t>Часть 2.</w:t>
        </w:r>
        <w:r w:rsidR="006C45E8" w:rsidRPr="00313CB4">
          <w:rPr>
            <w:rFonts w:asciiTheme="minorHAnsi" w:eastAsiaTheme="minorEastAsia" w:hAnsiTheme="minorHAnsi" w:cstheme="minorBidi"/>
            <w:bCs w:val="0"/>
            <w:snapToGrid/>
            <w:sz w:val="22"/>
            <w:szCs w:val="22"/>
          </w:rPr>
          <w:tab/>
        </w:r>
        <w:r w:rsidR="006C45E8" w:rsidRPr="00313CB4">
          <w:rPr>
            <w:rStyle w:val="af6"/>
          </w:rPr>
          <w:t>Перечень основных мероприятий по реализации схем водоотведения с разбивкой по годам, включая технические обоснования этих мероприятий</w:t>
        </w:r>
        <w:r w:rsidR="006C45E8" w:rsidRPr="00313CB4">
          <w:rPr>
            <w:webHidden/>
          </w:rPr>
          <w:tab/>
        </w:r>
        <w:r w:rsidR="006C45E8" w:rsidRPr="00313CB4">
          <w:rPr>
            <w:webHidden/>
          </w:rPr>
          <w:fldChar w:fldCharType="begin"/>
        </w:r>
        <w:r w:rsidR="006C45E8" w:rsidRPr="00313CB4">
          <w:rPr>
            <w:webHidden/>
          </w:rPr>
          <w:instrText xml:space="preserve"> PAGEREF _Toc530465428 \h </w:instrText>
        </w:r>
        <w:r w:rsidR="006C45E8" w:rsidRPr="00313CB4">
          <w:rPr>
            <w:webHidden/>
          </w:rPr>
        </w:r>
        <w:r w:rsidR="006C45E8" w:rsidRPr="00313CB4">
          <w:rPr>
            <w:webHidden/>
          </w:rPr>
          <w:fldChar w:fldCharType="separate"/>
        </w:r>
        <w:r w:rsidR="00313CB4">
          <w:rPr>
            <w:webHidden/>
          </w:rPr>
          <w:t>22</w:t>
        </w:r>
        <w:r w:rsidR="006C45E8" w:rsidRPr="00313CB4">
          <w:rPr>
            <w:webHidden/>
          </w:rPr>
          <w:fldChar w:fldCharType="end"/>
        </w:r>
      </w:hyperlink>
    </w:p>
    <w:p w14:paraId="3F6937F9" w14:textId="436211F4" w:rsidR="006C45E8" w:rsidRPr="00313CB4" w:rsidRDefault="008D23D2">
      <w:pPr>
        <w:pStyle w:val="22"/>
        <w:rPr>
          <w:rFonts w:asciiTheme="minorHAnsi" w:eastAsiaTheme="minorEastAsia" w:hAnsiTheme="minorHAnsi" w:cstheme="minorBidi"/>
          <w:bCs w:val="0"/>
          <w:snapToGrid/>
          <w:sz w:val="22"/>
          <w:szCs w:val="22"/>
        </w:rPr>
      </w:pPr>
      <w:hyperlink w:anchor="_Toc530465429" w:history="1">
        <w:r w:rsidR="006C45E8" w:rsidRPr="00313CB4">
          <w:rPr>
            <w:rStyle w:val="af6"/>
            <w:w w:val="0"/>
          </w:rPr>
          <w:t>Часть 3.</w:t>
        </w:r>
        <w:r w:rsidR="006C45E8" w:rsidRPr="00313CB4">
          <w:rPr>
            <w:rFonts w:asciiTheme="minorHAnsi" w:eastAsiaTheme="minorEastAsia" w:hAnsiTheme="minorHAnsi" w:cstheme="minorBidi"/>
            <w:bCs w:val="0"/>
            <w:snapToGrid/>
            <w:sz w:val="22"/>
            <w:szCs w:val="22"/>
          </w:rPr>
          <w:tab/>
        </w:r>
        <w:r w:rsidR="006C45E8" w:rsidRPr="00313CB4">
          <w:rPr>
            <w:rStyle w:val="af6"/>
          </w:rPr>
          <w:t>Технические обоснования основных мероприятий по реализации схем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_Toc530465429 \h </w:instrText>
        </w:r>
        <w:r w:rsidR="006C45E8" w:rsidRPr="00313CB4">
          <w:rPr>
            <w:webHidden/>
          </w:rPr>
        </w:r>
        <w:r w:rsidR="006C45E8" w:rsidRPr="00313CB4">
          <w:rPr>
            <w:webHidden/>
          </w:rPr>
          <w:fldChar w:fldCharType="separate"/>
        </w:r>
        <w:r w:rsidR="00313CB4">
          <w:rPr>
            <w:webHidden/>
          </w:rPr>
          <w:t>23</w:t>
        </w:r>
        <w:r w:rsidR="006C45E8" w:rsidRPr="00313CB4">
          <w:rPr>
            <w:webHidden/>
          </w:rPr>
          <w:fldChar w:fldCharType="end"/>
        </w:r>
      </w:hyperlink>
    </w:p>
    <w:p w14:paraId="42952260" w14:textId="4F583B7C" w:rsidR="006C45E8" w:rsidRPr="00313CB4" w:rsidRDefault="008D23D2">
      <w:pPr>
        <w:pStyle w:val="22"/>
        <w:rPr>
          <w:rFonts w:asciiTheme="minorHAnsi" w:eastAsiaTheme="minorEastAsia" w:hAnsiTheme="minorHAnsi" w:cstheme="minorBidi"/>
          <w:bCs w:val="0"/>
          <w:snapToGrid/>
          <w:sz w:val="22"/>
          <w:szCs w:val="22"/>
        </w:rPr>
      </w:pPr>
      <w:hyperlink w:anchor="_Toc530465430" w:history="1">
        <w:r w:rsidR="006C45E8" w:rsidRPr="00313CB4">
          <w:rPr>
            <w:rStyle w:val="af6"/>
            <w:w w:val="0"/>
          </w:rPr>
          <w:t>Часть 4.</w:t>
        </w:r>
        <w:r w:rsidR="006C45E8" w:rsidRPr="00313CB4">
          <w:rPr>
            <w:rFonts w:asciiTheme="minorHAnsi" w:eastAsiaTheme="minorEastAsia" w:hAnsiTheme="minorHAnsi" w:cstheme="minorBidi"/>
            <w:bCs w:val="0"/>
            <w:snapToGrid/>
            <w:sz w:val="22"/>
            <w:szCs w:val="22"/>
          </w:rPr>
          <w:tab/>
        </w:r>
        <w:r w:rsidR="006C45E8" w:rsidRPr="00313CB4">
          <w:rPr>
            <w:rStyle w:val="af6"/>
          </w:rPr>
          <w:t>Сведения о вновь строящихся, реконструируемых и предлагаемых к выводу из эксплуатации объектах централизованной системы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_Toc530465430 \h </w:instrText>
        </w:r>
        <w:r w:rsidR="006C45E8" w:rsidRPr="00313CB4">
          <w:rPr>
            <w:webHidden/>
          </w:rPr>
        </w:r>
        <w:r w:rsidR="006C45E8" w:rsidRPr="00313CB4">
          <w:rPr>
            <w:webHidden/>
          </w:rPr>
          <w:fldChar w:fldCharType="separate"/>
        </w:r>
        <w:r w:rsidR="00313CB4">
          <w:rPr>
            <w:webHidden/>
          </w:rPr>
          <w:t>23</w:t>
        </w:r>
        <w:r w:rsidR="006C45E8" w:rsidRPr="00313CB4">
          <w:rPr>
            <w:webHidden/>
          </w:rPr>
          <w:fldChar w:fldCharType="end"/>
        </w:r>
      </w:hyperlink>
    </w:p>
    <w:p w14:paraId="6E548B53" w14:textId="154FF8CD" w:rsidR="006C45E8" w:rsidRPr="00313CB4" w:rsidRDefault="008D23D2">
      <w:pPr>
        <w:pStyle w:val="22"/>
        <w:rPr>
          <w:rFonts w:asciiTheme="minorHAnsi" w:eastAsiaTheme="minorEastAsia" w:hAnsiTheme="minorHAnsi" w:cstheme="minorBidi"/>
          <w:bCs w:val="0"/>
          <w:snapToGrid/>
          <w:sz w:val="22"/>
          <w:szCs w:val="22"/>
        </w:rPr>
      </w:pPr>
      <w:hyperlink w:anchor="_Toc530465431" w:history="1">
        <w:r w:rsidR="006C45E8" w:rsidRPr="00313CB4">
          <w:rPr>
            <w:rStyle w:val="af6"/>
            <w:w w:val="0"/>
          </w:rPr>
          <w:t>Часть 5.</w:t>
        </w:r>
        <w:r w:rsidR="006C45E8" w:rsidRPr="00313CB4">
          <w:rPr>
            <w:rFonts w:asciiTheme="minorHAnsi" w:eastAsiaTheme="minorEastAsia" w:hAnsiTheme="minorHAnsi" w:cstheme="minorBidi"/>
            <w:bCs w:val="0"/>
            <w:snapToGrid/>
            <w:sz w:val="22"/>
            <w:szCs w:val="22"/>
          </w:rPr>
          <w:tab/>
        </w:r>
        <w:r w:rsidR="006C45E8" w:rsidRPr="00313CB4">
          <w:rPr>
            <w:rStyle w:val="af6"/>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6C45E8" w:rsidRPr="00313CB4">
          <w:rPr>
            <w:webHidden/>
          </w:rPr>
          <w:tab/>
        </w:r>
        <w:r w:rsidR="006C45E8" w:rsidRPr="00313CB4">
          <w:rPr>
            <w:webHidden/>
          </w:rPr>
          <w:fldChar w:fldCharType="begin"/>
        </w:r>
        <w:r w:rsidR="006C45E8" w:rsidRPr="00313CB4">
          <w:rPr>
            <w:webHidden/>
          </w:rPr>
          <w:instrText xml:space="preserve"> PAGEREF _Toc530465431 \h </w:instrText>
        </w:r>
        <w:r w:rsidR="006C45E8" w:rsidRPr="00313CB4">
          <w:rPr>
            <w:webHidden/>
          </w:rPr>
        </w:r>
        <w:r w:rsidR="006C45E8" w:rsidRPr="00313CB4">
          <w:rPr>
            <w:webHidden/>
          </w:rPr>
          <w:fldChar w:fldCharType="separate"/>
        </w:r>
        <w:r w:rsidR="00313CB4">
          <w:rPr>
            <w:webHidden/>
          </w:rPr>
          <w:t>23</w:t>
        </w:r>
        <w:r w:rsidR="006C45E8" w:rsidRPr="00313CB4">
          <w:rPr>
            <w:webHidden/>
          </w:rPr>
          <w:fldChar w:fldCharType="end"/>
        </w:r>
      </w:hyperlink>
    </w:p>
    <w:p w14:paraId="3C71CFCF" w14:textId="3DE542F8" w:rsidR="006C45E8" w:rsidRPr="00313CB4" w:rsidRDefault="008D23D2">
      <w:pPr>
        <w:pStyle w:val="22"/>
        <w:rPr>
          <w:rFonts w:asciiTheme="minorHAnsi" w:eastAsiaTheme="minorEastAsia" w:hAnsiTheme="minorHAnsi" w:cstheme="minorBidi"/>
          <w:bCs w:val="0"/>
          <w:snapToGrid/>
          <w:sz w:val="22"/>
          <w:szCs w:val="22"/>
        </w:rPr>
      </w:pPr>
      <w:hyperlink w:anchor="_Toc530465432" w:history="1">
        <w:r w:rsidR="006C45E8" w:rsidRPr="00313CB4">
          <w:rPr>
            <w:rStyle w:val="af6"/>
            <w:w w:val="0"/>
          </w:rPr>
          <w:t>Часть 6.</w:t>
        </w:r>
        <w:r w:rsidR="006C45E8" w:rsidRPr="00313CB4">
          <w:rPr>
            <w:rFonts w:asciiTheme="minorHAnsi" w:eastAsiaTheme="minorEastAsia" w:hAnsiTheme="minorHAnsi" w:cstheme="minorBidi"/>
            <w:bCs w:val="0"/>
            <w:snapToGrid/>
            <w:sz w:val="22"/>
            <w:szCs w:val="22"/>
          </w:rPr>
          <w:tab/>
        </w:r>
        <w:r w:rsidR="006C45E8" w:rsidRPr="00313CB4">
          <w:rPr>
            <w:rStyle w:val="af6"/>
          </w:rPr>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r w:rsidR="006C45E8" w:rsidRPr="00313CB4">
          <w:rPr>
            <w:webHidden/>
          </w:rPr>
          <w:tab/>
        </w:r>
        <w:r w:rsidR="006C45E8" w:rsidRPr="00313CB4">
          <w:rPr>
            <w:webHidden/>
          </w:rPr>
          <w:fldChar w:fldCharType="begin"/>
        </w:r>
        <w:r w:rsidR="006C45E8" w:rsidRPr="00313CB4">
          <w:rPr>
            <w:webHidden/>
          </w:rPr>
          <w:instrText xml:space="preserve"> PAGEREF _Toc530465432 \h </w:instrText>
        </w:r>
        <w:r w:rsidR="006C45E8" w:rsidRPr="00313CB4">
          <w:rPr>
            <w:webHidden/>
          </w:rPr>
        </w:r>
        <w:r w:rsidR="006C45E8" w:rsidRPr="00313CB4">
          <w:rPr>
            <w:webHidden/>
          </w:rPr>
          <w:fldChar w:fldCharType="separate"/>
        </w:r>
        <w:r w:rsidR="00313CB4">
          <w:rPr>
            <w:webHidden/>
          </w:rPr>
          <w:t>24</w:t>
        </w:r>
        <w:r w:rsidR="006C45E8" w:rsidRPr="00313CB4">
          <w:rPr>
            <w:webHidden/>
          </w:rPr>
          <w:fldChar w:fldCharType="end"/>
        </w:r>
      </w:hyperlink>
    </w:p>
    <w:p w14:paraId="753E1E53" w14:textId="024EE294" w:rsidR="006C45E8" w:rsidRPr="00313CB4" w:rsidRDefault="008D23D2">
      <w:pPr>
        <w:pStyle w:val="22"/>
        <w:rPr>
          <w:rFonts w:asciiTheme="minorHAnsi" w:eastAsiaTheme="minorEastAsia" w:hAnsiTheme="minorHAnsi" w:cstheme="minorBidi"/>
          <w:bCs w:val="0"/>
          <w:snapToGrid/>
          <w:sz w:val="22"/>
          <w:szCs w:val="22"/>
        </w:rPr>
      </w:pPr>
      <w:hyperlink w:anchor="_Toc530465433" w:history="1">
        <w:r w:rsidR="006C45E8" w:rsidRPr="00313CB4">
          <w:rPr>
            <w:rStyle w:val="af6"/>
            <w:w w:val="0"/>
          </w:rPr>
          <w:t>Часть 7.</w:t>
        </w:r>
        <w:r w:rsidR="006C45E8" w:rsidRPr="00313CB4">
          <w:rPr>
            <w:rFonts w:asciiTheme="minorHAnsi" w:eastAsiaTheme="minorEastAsia" w:hAnsiTheme="minorHAnsi" w:cstheme="minorBidi"/>
            <w:bCs w:val="0"/>
            <w:snapToGrid/>
            <w:sz w:val="22"/>
            <w:szCs w:val="22"/>
          </w:rPr>
          <w:tab/>
        </w:r>
        <w:r w:rsidR="006C45E8" w:rsidRPr="00313CB4">
          <w:rPr>
            <w:rStyle w:val="af6"/>
          </w:rPr>
          <w:t>Границы и характеристики охранных зон сетей и сооружений централизованной системы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_Toc530465433 \h </w:instrText>
        </w:r>
        <w:r w:rsidR="006C45E8" w:rsidRPr="00313CB4">
          <w:rPr>
            <w:webHidden/>
          </w:rPr>
        </w:r>
        <w:r w:rsidR="006C45E8" w:rsidRPr="00313CB4">
          <w:rPr>
            <w:webHidden/>
          </w:rPr>
          <w:fldChar w:fldCharType="separate"/>
        </w:r>
        <w:r w:rsidR="00313CB4">
          <w:rPr>
            <w:webHidden/>
          </w:rPr>
          <w:t>24</w:t>
        </w:r>
        <w:r w:rsidR="006C45E8" w:rsidRPr="00313CB4">
          <w:rPr>
            <w:webHidden/>
          </w:rPr>
          <w:fldChar w:fldCharType="end"/>
        </w:r>
      </w:hyperlink>
    </w:p>
    <w:p w14:paraId="6B1E4618" w14:textId="4C818743" w:rsidR="006C45E8" w:rsidRPr="00313CB4" w:rsidRDefault="008D23D2">
      <w:pPr>
        <w:pStyle w:val="22"/>
        <w:rPr>
          <w:rFonts w:asciiTheme="minorHAnsi" w:eastAsiaTheme="minorEastAsia" w:hAnsiTheme="minorHAnsi" w:cstheme="minorBidi"/>
          <w:bCs w:val="0"/>
          <w:snapToGrid/>
          <w:sz w:val="22"/>
          <w:szCs w:val="22"/>
        </w:rPr>
      </w:pPr>
      <w:hyperlink w:anchor="_Toc530465434" w:history="1">
        <w:r w:rsidR="006C45E8" w:rsidRPr="00313CB4">
          <w:rPr>
            <w:rStyle w:val="af6"/>
            <w:w w:val="0"/>
          </w:rPr>
          <w:t>Часть 8.</w:t>
        </w:r>
        <w:r w:rsidR="006C45E8" w:rsidRPr="00313CB4">
          <w:rPr>
            <w:rFonts w:asciiTheme="minorHAnsi" w:eastAsiaTheme="minorEastAsia" w:hAnsiTheme="minorHAnsi" w:cstheme="minorBidi"/>
            <w:bCs w:val="0"/>
            <w:snapToGrid/>
            <w:sz w:val="22"/>
            <w:szCs w:val="22"/>
          </w:rPr>
          <w:tab/>
        </w:r>
        <w:r w:rsidR="006C45E8" w:rsidRPr="00313CB4">
          <w:rPr>
            <w:rStyle w:val="af6"/>
          </w:rPr>
          <w:t>Границы планируемых зон размещения объектов централизованной системы водоотведения</w:t>
        </w:r>
        <w:r w:rsidR="006C45E8" w:rsidRPr="00313CB4">
          <w:rPr>
            <w:webHidden/>
          </w:rPr>
          <w:tab/>
        </w:r>
        <w:r w:rsidR="006C45E8" w:rsidRPr="00313CB4">
          <w:rPr>
            <w:webHidden/>
          </w:rPr>
          <w:fldChar w:fldCharType="begin"/>
        </w:r>
        <w:r w:rsidR="006C45E8" w:rsidRPr="00313CB4">
          <w:rPr>
            <w:webHidden/>
          </w:rPr>
          <w:instrText xml:space="preserve"> PAGEREF _Toc530465434 \h </w:instrText>
        </w:r>
        <w:r w:rsidR="006C45E8" w:rsidRPr="00313CB4">
          <w:rPr>
            <w:webHidden/>
          </w:rPr>
        </w:r>
        <w:r w:rsidR="006C45E8" w:rsidRPr="00313CB4">
          <w:rPr>
            <w:webHidden/>
          </w:rPr>
          <w:fldChar w:fldCharType="separate"/>
        </w:r>
        <w:r w:rsidR="00313CB4">
          <w:rPr>
            <w:webHidden/>
          </w:rPr>
          <w:t>25</w:t>
        </w:r>
        <w:r w:rsidR="006C45E8" w:rsidRPr="00313CB4">
          <w:rPr>
            <w:webHidden/>
          </w:rPr>
          <w:fldChar w:fldCharType="end"/>
        </w:r>
      </w:hyperlink>
    </w:p>
    <w:p w14:paraId="0373EEF3" w14:textId="4305101C" w:rsidR="006C45E8" w:rsidRPr="00313CB4" w:rsidRDefault="008D23D2">
      <w:pPr>
        <w:pStyle w:val="12"/>
        <w:tabs>
          <w:tab w:val="left" w:pos="1248"/>
        </w:tabs>
        <w:rPr>
          <w:rFonts w:asciiTheme="minorHAnsi" w:eastAsiaTheme="minorEastAsia" w:hAnsiTheme="minorHAnsi" w:cstheme="minorBidi"/>
          <w:bCs w:val="0"/>
          <w:noProof/>
          <w:sz w:val="22"/>
          <w:szCs w:val="22"/>
        </w:rPr>
      </w:pPr>
      <w:hyperlink w:anchor="_Toc530465435" w:history="1">
        <w:r w:rsidR="006C45E8" w:rsidRPr="00313CB4">
          <w:rPr>
            <w:rStyle w:val="af6"/>
            <w:noProof/>
          </w:rPr>
          <w:t>Глава 5.</w:t>
        </w:r>
        <w:r w:rsidR="006C45E8" w:rsidRPr="00313CB4">
          <w:rPr>
            <w:rFonts w:asciiTheme="minorHAnsi" w:eastAsiaTheme="minorEastAsia" w:hAnsiTheme="minorHAnsi" w:cstheme="minorBidi"/>
            <w:bCs w:val="0"/>
            <w:noProof/>
            <w:sz w:val="22"/>
            <w:szCs w:val="22"/>
          </w:rPr>
          <w:tab/>
        </w:r>
        <w:r w:rsidR="006C45E8" w:rsidRPr="00313CB4">
          <w:rPr>
            <w:rStyle w:val="af6"/>
            <w:noProof/>
          </w:rPr>
          <w:t>Экологические аспекты мероприятий по строительству и реконструкции объектов централизованной системы водоотведения</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_Toc530465435 \h </w:instrText>
        </w:r>
        <w:r w:rsidR="006C45E8" w:rsidRPr="00313CB4">
          <w:rPr>
            <w:noProof/>
            <w:webHidden/>
          </w:rPr>
        </w:r>
        <w:r w:rsidR="006C45E8" w:rsidRPr="00313CB4">
          <w:rPr>
            <w:noProof/>
            <w:webHidden/>
          </w:rPr>
          <w:fldChar w:fldCharType="separate"/>
        </w:r>
        <w:r w:rsidR="00313CB4">
          <w:rPr>
            <w:noProof/>
            <w:webHidden/>
          </w:rPr>
          <w:t>26</w:t>
        </w:r>
        <w:r w:rsidR="006C45E8" w:rsidRPr="00313CB4">
          <w:rPr>
            <w:noProof/>
            <w:webHidden/>
          </w:rPr>
          <w:fldChar w:fldCharType="end"/>
        </w:r>
      </w:hyperlink>
    </w:p>
    <w:p w14:paraId="11A286DE" w14:textId="415D8CF4" w:rsidR="006C45E8" w:rsidRPr="00313CB4" w:rsidRDefault="008D23D2">
      <w:pPr>
        <w:pStyle w:val="22"/>
        <w:rPr>
          <w:rFonts w:asciiTheme="minorHAnsi" w:eastAsiaTheme="minorEastAsia" w:hAnsiTheme="minorHAnsi" w:cstheme="minorBidi"/>
          <w:bCs w:val="0"/>
          <w:snapToGrid/>
          <w:sz w:val="22"/>
          <w:szCs w:val="22"/>
        </w:rPr>
      </w:pPr>
      <w:hyperlink w:anchor="_Toc530465436" w:history="1">
        <w:r w:rsidR="006C45E8" w:rsidRPr="00313CB4">
          <w:rPr>
            <w:rStyle w:val="af6"/>
            <w:w w:val="0"/>
          </w:rPr>
          <w:t>Часть 1.</w:t>
        </w:r>
        <w:r w:rsidR="006C45E8" w:rsidRPr="00313CB4">
          <w:rPr>
            <w:rFonts w:asciiTheme="minorHAnsi" w:eastAsiaTheme="minorEastAsia" w:hAnsiTheme="minorHAnsi" w:cstheme="minorBidi"/>
            <w:bCs w:val="0"/>
            <w:snapToGrid/>
            <w:sz w:val="22"/>
            <w:szCs w:val="22"/>
          </w:rPr>
          <w:tab/>
        </w:r>
        <w:r w:rsidR="006C45E8" w:rsidRPr="00313CB4">
          <w:rPr>
            <w:rStyle w:val="af6"/>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6C45E8" w:rsidRPr="00313CB4">
          <w:rPr>
            <w:webHidden/>
          </w:rPr>
          <w:tab/>
        </w:r>
        <w:r w:rsidR="006C45E8" w:rsidRPr="00313CB4">
          <w:rPr>
            <w:webHidden/>
          </w:rPr>
          <w:fldChar w:fldCharType="begin"/>
        </w:r>
        <w:r w:rsidR="006C45E8" w:rsidRPr="00313CB4">
          <w:rPr>
            <w:webHidden/>
          </w:rPr>
          <w:instrText xml:space="preserve"> PAGEREF _Toc530465436 \h </w:instrText>
        </w:r>
        <w:r w:rsidR="006C45E8" w:rsidRPr="00313CB4">
          <w:rPr>
            <w:webHidden/>
          </w:rPr>
        </w:r>
        <w:r w:rsidR="006C45E8" w:rsidRPr="00313CB4">
          <w:rPr>
            <w:webHidden/>
          </w:rPr>
          <w:fldChar w:fldCharType="separate"/>
        </w:r>
        <w:r w:rsidR="00313CB4">
          <w:rPr>
            <w:webHidden/>
          </w:rPr>
          <w:t>26</w:t>
        </w:r>
        <w:r w:rsidR="006C45E8" w:rsidRPr="00313CB4">
          <w:rPr>
            <w:webHidden/>
          </w:rPr>
          <w:fldChar w:fldCharType="end"/>
        </w:r>
      </w:hyperlink>
    </w:p>
    <w:p w14:paraId="231CBB08" w14:textId="2AF39375" w:rsidR="006C45E8" w:rsidRPr="00313CB4" w:rsidRDefault="008D23D2">
      <w:pPr>
        <w:pStyle w:val="22"/>
        <w:rPr>
          <w:rFonts w:asciiTheme="minorHAnsi" w:eastAsiaTheme="minorEastAsia" w:hAnsiTheme="minorHAnsi" w:cstheme="minorBidi"/>
          <w:bCs w:val="0"/>
          <w:snapToGrid/>
          <w:sz w:val="22"/>
          <w:szCs w:val="22"/>
        </w:rPr>
      </w:pPr>
      <w:hyperlink w:anchor="_Toc530465437" w:history="1">
        <w:r w:rsidR="006C45E8" w:rsidRPr="00313CB4">
          <w:rPr>
            <w:rStyle w:val="af6"/>
            <w:w w:val="0"/>
          </w:rPr>
          <w:t>Часть 2.</w:t>
        </w:r>
        <w:r w:rsidR="006C45E8" w:rsidRPr="00313CB4">
          <w:rPr>
            <w:rFonts w:asciiTheme="minorHAnsi" w:eastAsiaTheme="minorEastAsia" w:hAnsiTheme="minorHAnsi" w:cstheme="minorBidi"/>
            <w:bCs w:val="0"/>
            <w:snapToGrid/>
            <w:sz w:val="22"/>
            <w:szCs w:val="22"/>
          </w:rPr>
          <w:tab/>
        </w:r>
        <w:r w:rsidR="006C45E8" w:rsidRPr="00313CB4">
          <w:rPr>
            <w:rStyle w:val="af6"/>
          </w:rPr>
          <w:t>Сведения о применении методов, безопасных для окружающей среды, при утилизации осадков сточных вод</w:t>
        </w:r>
        <w:r w:rsidR="006C45E8" w:rsidRPr="00313CB4">
          <w:rPr>
            <w:webHidden/>
          </w:rPr>
          <w:tab/>
        </w:r>
        <w:r w:rsidR="006C45E8" w:rsidRPr="00313CB4">
          <w:rPr>
            <w:webHidden/>
          </w:rPr>
          <w:fldChar w:fldCharType="begin"/>
        </w:r>
        <w:r w:rsidR="006C45E8" w:rsidRPr="00313CB4">
          <w:rPr>
            <w:webHidden/>
          </w:rPr>
          <w:instrText xml:space="preserve"> PAGEREF _Toc530465437 \h </w:instrText>
        </w:r>
        <w:r w:rsidR="006C45E8" w:rsidRPr="00313CB4">
          <w:rPr>
            <w:webHidden/>
          </w:rPr>
        </w:r>
        <w:r w:rsidR="006C45E8" w:rsidRPr="00313CB4">
          <w:rPr>
            <w:webHidden/>
          </w:rPr>
          <w:fldChar w:fldCharType="separate"/>
        </w:r>
        <w:r w:rsidR="00313CB4">
          <w:rPr>
            <w:webHidden/>
          </w:rPr>
          <w:t>26</w:t>
        </w:r>
        <w:r w:rsidR="006C45E8" w:rsidRPr="00313CB4">
          <w:rPr>
            <w:webHidden/>
          </w:rPr>
          <w:fldChar w:fldCharType="end"/>
        </w:r>
      </w:hyperlink>
    </w:p>
    <w:p w14:paraId="203FE738" w14:textId="2F69DE2E" w:rsidR="006C45E8" w:rsidRPr="00313CB4" w:rsidRDefault="008D23D2">
      <w:pPr>
        <w:pStyle w:val="12"/>
        <w:tabs>
          <w:tab w:val="left" w:pos="1320"/>
        </w:tabs>
        <w:rPr>
          <w:rFonts w:asciiTheme="minorHAnsi" w:eastAsiaTheme="minorEastAsia" w:hAnsiTheme="minorHAnsi" w:cstheme="minorBidi"/>
          <w:bCs w:val="0"/>
          <w:noProof/>
          <w:sz w:val="22"/>
          <w:szCs w:val="22"/>
        </w:rPr>
      </w:pPr>
      <w:hyperlink w:anchor="_Toc530465438" w:history="1">
        <w:r w:rsidR="006C45E8" w:rsidRPr="00313CB4">
          <w:rPr>
            <w:rStyle w:val="af6"/>
            <w:noProof/>
          </w:rPr>
          <w:t>Глава 6.</w:t>
        </w:r>
        <w:r w:rsidR="006C45E8" w:rsidRPr="00313CB4">
          <w:rPr>
            <w:rFonts w:asciiTheme="minorHAnsi" w:eastAsiaTheme="minorEastAsia" w:hAnsiTheme="minorHAnsi" w:cstheme="minorBidi"/>
            <w:bCs w:val="0"/>
            <w:noProof/>
            <w:sz w:val="22"/>
            <w:szCs w:val="22"/>
          </w:rPr>
          <w:tab/>
        </w:r>
        <w:r w:rsidR="006C45E8" w:rsidRPr="00313CB4">
          <w:rPr>
            <w:rStyle w:val="af6"/>
            <w:noProof/>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_Toc530465438 \h </w:instrText>
        </w:r>
        <w:r w:rsidR="006C45E8" w:rsidRPr="00313CB4">
          <w:rPr>
            <w:noProof/>
            <w:webHidden/>
          </w:rPr>
        </w:r>
        <w:r w:rsidR="006C45E8" w:rsidRPr="00313CB4">
          <w:rPr>
            <w:noProof/>
            <w:webHidden/>
          </w:rPr>
          <w:fldChar w:fldCharType="separate"/>
        </w:r>
        <w:r w:rsidR="00313CB4">
          <w:rPr>
            <w:noProof/>
            <w:webHidden/>
          </w:rPr>
          <w:t>29</w:t>
        </w:r>
        <w:r w:rsidR="006C45E8" w:rsidRPr="00313CB4">
          <w:rPr>
            <w:noProof/>
            <w:webHidden/>
          </w:rPr>
          <w:fldChar w:fldCharType="end"/>
        </w:r>
      </w:hyperlink>
    </w:p>
    <w:p w14:paraId="4E96037E" w14:textId="61E0E56A" w:rsidR="006C45E8" w:rsidRPr="00313CB4" w:rsidRDefault="008D23D2">
      <w:pPr>
        <w:pStyle w:val="12"/>
        <w:rPr>
          <w:rFonts w:asciiTheme="minorHAnsi" w:eastAsiaTheme="minorEastAsia" w:hAnsiTheme="minorHAnsi" w:cstheme="minorBidi"/>
          <w:bCs w:val="0"/>
          <w:noProof/>
          <w:sz w:val="22"/>
          <w:szCs w:val="22"/>
        </w:rPr>
      </w:pPr>
      <w:hyperlink w:anchor="_Toc530465439" w:history="1">
        <w:r w:rsidR="006C45E8" w:rsidRPr="00313CB4">
          <w:rPr>
            <w:rStyle w:val="af6"/>
            <w:noProof/>
          </w:rPr>
          <w:t>Глава 7.</w:t>
        </w:r>
        <w:r w:rsidR="006C45E8" w:rsidRPr="00313CB4">
          <w:rPr>
            <w:rFonts w:asciiTheme="minorHAnsi" w:eastAsiaTheme="minorEastAsia" w:hAnsiTheme="minorHAnsi" w:cstheme="minorBidi"/>
            <w:bCs w:val="0"/>
            <w:noProof/>
            <w:sz w:val="22"/>
            <w:szCs w:val="22"/>
          </w:rPr>
          <w:tab/>
        </w:r>
        <w:r w:rsidR="00AC13E8" w:rsidRPr="00313CB4">
          <w:rPr>
            <w:rStyle w:val="af6"/>
            <w:noProof/>
          </w:rPr>
          <w:t>Плановые значения</w:t>
        </w:r>
        <w:r w:rsidR="006C45E8" w:rsidRPr="00313CB4">
          <w:rPr>
            <w:rStyle w:val="af6"/>
            <w:noProof/>
          </w:rPr>
          <w:t xml:space="preserve"> показател</w:t>
        </w:r>
        <w:r w:rsidR="00AC13E8" w:rsidRPr="00313CB4">
          <w:rPr>
            <w:rStyle w:val="af6"/>
            <w:noProof/>
          </w:rPr>
          <w:t>ей</w:t>
        </w:r>
        <w:r w:rsidR="006C45E8" w:rsidRPr="00313CB4">
          <w:rPr>
            <w:rStyle w:val="af6"/>
            <w:noProof/>
          </w:rPr>
          <w:t xml:space="preserve"> развития централизованной системы водоотведения</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_Toc530465439 \h </w:instrText>
        </w:r>
        <w:r w:rsidR="006C45E8" w:rsidRPr="00313CB4">
          <w:rPr>
            <w:noProof/>
            <w:webHidden/>
          </w:rPr>
        </w:r>
        <w:r w:rsidR="006C45E8" w:rsidRPr="00313CB4">
          <w:rPr>
            <w:noProof/>
            <w:webHidden/>
          </w:rPr>
          <w:fldChar w:fldCharType="separate"/>
        </w:r>
        <w:r w:rsidR="00313CB4">
          <w:rPr>
            <w:noProof/>
            <w:webHidden/>
          </w:rPr>
          <w:t>32</w:t>
        </w:r>
        <w:r w:rsidR="006C45E8" w:rsidRPr="00313CB4">
          <w:rPr>
            <w:noProof/>
            <w:webHidden/>
          </w:rPr>
          <w:fldChar w:fldCharType="end"/>
        </w:r>
      </w:hyperlink>
    </w:p>
    <w:p w14:paraId="6C10E2CB" w14:textId="780B6A80" w:rsidR="006C45E8" w:rsidRPr="00313CB4" w:rsidRDefault="008D23D2">
      <w:pPr>
        <w:pStyle w:val="12"/>
        <w:tabs>
          <w:tab w:val="left" w:pos="1248"/>
        </w:tabs>
        <w:rPr>
          <w:rFonts w:asciiTheme="minorHAnsi" w:eastAsiaTheme="minorEastAsia" w:hAnsiTheme="minorHAnsi" w:cstheme="minorBidi"/>
          <w:bCs w:val="0"/>
          <w:noProof/>
          <w:sz w:val="22"/>
          <w:szCs w:val="22"/>
        </w:rPr>
      </w:pPr>
      <w:hyperlink w:anchor="_Toc530465440" w:history="1">
        <w:r w:rsidR="006C45E8" w:rsidRPr="00313CB4">
          <w:rPr>
            <w:rStyle w:val="af6"/>
            <w:noProof/>
          </w:rPr>
          <w:t>Глава 8.</w:t>
        </w:r>
        <w:r w:rsidR="006C45E8" w:rsidRPr="00313CB4">
          <w:rPr>
            <w:rFonts w:asciiTheme="minorHAnsi" w:eastAsiaTheme="minorEastAsia" w:hAnsiTheme="minorHAnsi" w:cstheme="minorBidi"/>
            <w:bCs w:val="0"/>
            <w:noProof/>
            <w:sz w:val="22"/>
            <w:szCs w:val="22"/>
          </w:rPr>
          <w:tab/>
        </w:r>
        <w:r w:rsidR="006C45E8" w:rsidRPr="00313CB4">
          <w:rPr>
            <w:rStyle w:val="af6"/>
            <w:noProof/>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6C45E8" w:rsidRPr="00313CB4">
          <w:rPr>
            <w:noProof/>
            <w:webHidden/>
          </w:rPr>
          <w:tab/>
        </w:r>
        <w:r w:rsidR="006C45E8" w:rsidRPr="00313CB4">
          <w:rPr>
            <w:noProof/>
            <w:webHidden/>
          </w:rPr>
          <w:fldChar w:fldCharType="begin"/>
        </w:r>
        <w:r w:rsidR="006C45E8" w:rsidRPr="00313CB4">
          <w:rPr>
            <w:noProof/>
            <w:webHidden/>
          </w:rPr>
          <w:instrText xml:space="preserve"> PAGEREF _Toc530465440 \h </w:instrText>
        </w:r>
        <w:r w:rsidR="006C45E8" w:rsidRPr="00313CB4">
          <w:rPr>
            <w:noProof/>
            <w:webHidden/>
          </w:rPr>
        </w:r>
        <w:r w:rsidR="006C45E8" w:rsidRPr="00313CB4">
          <w:rPr>
            <w:noProof/>
            <w:webHidden/>
          </w:rPr>
          <w:fldChar w:fldCharType="separate"/>
        </w:r>
        <w:r w:rsidR="00313CB4">
          <w:rPr>
            <w:noProof/>
            <w:webHidden/>
          </w:rPr>
          <w:t>34</w:t>
        </w:r>
        <w:r w:rsidR="006C45E8" w:rsidRPr="00313CB4">
          <w:rPr>
            <w:noProof/>
            <w:webHidden/>
          </w:rPr>
          <w:fldChar w:fldCharType="end"/>
        </w:r>
      </w:hyperlink>
    </w:p>
    <w:p w14:paraId="3A0F79B8" w14:textId="62824FFA" w:rsidR="000C5877" w:rsidRPr="00313CB4" w:rsidRDefault="00615A45" w:rsidP="00313CB4">
      <w:pPr>
        <w:pStyle w:val="12"/>
        <w:suppressAutoHyphens/>
        <w:sectPr w:rsidR="000C5877" w:rsidRPr="00313CB4" w:rsidSect="00DF6623">
          <w:footerReference w:type="default" r:id="rId10"/>
          <w:footerReference w:type="first" r:id="rId11"/>
          <w:pgSz w:w="11906" w:h="16838"/>
          <w:pgMar w:top="624" w:right="652" w:bottom="851" w:left="1418" w:header="283" w:footer="312" w:gutter="0"/>
          <w:cols w:space="708"/>
          <w:titlePg/>
          <w:docGrid w:linePitch="360"/>
        </w:sectPr>
      </w:pPr>
      <w:r w:rsidRPr="00313CB4">
        <w:rPr>
          <w:rStyle w:val="af6"/>
          <w:noProof/>
        </w:rPr>
        <w:fldChar w:fldCharType="end"/>
      </w:r>
    </w:p>
    <w:p w14:paraId="7EBD58C3" w14:textId="77777777" w:rsidR="008367EF" w:rsidRPr="00313CB4" w:rsidRDefault="008367EF" w:rsidP="00A80B37">
      <w:pPr>
        <w:pStyle w:val="1"/>
        <w:numPr>
          <w:ilvl w:val="0"/>
          <w:numId w:val="0"/>
        </w:numPr>
        <w:ind w:left="709"/>
        <w:jc w:val="center"/>
        <w:rPr>
          <w:bCs/>
          <w:sz w:val="24"/>
          <w:szCs w:val="24"/>
        </w:rPr>
      </w:pPr>
      <w:bookmarkStart w:id="1" w:name="LastPage"/>
      <w:bookmarkStart w:id="2" w:name="zk3"/>
      <w:bookmarkStart w:id="3" w:name="_Toc530465403"/>
      <w:bookmarkEnd w:id="1"/>
      <w:r w:rsidRPr="00313CB4">
        <w:rPr>
          <w:bCs/>
          <w:sz w:val="24"/>
          <w:szCs w:val="24"/>
        </w:rPr>
        <w:t>Введение</w:t>
      </w:r>
      <w:bookmarkEnd w:id="2"/>
      <w:bookmarkEnd w:id="3"/>
    </w:p>
    <w:p w14:paraId="410337A3" w14:textId="68AB34CE" w:rsidR="008367EF" w:rsidRPr="00313CB4" w:rsidRDefault="005B4195" w:rsidP="00A80B37">
      <w:pPr>
        <w:pStyle w:val="e"/>
        <w:suppressAutoHyphens/>
        <w:spacing w:before="0"/>
        <w:ind w:firstLine="567"/>
      </w:pPr>
      <w:r w:rsidRPr="00313CB4">
        <w:t>Схема</w:t>
      </w:r>
      <w:r w:rsidR="008367EF" w:rsidRPr="00313CB4">
        <w:t xml:space="preserve"> разработана на основании задания на проектирование по объекту «</w:t>
      </w:r>
      <w:r w:rsidR="008D23D2">
        <w:fldChar w:fldCharType="begin"/>
      </w:r>
      <w:r w:rsidR="008D23D2">
        <w:instrText xml:space="preserve"> DOCPROPERTY  "Наименование проекта"  \* MERGEFORMAT </w:instrText>
      </w:r>
      <w:r w:rsidR="008D23D2">
        <w:fldChar w:fldCharType="separate"/>
      </w:r>
      <w:r w:rsidR="006C45E8" w:rsidRPr="00313CB4">
        <w:t>Актуализация схемы водоснабжения и водоотведения муниципального образования ЗАТО п. Солнечный Красноярского края.</w:t>
      </w:r>
      <w:r w:rsidR="008D23D2">
        <w:fldChar w:fldCharType="end"/>
      </w:r>
      <w:r w:rsidR="008367EF" w:rsidRPr="00313CB4">
        <w:t>».</w:t>
      </w:r>
    </w:p>
    <w:p w14:paraId="337A395D" w14:textId="57FD20F3" w:rsidR="008367EF" w:rsidRPr="00313CB4" w:rsidRDefault="008367EF" w:rsidP="00A80B37">
      <w:pPr>
        <w:pStyle w:val="e"/>
        <w:suppressAutoHyphens/>
        <w:spacing w:before="0"/>
        <w:ind w:firstLine="567"/>
      </w:pPr>
      <w:r w:rsidRPr="00313CB4">
        <w:t>Объем и состав проекта соответствует «Требованиям к содержанию схем водоснабжения и водоотведения», утвержденным Постановлением Правитель</w:t>
      </w:r>
      <w:r w:rsidR="00DF6623" w:rsidRPr="00313CB4">
        <w:t>ства РФ от 5 сентября 2013 г. №</w:t>
      </w:r>
      <w:r w:rsidRPr="00313CB4">
        <w:t>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14:paraId="72F773C2" w14:textId="261C7092" w:rsidR="008367EF" w:rsidRPr="00313CB4" w:rsidRDefault="008367EF" w:rsidP="00A80B37">
      <w:pPr>
        <w:pStyle w:val="Style8"/>
        <w:ind w:firstLine="567"/>
        <w:jc w:val="both"/>
      </w:pPr>
      <w:r w:rsidRPr="00313CB4">
        <w:t xml:space="preserve">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повышение энергетической эффективности путем экономного потребления воды, а соответственно и сброса; снижение негативного воздействия на водные объекты путем повышения качества очистки сточных вод; обеспечение доступности водоотведения; обеспечение развития централизованных систем водоотведения путем развития эффективных форм управления этими системами, привлечение инвестиций и развитие кадрового потенциала </w:t>
      </w:r>
      <w:r w:rsidR="00C97BB4" w:rsidRPr="00313CB4">
        <w:t>ЗАТО п. Солнечный</w:t>
      </w:r>
      <w:r w:rsidR="00DF6623" w:rsidRPr="00313CB4">
        <w:t xml:space="preserve"> до 2034</w:t>
      </w:r>
      <w:r w:rsidRPr="00313CB4">
        <w:t xml:space="preserve"> года.</w:t>
      </w:r>
    </w:p>
    <w:p w14:paraId="1A20C48D" w14:textId="77777777" w:rsidR="008367EF" w:rsidRPr="00313CB4" w:rsidRDefault="008367EF" w:rsidP="00A80B37">
      <w:pPr>
        <w:pStyle w:val="Style8"/>
        <w:ind w:firstLine="567"/>
        <w:jc w:val="both"/>
      </w:pPr>
      <w:r w:rsidRPr="00313CB4">
        <w:tab/>
        <w:t>Реализация мероприятий, предлагаемых в данной схеме водоотведения позволит обеспечить:</w:t>
      </w:r>
    </w:p>
    <w:p w14:paraId="76211E6D" w14:textId="77777777" w:rsidR="008367EF" w:rsidRPr="00313CB4" w:rsidRDefault="008367EF" w:rsidP="00A80B37">
      <w:pPr>
        <w:pStyle w:val="Style8"/>
        <w:ind w:firstLine="567"/>
        <w:jc w:val="both"/>
      </w:pPr>
      <w:r w:rsidRPr="00313CB4">
        <w:t>- повышение надежности работы систем водоотведения и удовлетворение потребностей потребителей (по объему и качеству услуг);</w:t>
      </w:r>
    </w:p>
    <w:p w14:paraId="6F992731" w14:textId="77777777" w:rsidR="008367EF" w:rsidRPr="00313CB4" w:rsidRDefault="008367EF" w:rsidP="00A80B37">
      <w:pPr>
        <w:pStyle w:val="Style8"/>
        <w:ind w:firstLine="567"/>
        <w:jc w:val="both"/>
      </w:pPr>
      <w:r w:rsidRPr="00313CB4">
        <w:t>- модернизацию и инженерно-техническую оптимизацию систем водоотведения с учетом современных требований;</w:t>
      </w:r>
    </w:p>
    <w:p w14:paraId="61817CB5" w14:textId="77777777" w:rsidR="008367EF" w:rsidRPr="00313CB4" w:rsidRDefault="008367EF" w:rsidP="00A80B37">
      <w:pPr>
        <w:pStyle w:val="Style8"/>
        <w:ind w:firstLine="567"/>
        <w:jc w:val="both"/>
      </w:pPr>
      <w:r w:rsidRPr="00313CB4">
        <w:t>- обеспечение экологической безопасности сбрасываемых в водоем сточных вод и уменьшение техногенного воздействия на окружающую среду;</w:t>
      </w:r>
    </w:p>
    <w:p w14:paraId="3F9A19F9" w14:textId="77777777" w:rsidR="008367EF" w:rsidRPr="00313CB4" w:rsidRDefault="008367EF" w:rsidP="00A80B37">
      <w:pPr>
        <w:pStyle w:val="Style8"/>
        <w:ind w:firstLine="567"/>
        <w:jc w:val="both"/>
      </w:pPr>
      <w:r w:rsidRPr="00313CB4">
        <w:t>- подключение новых абонентов на территориях перспективной застройки.</w:t>
      </w:r>
    </w:p>
    <w:p w14:paraId="15E346B8" w14:textId="77777777" w:rsidR="008367EF" w:rsidRPr="00313CB4" w:rsidRDefault="008367EF" w:rsidP="00A80B37">
      <w:pPr>
        <w:pStyle w:val="Style8"/>
        <w:ind w:firstLine="567"/>
        <w:jc w:val="both"/>
      </w:pPr>
      <w:r w:rsidRPr="00313CB4">
        <w:rPr>
          <w:bCs/>
        </w:rPr>
        <w:t>Проектирование систем водоотведения городов представляет собой комплексную проблему</w:t>
      </w:r>
      <w:r w:rsidRPr="00313CB4">
        <w:t>, от правильного решения которой во многом зависят масштабы необходимых капитальных вложений в эти системы. Прогноз спроса на услуги по водоотведению основан на прогнозировании развития города, в первую очередь его градостроительной деятельности, определённой генеральным планом.</w:t>
      </w:r>
    </w:p>
    <w:p w14:paraId="4B1CAB7A" w14:textId="77777777" w:rsidR="008367EF" w:rsidRPr="00313CB4" w:rsidRDefault="008367EF" w:rsidP="00A80B37">
      <w:pPr>
        <w:pStyle w:val="Style8"/>
        <w:ind w:firstLine="567"/>
        <w:jc w:val="both"/>
      </w:pPr>
      <w:r w:rsidRPr="00313CB4">
        <w:t>Рассмотрение проблемы начинается на стадии разработки генеральных планов в самом общем виде совместно с другими вопросами городской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очистных сооружений канализации (ОСК) для покрытия имеющегося дефицита мощности и возрастающих нагрузок по водоотведению на расчётный срок. При этом рассмотрение вопросов выбора основного оборудования для ОСК, насосных станций, а также трасс канализационных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канализационного хозяйства города принята практика составления перспективных схем водоотведения городов.</w:t>
      </w:r>
    </w:p>
    <w:p w14:paraId="25EB4EB9" w14:textId="77777777" w:rsidR="008367EF" w:rsidRPr="00313CB4" w:rsidRDefault="008367EF" w:rsidP="00A80B37">
      <w:pPr>
        <w:pStyle w:val="Style8"/>
        <w:ind w:firstLine="567"/>
        <w:jc w:val="both"/>
      </w:pPr>
      <w:r w:rsidRPr="00313CB4">
        <w:t>Схемы разрабатываются на основе анализа фактических нагрузок потребителей по водоотведению с учётом перспективного развития на 10 лет, структуры баланса водоотведения региона, оценки существующего состояния головных сооружений канализации, насосных станций, а также канализационных сетей и возможности их дальнейшего использования, рассмотрения вопросов надёжности, экономичности.</w:t>
      </w:r>
    </w:p>
    <w:p w14:paraId="4F37DC28" w14:textId="77777777" w:rsidR="008367EF" w:rsidRPr="00313CB4" w:rsidRDefault="008367EF" w:rsidP="00A80B37">
      <w:pPr>
        <w:pStyle w:val="1"/>
        <w:ind w:left="567"/>
        <w:rPr>
          <w:sz w:val="24"/>
          <w:szCs w:val="24"/>
        </w:rPr>
      </w:pPr>
      <w:bookmarkStart w:id="4" w:name="_Toc530465404"/>
      <w:r w:rsidRPr="00313CB4">
        <w:rPr>
          <w:sz w:val="24"/>
          <w:szCs w:val="24"/>
        </w:rPr>
        <w:t>Существующее</w:t>
      </w:r>
      <w:r w:rsidR="00A33D9A" w:rsidRPr="00313CB4">
        <w:rPr>
          <w:sz w:val="24"/>
          <w:szCs w:val="24"/>
        </w:rPr>
        <w:t xml:space="preserve"> </w:t>
      </w:r>
      <w:r w:rsidRPr="00313CB4">
        <w:rPr>
          <w:sz w:val="24"/>
          <w:szCs w:val="24"/>
        </w:rPr>
        <w:t>положение в сфере водоотведения поселения, городского округа</w:t>
      </w:r>
      <w:bookmarkEnd w:id="4"/>
    </w:p>
    <w:p w14:paraId="2D05D947" w14:textId="77777777" w:rsidR="008367EF" w:rsidRPr="00313CB4" w:rsidRDefault="008367EF" w:rsidP="00A80B37">
      <w:pPr>
        <w:pStyle w:val="20"/>
        <w:ind w:left="567"/>
      </w:pPr>
      <w:bookmarkStart w:id="5" w:name="_Toc530465405"/>
      <w:r w:rsidRPr="00313CB4">
        <w:t>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bookmarkEnd w:id="5"/>
    </w:p>
    <w:p w14:paraId="546D3E1A" w14:textId="77777777" w:rsidR="008367EF" w:rsidRPr="00313CB4" w:rsidRDefault="008367EF" w:rsidP="00A80B37">
      <w:pPr>
        <w:suppressAutoHyphens/>
        <w:ind w:firstLine="567"/>
        <w:rPr>
          <w:rFonts w:eastAsia="Calibri" w:cs="Times New Roman"/>
          <w:szCs w:val="24"/>
        </w:rPr>
      </w:pPr>
      <w:r w:rsidRPr="00313CB4">
        <w:rPr>
          <w:rFonts w:eastAsia="Calibri" w:cs="Times New Roman"/>
          <w:szCs w:val="24"/>
        </w:rPr>
        <w:t>Основными объектами водоотведения являются:</w:t>
      </w:r>
    </w:p>
    <w:p w14:paraId="7DF445F5" w14:textId="77777777" w:rsidR="008367EF" w:rsidRPr="00313CB4" w:rsidRDefault="008367EF" w:rsidP="00A80B37">
      <w:pPr>
        <w:suppressAutoHyphens/>
        <w:ind w:firstLine="567"/>
        <w:rPr>
          <w:rFonts w:eastAsia="Calibri" w:cs="Times New Roman"/>
          <w:szCs w:val="24"/>
        </w:rPr>
      </w:pPr>
      <w:r w:rsidRPr="00313CB4">
        <w:rPr>
          <w:rFonts w:eastAsia="Calibri" w:cs="Times New Roman"/>
          <w:szCs w:val="24"/>
        </w:rPr>
        <w:t>-население;</w:t>
      </w:r>
    </w:p>
    <w:p w14:paraId="1F2CB208" w14:textId="323009DA" w:rsidR="008367EF" w:rsidRPr="00313CB4" w:rsidRDefault="008367EF" w:rsidP="00A80B37">
      <w:pPr>
        <w:suppressAutoHyphens/>
        <w:ind w:firstLine="567"/>
        <w:rPr>
          <w:rFonts w:eastAsia="Calibri" w:cs="Times New Roman"/>
          <w:szCs w:val="24"/>
        </w:rPr>
      </w:pPr>
      <w:r w:rsidRPr="00313CB4">
        <w:rPr>
          <w:rFonts w:eastAsia="Calibri" w:cs="Times New Roman"/>
          <w:szCs w:val="24"/>
        </w:rPr>
        <w:t>-объекты соцкультбыта</w:t>
      </w:r>
      <w:r w:rsidR="00467BE8" w:rsidRPr="00313CB4">
        <w:rPr>
          <w:rFonts w:eastAsia="Calibri" w:cs="Times New Roman"/>
          <w:szCs w:val="24"/>
        </w:rPr>
        <w:t>;</w:t>
      </w:r>
    </w:p>
    <w:p w14:paraId="10B69149" w14:textId="77777777" w:rsidR="008367EF" w:rsidRPr="00313CB4" w:rsidRDefault="008367EF" w:rsidP="00A80B37">
      <w:pPr>
        <w:suppressAutoHyphens/>
        <w:ind w:firstLine="567"/>
        <w:rPr>
          <w:rFonts w:eastAsia="Calibri" w:cs="Times New Roman"/>
          <w:szCs w:val="24"/>
        </w:rPr>
      </w:pPr>
      <w:r w:rsidRPr="00313CB4">
        <w:rPr>
          <w:rFonts w:eastAsia="Calibri" w:cs="Times New Roman"/>
          <w:szCs w:val="24"/>
        </w:rPr>
        <w:t>-прочие потребители.</w:t>
      </w:r>
    </w:p>
    <w:p w14:paraId="46F04FB9" w14:textId="77777777" w:rsidR="00DE24FD" w:rsidRPr="00313CB4" w:rsidRDefault="00DE24FD" w:rsidP="00DE24FD">
      <w:pPr>
        <w:suppressAutoHyphens/>
        <w:ind w:firstLine="600"/>
        <w:rPr>
          <w:rFonts w:eastAsia="Calibri" w:cs="Times New Roman"/>
          <w:szCs w:val="28"/>
        </w:rPr>
      </w:pPr>
      <w:r w:rsidRPr="00313CB4">
        <w:rPr>
          <w:rFonts w:eastAsia="Calibri" w:cs="Times New Roman"/>
          <w:szCs w:val="28"/>
        </w:rPr>
        <w:t xml:space="preserve">В настоящее время в ЗАТО п. Солнечный действует система централизованной канализации для сбора и отвода сточных вод и очистные сооружения для их очистки, обезвреживания. В поселении организована одна станция очистки сточных вод, расположенная в южной части города. Очистная станция принимает стоки со всей территории ЗАТО п. Солнечный. </w:t>
      </w:r>
    </w:p>
    <w:p w14:paraId="0C2F3A83" w14:textId="77777777" w:rsidR="00DE24FD" w:rsidRPr="00313CB4" w:rsidRDefault="00DE24FD" w:rsidP="00DE24FD">
      <w:pPr>
        <w:suppressAutoHyphens/>
        <w:ind w:firstLine="600"/>
        <w:rPr>
          <w:rFonts w:eastAsia="Calibri" w:cs="Times New Roman"/>
          <w:szCs w:val="28"/>
        </w:rPr>
      </w:pPr>
      <w:r w:rsidRPr="00313CB4">
        <w:rPr>
          <w:rFonts w:eastAsia="Calibri" w:cs="Times New Roman"/>
          <w:szCs w:val="28"/>
        </w:rPr>
        <w:t>Очистные сооружения хозяйственно-бытовой канализации в составе:</w:t>
      </w:r>
    </w:p>
    <w:p w14:paraId="6FB5B84A"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КНС;</w:t>
      </w:r>
    </w:p>
    <w:p w14:paraId="296BDF5A"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песколовка горизонтальная (2 шт.);</w:t>
      </w:r>
    </w:p>
    <w:p w14:paraId="2A644BE6"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первичные отстойники двухъярусные радиальные (8шт.);</w:t>
      </w:r>
    </w:p>
    <w:p w14:paraId="64C085FA"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высоконагружаемые биофильтры (4 карты);</w:t>
      </w:r>
    </w:p>
    <w:p w14:paraId="48E0B657"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вторичные радиальные отстойники (6 шт.);</w:t>
      </w:r>
    </w:p>
    <w:p w14:paraId="6FBFFE5F"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станция доочистки (песчаные фильтры 6 шт.; барабанная сетка – 2 шт.);</w:t>
      </w:r>
    </w:p>
    <w:p w14:paraId="338E6964"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бактерицидная установка (УФО)</w:t>
      </w:r>
    </w:p>
    <w:p w14:paraId="796DE3F0"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r w:rsidRPr="00313CB4">
        <w:rPr>
          <w:rFonts w:eastAsia="Calibri" w:cs="Times New Roman"/>
          <w:szCs w:val="28"/>
        </w:rPr>
        <w:t>иловая площадка (5 карт);</w:t>
      </w:r>
    </w:p>
    <w:p w14:paraId="07CE5A63" w14:textId="77777777" w:rsidR="00AC13E8" w:rsidRPr="00313CB4" w:rsidRDefault="00AC13E8" w:rsidP="00AC13E8">
      <w:pPr>
        <w:pStyle w:val="aff4"/>
        <w:widowControl w:val="0"/>
        <w:numPr>
          <w:ilvl w:val="0"/>
          <w:numId w:val="17"/>
        </w:numPr>
        <w:suppressAutoHyphens/>
        <w:autoSpaceDN w:val="0"/>
        <w:ind w:left="993" w:hanging="426"/>
        <w:jc w:val="left"/>
        <w:rPr>
          <w:rFonts w:eastAsia="Calibri" w:cs="Times New Roman"/>
          <w:szCs w:val="28"/>
        </w:rPr>
      </w:pPr>
      <w:proofErr w:type="spellStart"/>
      <w:r w:rsidRPr="00313CB4">
        <w:rPr>
          <w:rFonts w:eastAsia="Calibri" w:cs="Times New Roman"/>
          <w:szCs w:val="28"/>
        </w:rPr>
        <w:t>песковая</w:t>
      </w:r>
      <w:proofErr w:type="spellEnd"/>
      <w:r w:rsidRPr="00313CB4">
        <w:rPr>
          <w:rFonts w:eastAsia="Calibri" w:cs="Times New Roman"/>
          <w:szCs w:val="28"/>
        </w:rPr>
        <w:t xml:space="preserve"> площадка (1 карта).</w:t>
      </w:r>
    </w:p>
    <w:p w14:paraId="12BA7762" w14:textId="77777777" w:rsidR="00FF7ED4" w:rsidRPr="00313CB4" w:rsidRDefault="00FF7ED4" w:rsidP="00FF7ED4">
      <w:pPr>
        <w:suppressAutoHyphens/>
        <w:ind w:firstLine="600"/>
        <w:rPr>
          <w:rFonts w:eastAsia="Calibri" w:cs="Times New Roman"/>
          <w:szCs w:val="28"/>
        </w:rPr>
      </w:pPr>
      <w:r w:rsidRPr="00313CB4">
        <w:rPr>
          <w:rFonts w:eastAsia="Calibri" w:cs="Times New Roman"/>
          <w:szCs w:val="28"/>
        </w:rPr>
        <w:t>От абонентов централизованной системы водоотведения ЗАТО п. Солнечный сточные воды попадают в наружный приёмный колодец, далее самотёком поступают в уличную канализационную сеть, далее – в магистральный коллектор и КНС-1 и КНС-7, далее - на канализационные очистные сооружения (КОС), откуда после очистки стоки по выпускам сбрасываются в водоём.</w:t>
      </w:r>
    </w:p>
    <w:p w14:paraId="1682A952" w14:textId="77777777" w:rsidR="00FF7ED4" w:rsidRPr="00313CB4" w:rsidRDefault="00FF7ED4" w:rsidP="00FF7ED4">
      <w:pPr>
        <w:suppressAutoHyphens/>
        <w:ind w:firstLine="600"/>
        <w:rPr>
          <w:rFonts w:eastAsia="Calibri" w:cs="Times New Roman"/>
          <w:szCs w:val="28"/>
        </w:rPr>
      </w:pPr>
      <w:r w:rsidRPr="00313CB4">
        <w:rPr>
          <w:rFonts w:eastAsia="Calibri" w:cs="Times New Roman"/>
          <w:szCs w:val="28"/>
        </w:rPr>
        <w:t>Эксплуатацию системы централизованного водоотведения в муниципальном образовании ЗАТО п. Солнечный осуществляет МУП ЖКХ ЗАТО п. Солнечный Красноярского края и включает в себя:</w:t>
      </w:r>
    </w:p>
    <w:p w14:paraId="2DA6638A" w14:textId="77777777" w:rsidR="00FF7ED4" w:rsidRPr="00313CB4" w:rsidRDefault="00FF7ED4" w:rsidP="00FF7ED4">
      <w:pPr>
        <w:tabs>
          <w:tab w:val="left" w:pos="709"/>
        </w:tabs>
        <w:suppressAutoHyphens/>
        <w:ind w:firstLine="600"/>
        <w:rPr>
          <w:rFonts w:eastAsia="Calibri" w:cs="Times New Roman"/>
          <w:szCs w:val="28"/>
        </w:rPr>
      </w:pPr>
      <w:r w:rsidRPr="00313CB4">
        <w:rPr>
          <w:rFonts w:eastAsia="Calibri" w:cs="Times New Roman"/>
          <w:szCs w:val="28"/>
        </w:rPr>
        <w:t>-</w:t>
      </w:r>
      <w:r w:rsidRPr="00313CB4">
        <w:rPr>
          <w:rFonts w:eastAsia="Calibri" w:cs="Times New Roman"/>
          <w:szCs w:val="28"/>
        </w:rPr>
        <w:tab/>
        <w:t>приём абонентов централизованной системы водоотведения ЗАТО п. Солнечный;</w:t>
      </w:r>
    </w:p>
    <w:p w14:paraId="63457A2D" w14:textId="77777777" w:rsidR="00FF7ED4" w:rsidRPr="00313CB4" w:rsidRDefault="00FF7ED4" w:rsidP="00FF7ED4">
      <w:pPr>
        <w:tabs>
          <w:tab w:val="left" w:pos="709"/>
        </w:tabs>
        <w:suppressAutoHyphens/>
        <w:ind w:firstLine="600"/>
        <w:rPr>
          <w:rFonts w:eastAsia="Calibri" w:cs="Times New Roman"/>
          <w:szCs w:val="28"/>
        </w:rPr>
      </w:pPr>
      <w:r w:rsidRPr="00313CB4">
        <w:rPr>
          <w:rFonts w:eastAsia="Calibri" w:cs="Times New Roman"/>
          <w:szCs w:val="28"/>
        </w:rPr>
        <w:t>-</w:t>
      </w:r>
      <w:r w:rsidRPr="00313CB4">
        <w:rPr>
          <w:rFonts w:eastAsia="Calibri" w:cs="Times New Roman"/>
          <w:szCs w:val="28"/>
        </w:rPr>
        <w:tab/>
        <w:t>транспортировка сточных вод по канализационным сетям;</w:t>
      </w:r>
    </w:p>
    <w:p w14:paraId="7B6CF067" w14:textId="77777777" w:rsidR="00FF7ED4" w:rsidRPr="00313CB4" w:rsidRDefault="00FF7ED4" w:rsidP="00FF7ED4">
      <w:pPr>
        <w:tabs>
          <w:tab w:val="left" w:pos="709"/>
        </w:tabs>
        <w:suppressAutoHyphens/>
        <w:ind w:firstLine="600"/>
        <w:rPr>
          <w:rFonts w:eastAsia="Calibri" w:cs="Times New Roman"/>
          <w:szCs w:val="28"/>
        </w:rPr>
      </w:pPr>
      <w:r w:rsidRPr="00313CB4">
        <w:rPr>
          <w:rFonts w:eastAsia="Calibri" w:cs="Times New Roman"/>
          <w:szCs w:val="28"/>
        </w:rPr>
        <w:t>-</w:t>
      </w:r>
      <w:r w:rsidRPr="00313CB4">
        <w:rPr>
          <w:rFonts w:eastAsia="Calibri" w:cs="Times New Roman"/>
          <w:szCs w:val="28"/>
        </w:rPr>
        <w:tab/>
        <w:t>перекачку сточных вод через канализационную насосную станцию (далее – КНС);</w:t>
      </w:r>
    </w:p>
    <w:p w14:paraId="1D4F9A61" w14:textId="77777777" w:rsidR="00FF7ED4" w:rsidRPr="00313CB4" w:rsidRDefault="00FF7ED4" w:rsidP="00FF7ED4">
      <w:pPr>
        <w:tabs>
          <w:tab w:val="left" w:pos="709"/>
        </w:tabs>
        <w:suppressAutoHyphens/>
        <w:ind w:firstLine="600"/>
        <w:rPr>
          <w:rFonts w:eastAsia="Calibri" w:cs="Times New Roman"/>
          <w:szCs w:val="28"/>
        </w:rPr>
      </w:pPr>
      <w:r w:rsidRPr="00313CB4">
        <w:rPr>
          <w:rFonts w:eastAsia="Calibri" w:cs="Times New Roman"/>
          <w:szCs w:val="28"/>
        </w:rPr>
        <w:t>-</w:t>
      </w:r>
      <w:r w:rsidRPr="00313CB4">
        <w:rPr>
          <w:rFonts w:eastAsia="Calibri" w:cs="Times New Roman"/>
          <w:szCs w:val="28"/>
        </w:rPr>
        <w:tab/>
        <w:t>ремонт и обслуживание канализационных сетей и колодцев.</w:t>
      </w:r>
    </w:p>
    <w:p w14:paraId="2D942F3D" w14:textId="77777777" w:rsidR="00FF7ED4" w:rsidRPr="00313CB4" w:rsidRDefault="00FF7ED4" w:rsidP="00FF7ED4">
      <w:pPr>
        <w:suppressAutoHyphens/>
        <w:ind w:firstLine="600"/>
        <w:rPr>
          <w:rFonts w:eastAsia="Calibri" w:cs="Times New Roman"/>
          <w:szCs w:val="28"/>
        </w:rPr>
      </w:pPr>
      <w:r w:rsidRPr="00313CB4">
        <w:rPr>
          <w:rFonts w:eastAsia="Calibri" w:cs="Times New Roman"/>
          <w:szCs w:val="28"/>
        </w:rPr>
        <w:t>Структура зон эксплуатационной ответственности предприятий, занятых в сфере централизованного водоотведения муниципального образования ЗАТО п. Солнечный представлено в таблице ниже.</w:t>
      </w:r>
    </w:p>
    <w:p w14:paraId="1B294078" w14:textId="77777777" w:rsidR="00FF7ED4" w:rsidRPr="00313CB4" w:rsidRDefault="00FF7ED4" w:rsidP="00FF7ED4">
      <w:pPr>
        <w:pStyle w:val="aff7"/>
        <w:tabs>
          <w:tab w:val="left" w:pos="9923"/>
        </w:tabs>
        <w:rPr>
          <w:rFonts w:ascii="Times New Roman" w:hAnsi="Times New Roman"/>
          <w:sz w:val="24"/>
          <w:szCs w:val="24"/>
        </w:rPr>
      </w:pPr>
      <w:r w:rsidRPr="00313CB4">
        <w:rPr>
          <w:rFonts w:ascii="Times New Roman" w:hAnsi="Times New Roman"/>
          <w:sz w:val="24"/>
          <w:szCs w:val="24"/>
        </w:rPr>
        <w:t>Таблица 1.1.1</w:t>
      </w:r>
    </w:p>
    <w:tbl>
      <w:tblPr>
        <w:tblStyle w:val="af1"/>
        <w:tblW w:w="5000" w:type="pct"/>
        <w:jc w:val="center"/>
        <w:tblLook w:val="04A0" w:firstRow="1" w:lastRow="0" w:firstColumn="1" w:lastColumn="0" w:noHBand="0" w:noVBand="1"/>
      </w:tblPr>
      <w:tblGrid>
        <w:gridCol w:w="712"/>
        <w:gridCol w:w="5142"/>
        <w:gridCol w:w="4202"/>
      </w:tblGrid>
      <w:tr w:rsidR="00FF7ED4" w:rsidRPr="00313CB4" w14:paraId="3AD64D37" w14:textId="77777777" w:rsidTr="00FF7ED4">
        <w:trPr>
          <w:jc w:val="center"/>
        </w:trPr>
        <w:tc>
          <w:tcPr>
            <w:tcW w:w="0" w:type="dxa"/>
            <w:shd w:val="clear" w:color="auto" w:fill="auto"/>
            <w:tcMar>
              <w:top w:w="120" w:type="dxa"/>
              <w:left w:w="20" w:type="dxa"/>
              <w:bottom w:w="120" w:type="dxa"/>
              <w:right w:w="20" w:type="dxa"/>
            </w:tcMar>
            <w:vAlign w:val="center"/>
          </w:tcPr>
          <w:p w14:paraId="6B8C9168" w14:textId="77777777" w:rsidR="00FF7ED4" w:rsidRPr="00313CB4" w:rsidRDefault="00FF7ED4" w:rsidP="003701B5">
            <w:r w:rsidRPr="00313CB4">
              <w:t>№</w:t>
            </w:r>
          </w:p>
        </w:tc>
        <w:tc>
          <w:tcPr>
            <w:tcW w:w="0" w:type="dxa"/>
            <w:shd w:val="clear" w:color="auto" w:fill="auto"/>
            <w:tcMar>
              <w:top w:w="120" w:type="dxa"/>
              <w:left w:w="200" w:type="dxa"/>
              <w:bottom w:w="120" w:type="dxa"/>
              <w:right w:w="200" w:type="dxa"/>
            </w:tcMar>
            <w:vAlign w:val="center"/>
          </w:tcPr>
          <w:p w14:paraId="0AB3246B" w14:textId="77777777" w:rsidR="00FF7ED4" w:rsidRPr="00313CB4" w:rsidRDefault="00FF7ED4" w:rsidP="003701B5">
            <w:r w:rsidRPr="00313CB4">
              <w:t>Наименование РСО</w:t>
            </w:r>
          </w:p>
        </w:tc>
        <w:tc>
          <w:tcPr>
            <w:tcW w:w="0" w:type="dxa"/>
            <w:shd w:val="clear" w:color="auto" w:fill="auto"/>
            <w:tcMar>
              <w:top w:w="120" w:type="dxa"/>
              <w:left w:w="200" w:type="dxa"/>
              <w:bottom w:w="120" w:type="dxa"/>
              <w:right w:w="200" w:type="dxa"/>
            </w:tcMar>
            <w:vAlign w:val="center"/>
          </w:tcPr>
          <w:p w14:paraId="1588C410" w14:textId="77777777" w:rsidR="00FF7ED4" w:rsidRPr="00313CB4" w:rsidRDefault="00FF7ED4" w:rsidP="003701B5">
            <w:r w:rsidRPr="00313CB4">
              <w:t>Зона действия</w:t>
            </w:r>
          </w:p>
        </w:tc>
      </w:tr>
      <w:tr w:rsidR="00FF7ED4" w:rsidRPr="00313CB4" w14:paraId="1A0156D2" w14:textId="77777777" w:rsidTr="00FF7ED4">
        <w:trPr>
          <w:jc w:val="center"/>
        </w:trPr>
        <w:tc>
          <w:tcPr>
            <w:tcW w:w="0" w:type="dxa"/>
            <w:shd w:val="clear" w:color="auto" w:fill="auto"/>
            <w:tcMar>
              <w:top w:w="40" w:type="dxa"/>
              <w:left w:w="20" w:type="dxa"/>
              <w:bottom w:w="40" w:type="dxa"/>
              <w:right w:w="20" w:type="dxa"/>
            </w:tcMar>
            <w:vAlign w:val="center"/>
          </w:tcPr>
          <w:p w14:paraId="4A5D01AF" w14:textId="77777777" w:rsidR="00FF7ED4" w:rsidRPr="00313CB4" w:rsidRDefault="00FF7ED4" w:rsidP="003701B5">
            <w:r w:rsidRPr="00313CB4">
              <w:t>1</w:t>
            </w:r>
          </w:p>
        </w:tc>
        <w:tc>
          <w:tcPr>
            <w:tcW w:w="0" w:type="dxa"/>
            <w:shd w:val="clear" w:color="auto" w:fill="auto"/>
            <w:tcMar>
              <w:top w:w="40" w:type="dxa"/>
              <w:left w:w="200" w:type="dxa"/>
              <w:bottom w:w="40" w:type="dxa"/>
              <w:right w:w="200" w:type="dxa"/>
            </w:tcMar>
            <w:vAlign w:val="center"/>
          </w:tcPr>
          <w:p w14:paraId="6D167415" w14:textId="77777777" w:rsidR="00FF7ED4" w:rsidRPr="00313CB4" w:rsidRDefault="00FF7ED4" w:rsidP="003701B5">
            <w:r w:rsidRPr="00313CB4">
              <w:t>МУП ЖКХ ЗАТО Солнечный Красноярского края</w:t>
            </w:r>
          </w:p>
        </w:tc>
        <w:tc>
          <w:tcPr>
            <w:tcW w:w="0" w:type="dxa"/>
            <w:shd w:val="clear" w:color="auto" w:fill="auto"/>
            <w:tcMar>
              <w:top w:w="40" w:type="dxa"/>
              <w:left w:w="200" w:type="dxa"/>
              <w:bottom w:w="40" w:type="dxa"/>
              <w:right w:w="200" w:type="dxa"/>
            </w:tcMar>
            <w:vAlign w:val="center"/>
          </w:tcPr>
          <w:p w14:paraId="11703DD9" w14:textId="77777777" w:rsidR="00FF7ED4" w:rsidRPr="00313CB4" w:rsidRDefault="00FF7ED4" w:rsidP="003701B5">
            <w:r w:rsidRPr="00313CB4">
              <w:t>ЗАТО п. Солнечный</w:t>
            </w:r>
          </w:p>
        </w:tc>
      </w:tr>
    </w:tbl>
    <w:p w14:paraId="406C777A" w14:textId="77777777" w:rsidR="00FF7ED4" w:rsidRPr="00313CB4" w:rsidRDefault="00FF7ED4" w:rsidP="00FF7ED4">
      <w:pPr>
        <w:suppressAutoHyphens/>
        <w:ind w:firstLine="600"/>
        <w:rPr>
          <w:rFonts w:eastAsia="Calibri" w:cs="Times New Roman"/>
          <w:szCs w:val="28"/>
        </w:rPr>
      </w:pPr>
    </w:p>
    <w:p w14:paraId="4FAE30F3" w14:textId="28E50D68" w:rsidR="00E35043" w:rsidRPr="00313CB4" w:rsidRDefault="00E35043" w:rsidP="00FF7ED4">
      <w:pPr>
        <w:suppressAutoHyphens/>
        <w:ind w:firstLine="600"/>
        <w:rPr>
          <w:rFonts w:eastAsia="Calibri" w:cs="Times New Roman"/>
          <w:szCs w:val="28"/>
        </w:rPr>
      </w:pPr>
      <w:r w:rsidRPr="00313CB4">
        <w:rPr>
          <w:rFonts w:eastAsia="Calibri" w:cs="Times New Roman"/>
          <w:szCs w:val="28"/>
        </w:rPr>
        <w:t>Мощность очистных сооружений:</w:t>
      </w:r>
    </w:p>
    <w:p w14:paraId="681F8630" w14:textId="77777777" w:rsidR="000F3FDC" w:rsidRPr="00313CB4" w:rsidRDefault="000F3FDC" w:rsidP="000F3FDC">
      <w:pPr>
        <w:suppressAutoHyphens/>
        <w:ind w:firstLine="600"/>
        <w:rPr>
          <w:rFonts w:eastAsia="Calibri" w:cs="Times New Roman"/>
          <w:szCs w:val="28"/>
        </w:rPr>
      </w:pPr>
      <w:r w:rsidRPr="00313CB4">
        <w:rPr>
          <w:rFonts w:eastAsia="Calibri" w:cs="Times New Roman"/>
          <w:szCs w:val="28"/>
        </w:rPr>
        <w:t xml:space="preserve">- проектная 14,2 тыс. м3/ </w:t>
      </w:r>
      <w:proofErr w:type="spellStart"/>
      <w:r w:rsidRPr="00313CB4">
        <w:rPr>
          <w:rFonts w:eastAsia="Calibri" w:cs="Times New Roman"/>
          <w:szCs w:val="28"/>
        </w:rPr>
        <w:t>сут</w:t>
      </w:r>
      <w:proofErr w:type="spellEnd"/>
      <w:r w:rsidRPr="00313CB4">
        <w:rPr>
          <w:rFonts w:eastAsia="Calibri" w:cs="Times New Roman"/>
          <w:szCs w:val="28"/>
        </w:rPr>
        <w:t>, 5183 тыс. м3/год, 592 м3/час.</w:t>
      </w:r>
    </w:p>
    <w:p w14:paraId="6C67A230" w14:textId="77777777" w:rsidR="000F3FDC" w:rsidRPr="00313CB4" w:rsidRDefault="000F3FDC" w:rsidP="000F3FDC">
      <w:pPr>
        <w:suppressAutoHyphens/>
        <w:ind w:firstLine="600"/>
        <w:rPr>
          <w:rFonts w:eastAsia="Calibri" w:cs="Times New Roman"/>
          <w:szCs w:val="28"/>
        </w:rPr>
      </w:pPr>
      <w:r w:rsidRPr="00313CB4">
        <w:rPr>
          <w:rFonts w:eastAsia="Calibri" w:cs="Times New Roman"/>
          <w:szCs w:val="28"/>
        </w:rPr>
        <w:t xml:space="preserve">- фактическая 2,626 тыс. м3/ </w:t>
      </w:r>
      <w:proofErr w:type="spellStart"/>
      <w:r w:rsidRPr="00313CB4">
        <w:rPr>
          <w:rFonts w:eastAsia="Calibri" w:cs="Times New Roman"/>
          <w:szCs w:val="28"/>
        </w:rPr>
        <w:t>сут</w:t>
      </w:r>
      <w:proofErr w:type="spellEnd"/>
      <w:r w:rsidRPr="00313CB4">
        <w:rPr>
          <w:rFonts w:eastAsia="Calibri" w:cs="Times New Roman"/>
          <w:szCs w:val="28"/>
        </w:rPr>
        <w:t>. (данные за 2023 г.; объёмы сточных вод рассчитаны по производительности насосов канализационных станций).</w:t>
      </w:r>
    </w:p>
    <w:p w14:paraId="59A765B6" w14:textId="77777777" w:rsidR="00FF7ED4" w:rsidRPr="00313CB4" w:rsidRDefault="00FF7ED4" w:rsidP="000F3FDC">
      <w:pPr>
        <w:suppressAutoHyphens/>
        <w:ind w:firstLine="600"/>
        <w:rPr>
          <w:rFonts w:eastAsia="Calibri" w:cs="Times New Roman"/>
          <w:szCs w:val="28"/>
        </w:rPr>
      </w:pPr>
      <w:r w:rsidRPr="00313CB4">
        <w:rPr>
          <w:rFonts w:eastAsia="Calibri" w:cs="Times New Roman"/>
          <w:szCs w:val="28"/>
        </w:rPr>
        <w:t>Водоотведение складывается из сточных вод предприятия: хозяйственно-фекальные стоки, производственные стоки, стоки населения, а также сточные воды от абонентов (прочих предприятий).</w:t>
      </w:r>
    </w:p>
    <w:p w14:paraId="3CA8068A" w14:textId="05F5DEE6" w:rsidR="00DE24FD" w:rsidRPr="00313CB4" w:rsidRDefault="00DE24FD" w:rsidP="000F3FDC">
      <w:pPr>
        <w:suppressAutoHyphens/>
        <w:ind w:firstLine="600"/>
        <w:rPr>
          <w:rFonts w:eastAsia="Calibri" w:cs="Times New Roman"/>
          <w:szCs w:val="28"/>
        </w:rPr>
      </w:pPr>
      <w:r w:rsidRPr="00313CB4">
        <w:rPr>
          <w:rFonts w:eastAsia="Calibri" w:cs="Times New Roman"/>
          <w:szCs w:val="28"/>
        </w:rPr>
        <w:t>Канализационные сети выполнены подземными.</w:t>
      </w:r>
    </w:p>
    <w:p w14:paraId="150FC110" w14:textId="6FC49CE3" w:rsidR="00DE24FD" w:rsidRPr="00313CB4" w:rsidRDefault="00DE24FD" w:rsidP="00DE24FD">
      <w:pPr>
        <w:suppressAutoHyphens/>
        <w:ind w:firstLine="600"/>
        <w:rPr>
          <w:rFonts w:eastAsia="Calibri" w:cs="Times New Roman"/>
          <w:szCs w:val="28"/>
        </w:rPr>
      </w:pPr>
      <w:r w:rsidRPr="00313CB4">
        <w:rPr>
          <w:rFonts w:eastAsia="Calibri" w:cs="Times New Roman"/>
          <w:szCs w:val="28"/>
        </w:rPr>
        <w:t xml:space="preserve">Общая длина самотечных канализационных сетей составляет </w:t>
      </w:r>
      <w:r w:rsidR="000F3FDC" w:rsidRPr="00313CB4">
        <w:rPr>
          <w:rFonts w:eastAsia="Calibri" w:cs="Times New Roman"/>
          <w:szCs w:val="28"/>
        </w:rPr>
        <w:t>17917,7 м</w:t>
      </w:r>
      <w:r w:rsidRPr="00313CB4">
        <w:rPr>
          <w:rFonts w:eastAsia="Calibri" w:cs="Times New Roman"/>
          <w:szCs w:val="28"/>
        </w:rPr>
        <w:t xml:space="preserve">. Диаметр трубопроводов канализационных сетей Ду </w:t>
      </w:r>
      <w:r w:rsidR="00AE5A24" w:rsidRPr="00313CB4">
        <w:rPr>
          <w:rFonts w:eastAsia="Calibri" w:cs="Times New Roman"/>
          <w:szCs w:val="28"/>
        </w:rPr>
        <w:t xml:space="preserve">150-300 </w:t>
      </w:r>
      <w:r w:rsidRPr="00313CB4">
        <w:rPr>
          <w:rFonts w:eastAsia="Calibri" w:cs="Times New Roman"/>
          <w:szCs w:val="28"/>
        </w:rPr>
        <w:t>мм. Материал труб чугун, сталь, асбестоцемент</w:t>
      </w:r>
      <w:r w:rsidR="000F3FDC" w:rsidRPr="00313CB4">
        <w:rPr>
          <w:rFonts w:eastAsia="Calibri" w:cs="Times New Roman"/>
          <w:szCs w:val="28"/>
        </w:rPr>
        <w:t>, полиэтилен</w:t>
      </w:r>
      <w:r w:rsidRPr="00313CB4">
        <w:rPr>
          <w:rFonts w:eastAsia="Calibri" w:cs="Times New Roman"/>
          <w:szCs w:val="28"/>
        </w:rPr>
        <w:t>. Степень износа трубопроводов само</w:t>
      </w:r>
      <w:r w:rsidR="00675051" w:rsidRPr="00313CB4">
        <w:rPr>
          <w:rFonts w:eastAsia="Calibri" w:cs="Times New Roman"/>
          <w:szCs w:val="28"/>
        </w:rPr>
        <w:t>течной канализации составляет 90-95</w:t>
      </w:r>
      <w:r w:rsidRPr="00313CB4">
        <w:rPr>
          <w:rFonts w:eastAsia="Calibri" w:cs="Times New Roman"/>
          <w:szCs w:val="28"/>
        </w:rPr>
        <w:t>%.</w:t>
      </w:r>
    </w:p>
    <w:p w14:paraId="186E4FFE" w14:textId="06829A6F" w:rsidR="00B34B1B" w:rsidRPr="00313CB4" w:rsidRDefault="00B34B1B" w:rsidP="00B34B1B">
      <w:pPr>
        <w:suppressAutoHyphens/>
        <w:ind w:firstLine="600"/>
        <w:rPr>
          <w:rFonts w:eastAsia="Calibri" w:cs="Times New Roman"/>
          <w:szCs w:val="28"/>
        </w:rPr>
      </w:pPr>
      <w:r w:rsidRPr="00313CB4">
        <w:rPr>
          <w:rFonts w:eastAsia="Calibri" w:cs="Times New Roman"/>
          <w:szCs w:val="28"/>
        </w:rPr>
        <w:t>Длина напорных канализационных трубопроводов составляет 1,82</w:t>
      </w:r>
      <w:r w:rsidR="00B6560C" w:rsidRPr="00313CB4">
        <w:rPr>
          <w:rFonts w:eastAsia="Calibri" w:cs="Times New Roman"/>
          <w:szCs w:val="28"/>
        </w:rPr>
        <w:t xml:space="preserve"> </w:t>
      </w:r>
      <w:r w:rsidRPr="00313CB4">
        <w:rPr>
          <w:rFonts w:eastAsia="Calibri" w:cs="Times New Roman"/>
          <w:szCs w:val="28"/>
        </w:rPr>
        <w:t>км. Материал труб сталь, Ø219</w:t>
      </w:r>
      <w:r w:rsidR="00B6560C" w:rsidRPr="00313CB4">
        <w:rPr>
          <w:rFonts w:eastAsia="Calibri" w:cs="Times New Roman"/>
          <w:szCs w:val="28"/>
        </w:rPr>
        <w:t xml:space="preserve"> </w:t>
      </w:r>
      <w:r w:rsidRPr="00313CB4">
        <w:rPr>
          <w:rFonts w:eastAsia="Calibri" w:cs="Times New Roman"/>
          <w:szCs w:val="28"/>
        </w:rPr>
        <w:t>мм. Износ трубопровода напорной канализации составляет 95%.</w:t>
      </w:r>
    </w:p>
    <w:p w14:paraId="5AFF7A32" w14:textId="77777777" w:rsidR="00B34B1B" w:rsidRPr="00313CB4" w:rsidRDefault="00B34B1B" w:rsidP="00B34B1B">
      <w:pPr>
        <w:suppressAutoHyphens/>
        <w:ind w:firstLine="600"/>
        <w:rPr>
          <w:rFonts w:eastAsia="Calibri" w:cs="Times New Roman"/>
          <w:szCs w:val="28"/>
        </w:rPr>
      </w:pPr>
      <w:r w:rsidRPr="00313CB4">
        <w:rPr>
          <w:rFonts w:eastAsia="Calibri" w:cs="Times New Roman"/>
          <w:szCs w:val="28"/>
        </w:rPr>
        <w:t>Насосное оборудование канализационной станции находится в неудовлетворительном состоянии и требует замены.</w:t>
      </w:r>
    </w:p>
    <w:p w14:paraId="15FFAF7A" w14:textId="77777777" w:rsidR="00B34B1B" w:rsidRPr="00313CB4" w:rsidRDefault="00B34B1B" w:rsidP="00B34B1B">
      <w:pPr>
        <w:suppressAutoHyphens/>
        <w:ind w:firstLine="600"/>
        <w:rPr>
          <w:rFonts w:eastAsia="Calibri" w:cs="Times New Roman"/>
          <w:szCs w:val="28"/>
        </w:rPr>
      </w:pPr>
      <w:r w:rsidRPr="00313CB4">
        <w:rPr>
          <w:rFonts w:eastAsia="Calibri" w:cs="Times New Roman"/>
          <w:szCs w:val="28"/>
        </w:rPr>
        <w:t>Запорная арматура на напорной линии находятся в исправном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w:t>
      </w:r>
      <w:r w:rsidR="00A50753" w:rsidRPr="00313CB4">
        <w:rPr>
          <w:rFonts w:eastAsia="Calibri" w:cs="Times New Roman"/>
          <w:szCs w:val="28"/>
        </w:rPr>
        <w:t>ние и сети КНС, находится в рабочем состоянии, но требует реконструкции.</w:t>
      </w:r>
    </w:p>
    <w:p w14:paraId="0CFB9099" w14:textId="77777777" w:rsidR="00A50753" w:rsidRPr="00313CB4" w:rsidRDefault="00A50753" w:rsidP="00B34B1B">
      <w:pPr>
        <w:suppressAutoHyphens/>
        <w:ind w:firstLine="600"/>
        <w:rPr>
          <w:rFonts w:eastAsia="Calibri" w:cs="Times New Roman"/>
          <w:szCs w:val="28"/>
        </w:rPr>
      </w:pPr>
      <w:r w:rsidRPr="00313CB4">
        <w:rPr>
          <w:rFonts w:eastAsia="Calibri" w:cs="Times New Roman"/>
          <w:szCs w:val="28"/>
        </w:rPr>
        <w:t>Для повышения энергоэффективности подачи сточных вод необходимо провести следующие мероприятия:</w:t>
      </w:r>
    </w:p>
    <w:p w14:paraId="29E6F6AE" w14:textId="77777777" w:rsidR="00A50753" w:rsidRPr="00313CB4" w:rsidRDefault="00A50753" w:rsidP="00B34B1B">
      <w:pPr>
        <w:suppressAutoHyphens/>
        <w:ind w:firstLine="600"/>
        <w:rPr>
          <w:rFonts w:eastAsia="Calibri" w:cs="Times New Roman"/>
          <w:szCs w:val="28"/>
        </w:rPr>
      </w:pPr>
      <w:r w:rsidRPr="00313CB4">
        <w:rPr>
          <w:rFonts w:eastAsia="Calibri" w:cs="Times New Roman"/>
          <w:szCs w:val="28"/>
        </w:rPr>
        <w:t xml:space="preserve">- заменить существующее насосное оборудование на оборудование с более высоким КПД, при этом насосы должны подобраны с учетом существующих </w:t>
      </w:r>
      <w:r w:rsidR="00B73E3A" w:rsidRPr="00313CB4">
        <w:rPr>
          <w:rFonts w:eastAsia="Calibri" w:cs="Times New Roman"/>
          <w:szCs w:val="28"/>
        </w:rPr>
        <w:t>потребностей в напоре и расходе;</w:t>
      </w:r>
    </w:p>
    <w:p w14:paraId="1C92346D" w14:textId="77777777" w:rsidR="00B73E3A" w:rsidRPr="00313CB4" w:rsidRDefault="00B73E3A" w:rsidP="00B73E3A">
      <w:pPr>
        <w:suppressAutoHyphens/>
        <w:ind w:firstLine="600"/>
        <w:rPr>
          <w:rFonts w:eastAsia="Calibri" w:cs="Times New Roman"/>
          <w:szCs w:val="28"/>
        </w:rPr>
      </w:pPr>
      <w:r w:rsidRPr="00313CB4">
        <w:rPr>
          <w:rFonts w:eastAsia="Calibri" w:cs="Times New Roman"/>
          <w:szCs w:val="28"/>
        </w:rPr>
        <w:t>- произвести ремонт магистральных и разводящих сетей с целью сокращения потерь сточных вод и улучшения экологического состояния прилегающих территорий.</w:t>
      </w:r>
    </w:p>
    <w:p w14:paraId="2FF1EA74" w14:textId="77777777" w:rsidR="00B73E3A" w:rsidRPr="00313CB4" w:rsidRDefault="00B73E3A" w:rsidP="00B73E3A">
      <w:pPr>
        <w:suppressAutoHyphens/>
        <w:ind w:firstLine="600"/>
        <w:rPr>
          <w:rFonts w:eastAsia="Calibri" w:cs="Times New Roman"/>
          <w:szCs w:val="28"/>
        </w:rPr>
      </w:pPr>
      <w:r w:rsidRPr="00313CB4">
        <w:rPr>
          <w:rFonts w:eastAsia="Calibri" w:cs="Times New Roman"/>
          <w:szCs w:val="28"/>
        </w:rPr>
        <w:t>Для исключения аварийных ситуаций произвести ремонт зданий насосных станций.</w:t>
      </w:r>
    </w:p>
    <w:p w14:paraId="435B3D9E" w14:textId="77777777" w:rsidR="00B73E3A" w:rsidRPr="00313CB4" w:rsidRDefault="00B73E3A" w:rsidP="00B73E3A">
      <w:pPr>
        <w:suppressAutoHyphens/>
        <w:ind w:firstLine="600"/>
        <w:rPr>
          <w:rFonts w:eastAsia="Calibri" w:cs="Times New Roman"/>
          <w:szCs w:val="28"/>
        </w:rPr>
      </w:pPr>
      <w:r w:rsidRPr="00313CB4">
        <w:rPr>
          <w:rFonts w:eastAsia="Calibri" w:cs="Times New Roman"/>
          <w:szCs w:val="28"/>
        </w:rPr>
        <w:t>Магистральные и распределительные сети находятся в аварийном состоянии, что ведет к утечке сточной жидкости, ухудшающей состояние окружающей среды и загрязнению водоносных горизонтов.</w:t>
      </w:r>
    </w:p>
    <w:p w14:paraId="1E57BE07" w14:textId="77777777" w:rsidR="00B34B1B" w:rsidRPr="00313CB4" w:rsidRDefault="00B34B1B" w:rsidP="00B34B1B">
      <w:pPr>
        <w:suppressAutoHyphens/>
        <w:ind w:firstLine="600"/>
        <w:rPr>
          <w:rFonts w:eastAsia="Calibri" w:cs="Times New Roman"/>
          <w:szCs w:val="28"/>
        </w:rPr>
      </w:pPr>
      <w:r w:rsidRPr="00313CB4">
        <w:rPr>
          <w:rFonts w:eastAsia="Calibri" w:cs="Times New Roman"/>
          <w:szCs w:val="28"/>
        </w:rPr>
        <w:t>Вещества и материалы, способные засорять трубопроводы, колодцы, решетки или отлагаться на стенках: окалина; известь; песок; гипс; металлическая стружка; каныга; грунт; строительные отходы и мусор; твердые бытовые отходы; производственные отходы, осадки и шламы от локальных (местных) очистных сооружений, всплывающие вещества; нерастворимые жиры, масла, смолы, мазут</w:t>
      </w:r>
      <w:r w:rsidR="00B73E3A" w:rsidRPr="00313CB4">
        <w:rPr>
          <w:rFonts w:eastAsia="Calibri" w:cs="Times New Roman"/>
          <w:szCs w:val="28"/>
        </w:rPr>
        <w:t>.</w:t>
      </w:r>
    </w:p>
    <w:p w14:paraId="2721CE0A" w14:textId="77777777" w:rsidR="00364F9A" w:rsidRPr="00313CB4" w:rsidRDefault="00B73E3A" w:rsidP="00B34B1B">
      <w:pPr>
        <w:suppressAutoHyphens/>
        <w:ind w:firstLine="600"/>
        <w:rPr>
          <w:rFonts w:eastAsia="Calibri" w:cs="Times New Roman"/>
          <w:szCs w:val="28"/>
        </w:rPr>
      </w:pPr>
      <w:r w:rsidRPr="00313CB4">
        <w:rPr>
          <w:rFonts w:eastAsia="Calibri" w:cs="Times New Roman"/>
          <w:szCs w:val="28"/>
        </w:rPr>
        <w:t xml:space="preserve">Окрашенные сточные воды с фактической кратностью разбавления, </w:t>
      </w:r>
      <w:r w:rsidR="00364F9A" w:rsidRPr="00313CB4">
        <w:rPr>
          <w:rFonts w:eastAsia="Calibri" w:cs="Times New Roman"/>
          <w:szCs w:val="28"/>
        </w:rPr>
        <w:t>превышающей</w:t>
      </w:r>
      <w:r w:rsidRPr="00313CB4">
        <w:rPr>
          <w:rFonts w:eastAsia="Calibri" w:cs="Times New Roman"/>
          <w:szCs w:val="28"/>
        </w:rPr>
        <w:t xml:space="preserve"> нормативные показатели общих </w:t>
      </w:r>
      <w:r w:rsidR="00364F9A" w:rsidRPr="00313CB4">
        <w:rPr>
          <w:rFonts w:eastAsia="Calibri" w:cs="Times New Roman"/>
          <w:szCs w:val="28"/>
        </w:rPr>
        <w:t>свойств</w:t>
      </w:r>
      <w:r w:rsidRPr="00313CB4">
        <w:rPr>
          <w:rFonts w:eastAsia="Calibri" w:cs="Times New Roman"/>
          <w:szCs w:val="28"/>
        </w:rPr>
        <w:t xml:space="preserve"> сточных вод более чем в 100 раз</w:t>
      </w:r>
      <w:r w:rsidR="00364F9A" w:rsidRPr="00313CB4">
        <w:rPr>
          <w:rFonts w:eastAsia="Calibri" w:cs="Times New Roman"/>
          <w:szCs w:val="28"/>
        </w:rPr>
        <w:t>.</w:t>
      </w:r>
    </w:p>
    <w:p w14:paraId="56EA11A6" w14:textId="77777777" w:rsidR="00364F9A" w:rsidRPr="00313CB4" w:rsidRDefault="00364F9A" w:rsidP="00B34B1B">
      <w:pPr>
        <w:suppressAutoHyphens/>
        <w:ind w:firstLine="600"/>
        <w:rPr>
          <w:rFonts w:eastAsia="Calibri" w:cs="Times New Roman"/>
          <w:szCs w:val="28"/>
        </w:rPr>
      </w:pPr>
      <w:r w:rsidRPr="00313CB4">
        <w:rPr>
          <w:rFonts w:eastAsia="Calibri" w:cs="Times New Roman"/>
          <w:szCs w:val="28"/>
        </w:rPr>
        <w:t>Биологические жесткие поверхностно-активные воды вещества (далее ПАВ).</w:t>
      </w:r>
    </w:p>
    <w:p w14:paraId="6CB3FA19" w14:textId="77777777" w:rsidR="00B73E3A" w:rsidRPr="00313CB4" w:rsidRDefault="00364F9A" w:rsidP="00B34B1B">
      <w:pPr>
        <w:suppressAutoHyphens/>
        <w:ind w:firstLine="600"/>
        <w:rPr>
          <w:rFonts w:eastAsia="Calibri" w:cs="Times New Roman"/>
          <w:szCs w:val="28"/>
        </w:rPr>
      </w:pPr>
      <w:r w:rsidRPr="00313CB4">
        <w:rPr>
          <w:rFonts w:eastAsia="Calibri" w:cs="Times New Roman"/>
          <w:szCs w:val="28"/>
        </w:rPr>
        <w:t>Залповый сброс в городскую канализацию сточных вод, характеризующихся превышением более чем в 100 раз ДК по любому виду загрязнений и высокой агрессивностью (2&gt;рН&gt;12).</w:t>
      </w:r>
    </w:p>
    <w:p w14:paraId="4F8E8765" w14:textId="77777777" w:rsidR="00364F9A" w:rsidRPr="00313CB4" w:rsidRDefault="00364F9A" w:rsidP="00B34B1B">
      <w:pPr>
        <w:suppressAutoHyphens/>
        <w:ind w:firstLine="600"/>
        <w:rPr>
          <w:rFonts w:eastAsia="Calibri" w:cs="Times New Roman"/>
          <w:szCs w:val="28"/>
        </w:rPr>
      </w:pPr>
      <w:r w:rsidRPr="00313CB4">
        <w:rPr>
          <w:rFonts w:eastAsia="Calibri" w:cs="Times New Roman"/>
          <w:szCs w:val="28"/>
        </w:rPr>
        <w:t xml:space="preserve">Вещества в концентрациях, препятствующих биологической очистке сточных вод; биологически трудно окисляемые органические вещества и смеси. Вещества, способные образовывать в канализационных сетях и сооружениях следующие </w:t>
      </w:r>
      <w:proofErr w:type="spellStart"/>
      <w:r w:rsidRPr="00313CB4">
        <w:rPr>
          <w:rFonts w:eastAsia="Calibri" w:cs="Times New Roman"/>
          <w:szCs w:val="28"/>
        </w:rPr>
        <w:t>газы</w:t>
      </w:r>
      <w:proofErr w:type="spellEnd"/>
      <w:r w:rsidRPr="00313CB4">
        <w:rPr>
          <w:rFonts w:eastAsia="Calibri" w:cs="Times New Roman"/>
          <w:szCs w:val="28"/>
        </w:rPr>
        <w:t xml:space="preserve">: сероводород, сероуглерод, окись углерода, </w:t>
      </w:r>
      <w:proofErr w:type="spellStart"/>
      <w:r w:rsidRPr="00313CB4">
        <w:rPr>
          <w:rFonts w:eastAsia="Calibri" w:cs="Times New Roman"/>
          <w:szCs w:val="28"/>
        </w:rPr>
        <w:t>циановодород</w:t>
      </w:r>
      <w:proofErr w:type="spellEnd"/>
      <w:r w:rsidRPr="00313CB4">
        <w:rPr>
          <w:rFonts w:eastAsia="Calibri" w:cs="Times New Roman"/>
          <w:szCs w:val="28"/>
        </w:rPr>
        <w:t>, пары летучих ароматических углеводородов, окись этилена, метан.</w:t>
      </w:r>
    </w:p>
    <w:p w14:paraId="29ED0057" w14:textId="77777777" w:rsidR="00364F9A" w:rsidRPr="00313CB4" w:rsidRDefault="00364F9A" w:rsidP="00B34B1B">
      <w:pPr>
        <w:suppressAutoHyphens/>
        <w:ind w:firstLine="600"/>
        <w:rPr>
          <w:rFonts w:eastAsia="Calibri" w:cs="Times New Roman"/>
          <w:szCs w:val="28"/>
        </w:rPr>
      </w:pPr>
      <w:r w:rsidRPr="00313CB4">
        <w:rPr>
          <w:rFonts w:eastAsia="Calibri" w:cs="Times New Roman"/>
          <w:szCs w:val="28"/>
        </w:rPr>
        <w:t>Сточные воды с зафиксированной категорией токсичности «</w:t>
      </w:r>
      <w:proofErr w:type="spellStart"/>
      <w:r w:rsidRPr="00313CB4">
        <w:rPr>
          <w:rFonts w:eastAsia="Calibri" w:cs="Times New Roman"/>
          <w:szCs w:val="28"/>
        </w:rPr>
        <w:t>гипертоксичная</w:t>
      </w:r>
      <w:proofErr w:type="spellEnd"/>
      <w:r w:rsidRPr="00313CB4">
        <w:rPr>
          <w:rFonts w:eastAsia="Calibri" w:cs="Times New Roman"/>
          <w:szCs w:val="28"/>
        </w:rPr>
        <w:t>».</w:t>
      </w:r>
    </w:p>
    <w:p w14:paraId="0432CA7F" w14:textId="77777777" w:rsidR="00364F9A" w:rsidRPr="00313CB4" w:rsidRDefault="00364F9A" w:rsidP="00B34B1B">
      <w:pPr>
        <w:suppressAutoHyphens/>
        <w:ind w:firstLine="600"/>
        <w:rPr>
          <w:rFonts w:eastAsia="Calibri" w:cs="Times New Roman"/>
          <w:szCs w:val="28"/>
        </w:rPr>
      </w:pPr>
      <w:r w:rsidRPr="00313CB4">
        <w:rPr>
          <w:rFonts w:eastAsia="Calibri" w:cs="Times New Roman"/>
          <w:szCs w:val="28"/>
        </w:rPr>
        <w:t>Сточные воды, содержащие особо опасные вещества, в том числе опасные бактериальные вещества, вирулентные и патогенные микроорганизмы, возбудители инфекционных заболеваний.</w:t>
      </w:r>
    </w:p>
    <w:p w14:paraId="2B8F2927" w14:textId="77777777" w:rsidR="00EF67BD" w:rsidRPr="00313CB4" w:rsidRDefault="00EF67BD" w:rsidP="00B34B1B">
      <w:pPr>
        <w:suppressAutoHyphens/>
        <w:ind w:firstLine="600"/>
        <w:rPr>
          <w:rFonts w:eastAsia="Calibri" w:cs="Times New Roman"/>
          <w:szCs w:val="28"/>
        </w:rPr>
      </w:pPr>
      <w:r w:rsidRPr="00313CB4">
        <w:rPr>
          <w:rFonts w:eastAsia="Calibri" w:cs="Times New Roman"/>
          <w:szCs w:val="28"/>
        </w:rPr>
        <w:t>Радионуклиды, сброс, удаление и обезвоживание которых осуществляется в соответствии с «Правилами охраны поверхностных вод» и действующими нормами радиационной безопасности.</w:t>
      </w:r>
    </w:p>
    <w:p w14:paraId="6837C03E" w14:textId="77777777" w:rsidR="00FF7ED4" w:rsidRPr="00313CB4" w:rsidRDefault="00FF7ED4">
      <w:pPr>
        <w:spacing w:after="200" w:line="276" w:lineRule="auto"/>
        <w:jc w:val="left"/>
        <w:rPr>
          <w:rFonts w:eastAsia="Times New Roman" w:cs="Times New Roman"/>
          <w:b/>
          <w:i/>
          <w:iCs/>
          <w:snapToGrid w:val="0"/>
          <w:szCs w:val="24"/>
        </w:rPr>
      </w:pPr>
      <w:r w:rsidRPr="00313CB4">
        <w:rPr>
          <w:szCs w:val="24"/>
        </w:rPr>
        <w:br w:type="page"/>
      </w:r>
    </w:p>
    <w:p w14:paraId="55D3EAF1" w14:textId="7BAC7900" w:rsidR="00AE0EC8" w:rsidRPr="00313CB4" w:rsidRDefault="00AE0EC8" w:rsidP="00AE0EC8">
      <w:pPr>
        <w:pStyle w:val="aff7"/>
        <w:tabs>
          <w:tab w:val="left" w:pos="9923"/>
        </w:tabs>
        <w:rPr>
          <w:rFonts w:ascii="Times New Roman" w:hAnsi="Times New Roman"/>
          <w:sz w:val="24"/>
          <w:szCs w:val="24"/>
        </w:rPr>
      </w:pPr>
      <w:r w:rsidRPr="00313CB4">
        <w:rPr>
          <w:rFonts w:ascii="Times New Roman" w:hAnsi="Times New Roman"/>
          <w:sz w:val="24"/>
          <w:szCs w:val="24"/>
        </w:rPr>
        <w:t xml:space="preserve">Таблица </w:t>
      </w:r>
      <w:r w:rsidR="008F215F" w:rsidRPr="00313CB4">
        <w:rPr>
          <w:rFonts w:ascii="Times New Roman" w:hAnsi="Times New Roman"/>
          <w:sz w:val="24"/>
          <w:szCs w:val="24"/>
        </w:rPr>
        <w:t>1.1.2</w:t>
      </w:r>
    </w:p>
    <w:p w14:paraId="3DE9145D" w14:textId="6E065A38" w:rsidR="00AE0EC8" w:rsidRPr="00313CB4" w:rsidRDefault="00675051" w:rsidP="00AE0EC8">
      <w:pPr>
        <w:suppressAutoHyphens/>
        <w:ind w:right="-2" w:firstLine="601"/>
        <w:jc w:val="center"/>
        <w:rPr>
          <w:rFonts w:eastAsia="Times New Roman"/>
          <w:b/>
          <w:i/>
          <w:iCs/>
          <w:snapToGrid w:val="0"/>
          <w:szCs w:val="24"/>
        </w:rPr>
      </w:pPr>
      <w:r w:rsidRPr="00313CB4">
        <w:rPr>
          <w:rFonts w:eastAsia="Times New Roman"/>
          <w:b/>
          <w:i/>
          <w:iCs/>
          <w:snapToGrid w:val="0"/>
          <w:szCs w:val="24"/>
        </w:rPr>
        <w:t>Масса сбросов загрязняющих веществ (далее ЗВ)</w:t>
      </w:r>
    </w:p>
    <w:tbl>
      <w:tblPr>
        <w:tblStyle w:val="af1"/>
        <w:tblW w:w="5000" w:type="pct"/>
        <w:tblLook w:val="04A0" w:firstRow="1" w:lastRow="0" w:firstColumn="1" w:lastColumn="0" w:noHBand="0" w:noVBand="1"/>
      </w:tblPr>
      <w:tblGrid>
        <w:gridCol w:w="796"/>
        <w:gridCol w:w="2891"/>
        <w:gridCol w:w="2121"/>
        <w:gridCol w:w="2121"/>
        <w:gridCol w:w="2123"/>
      </w:tblGrid>
      <w:tr w:rsidR="00675051" w:rsidRPr="00313CB4" w14:paraId="223DDD4D" w14:textId="77777777" w:rsidTr="00675051">
        <w:tc>
          <w:tcPr>
            <w:tcW w:w="396" w:type="pct"/>
            <w:vAlign w:val="center"/>
          </w:tcPr>
          <w:p w14:paraId="29F3C5D1" w14:textId="77777777" w:rsidR="00675051" w:rsidRPr="00313CB4" w:rsidRDefault="00675051" w:rsidP="003701B5">
            <w:pPr>
              <w:pStyle w:val="aff6"/>
              <w:spacing w:after="0" w:afterAutospacing="0"/>
              <w:jc w:val="center"/>
              <w:rPr>
                <w:color w:val="000000"/>
              </w:rPr>
            </w:pPr>
            <w:r w:rsidRPr="00313CB4">
              <w:rPr>
                <w:color w:val="000000"/>
              </w:rPr>
              <w:t>№ п/п</w:t>
            </w:r>
          </w:p>
        </w:tc>
        <w:tc>
          <w:tcPr>
            <w:tcW w:w="1438" w:type="pct"/>
            <w:vAlign w:val="center"/>
          </w:tcPr>
          <w:p w14:paraId="07F8BA12" w14:textId="77777777" w:rsidR="00675051" w:rsidRPr="00313CB4" w:rsidRDefault="00675051" w:rsidP="003701B5">
            <w:pPr>
              <w:pStyle w:val="aff6"/>
              <w:spacing w:after="0" w:afterAutospacing="0"/>
              <w:jc w:val="center"/>
              <w:rPr>
                <w:color w:val="000000"/>
              </w:rPr>
            </w:pPr>
            <w:r w:rsidRPr="00313CB4">
              <w:rPr>
                <w:color w:val="000000"/>
              </w:rPr>
              <w:t>Наименование ЗВ</w:t>
            </w:r>
          </w:p>
        </w:tc>
        <w:tc>
          <w:tcPr>
            <w:tcW w:w="1055" w:type="pct"/>
            <w:vAlign w:val="center"/>
          </w:tcPr>
          <w:p w14:paraId="6C070187" w14:textId="77777777" w:rsidR="00675051" w:rsidRPr="00313CB4" w:rsidRDefault="00675051" w:rsidP="003701B5">
            <w:pPr>
              <w:pStyle w:val="aff6"/>
              <w:spacing w:after="0" w:afterAutospacing="0"/>
              <w:jc w:val="center"/>
              <w:rPr>
                <w:color w:val="000000"/>
              </w:rPr>
            </w:pPr>
            <w:r w:rsidRPr="00313CB4">
              <w:rPr>
                <w:color w:val="000000"/>
              </w:rPr>
              <w:t>Концентрация мг/дм³</w:t>
            </w:r>
          </w:p>
        </w:tc>
        <w:tc>
          <w:tcPr>
            <w:tcW w:w="1055" w:type="pct"/>
            <w:vAlign w:val="center"/>
          </w:tcPr>
          <w:p w14:paraId="63D292B3" w14:textId="77777777" w:rsidR="00675051" w:rsidRPr="00313CB4" w:rsidRDefault="00675051" w:rsidP="003701B5">
            <w:pPr>
              <w:pStyle w:val="aff6"/>
              <w:spacing w:after="0" w:afterAutospacing="0"/>
              <w:jc w:val="center"/>
              <w:rPr>
                <w:color w:val="000000"/>
              </w:rPr>
            </w:pPr>
            <w:r w:rsidRPr="00313CB4">
              <w:rPr>
                <w:color w:val="000000"/>
              </w:rPr>
              <w:t>Масса сбросов ЗВ всего, т/год</w:t>
            </w:r>
          </w:p>
        </w:tc>
        <w:tc>
          <w:tcPr>
            <w:tcW w:w="1056" w:type="pct"/>
            <w:vAlign w:val="center"/>
          </w:tcPr>
          <w:p w14:paraId="2052C435" w14:textId="77777777" w:rsidR="00675051" w:rsidRPr="00313CB4" w:rsidRDefault="00675051" w:rsidP="003701B5">
            <w:pPr>
              <w:pStyle w:val="aff6"/>
              <w:spacing w:after="0" w:afterAutospacing="0"/>
              <w:jc w:val="center"/>
              <w:rPr>
                <w:color w:val="000000"/>
              </w:rPr>
            </w:pPr>
            <w:r w:rsidRPr="00313CB4">
              <w:rPr>
                <w:color w:val="000000"/>
              </w:rPr>
              <w:t>Масса сбросов ЗВ в пределах нормативов сбросов, т/год</w:t>
            </w:r>
          </w:p>
        </w:tc>
      </w:tr>
      <w:tr w:rsidR="00675051" w:rsidRPr="00313CB4" w14:paraId="3880363D" w14:textId="77777777" w:rsidTr="00675051">
        <w:tc>
          <w:tcPr>
            <w:tcW w:w="396" w:type="pct"/>
            <w:vAlign w:val="center"/>
          </w:tcPr>
          <w:p w14:paraId="3A5FA7B8" w14:textId="77777777" w:rsidR="00675051" w:rsidRPr="00313CB4" w:rsidRDefault="00675051" w:rsidP="003701B5">
            <w:pPr>
              <w:pStyle w:val="aff6"/>
              <w:spacing w:after="0" w:afterAutospacing="0"/>
              <w:jc w:val="center"/>
              <w:rPr>
                <w:color w:val="000000"/>
              </w:rPr>
            </w:pPr>
            <w:r w:rsidRPr="00313CB4">
              <w:rPr>
                <w:color w:val="000000"/>
              </w:rPr>
              <w:t>1</w:t>
            </w:r>
          </w:p>
        </w:tc>
        <w:tc>
          <w:tcPr>
            <w:tcW w:w="1438" w:type="pct"/>
            <w:vAlign w:val="center"/>
          </w:tcPr>
          <w:p w14:paraId="02B20208" w14:textId="77777777" w:rsidR="00675051" w:rsidRPr="00313CB4" w:rsidRDefault="00675051" w:rsidP="003701B5">
            <w:pPr>
              <w:pStyle w:val="aff6"/>
              <w:spacing w:after="0" w:afterAutospacing="0"/>
              <w:jc w:val="center"/>
              <w:rPr>
                <w:color w:val="000000"/>
                <w:vertAlign w:val="subscript"/>
              </w:rPr>
            </w:pPr>
            <w:r w:rsidRPr="00313CB4">
              <w:rPr>
                <w:color w:val="000000"/>
              </w:rPr>
              <w:t>БПК</w:t>
            </w:r>
            <w:r w:rsidRPr="00313CB4">
              <w:rPr>
                <w:color w:val="000000"/>
                <w:vertAlign w:val="subscript"/>
              </w:rPr>
              <w:t>5</w:t>
            </w:r>
          </w:p>
        </w:tc>
        <w:tc>
          <w:tcPr>
            <w:tcW w:w="1055" w:type="pct"/>
            <w:vAlign w:val="center"/>
          </w:tcPr>
          <w:p w14:paraId="0204ABA0" w14:textId="77777777" w:rsidR="00675051" w:rsidRPr="00313CB4" w:rsidRDefault="00675051" w:rsidP="003701B5">
            <w:pPr>
              <w:pStyle w:val="aff6"/>
              <w:spacing w:after="0" w:afterAutospacing="0"/>
              <w:jc w:val="center"/>
              <w:rPr>
                <w:color w:val="000000"/>
              </w:rPr>
            </w:pPr>
            <w:r w:rsidRPr="00313CB4">
              <w:rPr>
                <w:color w:val="000000"/>
              </w:rPr>
              <w:t>2,2</w:t>
            </w:r>
          </w:p>
        </w:tc>
        <w:tc>
          <w:tcPr>
            <w:tcW w:w="1055" w:type="pct"/>
            <w:vAlign w:val="center"/>
          </w:tcPr>
          <w:p w14:paraId="0838CDE1" w14:textId="77777777" w:rsidR="00675051" w:rsidRPr="00313CB4" w:rsidRDefault="00675051" w:rsidP="003701B5">
            <w:pPr>
              <w:pStyle w:val="aff6"/>
              <w:spacing w:after="0" w:afterAutospacing="0"/>
              <w:jc w:val="center"/>
              <w:rPr>
                <w:color w:val="000000"/>
              </w:rPr>
            </w:pPr>
            <w:r w:rsidRPr="00313CB4">
              <w:rPr>
                <w:color w:val="000000"/>
              </w:rPr>
              <w:t>2,9553</w:t>
            </w:r>
          </w:p>
        </w:tc>
        <w:tc>
          <w:tcPr>
            <w:tcW w:w="1056" w:type="pct"/>
            <w:vAlign w:val="center"/>
          </w:tcPr>
          <w:p w14:paraId="063EF66C" w14:textId="77777777" w:rsidR="00675051" w:rsidRPr="00313CB4" w:rsidRDefault="00675051" w:rsidP="003701B5">
            <w:pPr>
              <w:pStyle w:val="aff6"/>
              <w:spacing w:after="0" w:afterAutospacing="0"/>
              <w:jc w:val="center"/>
              <w:rPr>
                <w:color w:val="000000"/>
              </w:rPr>
            </w:pPr>
            <w:r w:rsidRPr="00313CB4">
              <w:rPr>
                <w:color w:val="000000"/>
              </w:rPr>
              <w:t>2,9553</w:t>
            </w:r>
          </w:p>
        </w:tc>
      </w:tr>
      <w:tr w:rsidR="00675051" w:rsidRPr="00313CB4" w14:paraId="193F1E98" w14:textId="77777777" w:rsidTr="00675051">
        <w:tc>
          <w:tcPr>
            <w:tcW w:w="396" w:type="pct"/>
            <w:vAlign w:val="center"/>
          </w:tcPr>
          <w:p w14:paraId="29ADA1DD" w14:textId="77777777" w:rsidR="00675051" w:rsidRPr="00313CB4" w:rsidRDefault="00675051" w:rsidP="003701B5">
            <w:pPr>
              <w:pStyle w:val="aff6"/>
              <w:spacing w:after="0" w:afterAutospacing="0"/>
              <w:jc w:val="center"/>
              <w:rPr>
                <w:color w:val="000000"/>
              </w:rPr>
            </w:pPr>
            <w:r w:rsidRPr="00313CB4">
              <w:rPr>
                <w:color w:val="000000"/>
              </w:rPr>
              <w:t>2</w:t>
            </w:r>
          </w:p>
        </w:tc>
        <w:tc>
          <w:tcPr>
            <w:tcW w:w="1438" w:type="pct"/>
            <w:vAlign w:val="center"/>
          </w:tcPr>
          <w:p w14:paraId="05276B8A" w14:textId="77777777" w:rsidR="00675051" w:rsidRPr="00313CB4" w:rsidRDefault="00675051" w:rsidP="003701B5">
            <w:pPr>
              <w:pStyle w:val="aff6"/>
              <w:spacing w:after="0" w:afterAutospacing="0"/>
              <w:jc w:val="center"/>
              <w:rPr>
                <w:color w:val="000000"/>
                <w:vertAlign w:val="subscript"/>
              </w:rPr>
            </w:pPr>
            <w:proofErr w:type="spellStart"/>
            <w:r w:rsidRPr="00313CB4">
              <w:rPr>
                <w:color w:val="000000"/>
              </w:rPr>
              <w:t>БПК</w:t>
            </w:r>
            <w:r w:rsidRPr="00313CB4">
              <w:rPr>
                <w:color w:val="000000"/>
                <w:vertAlign w:val="subscript"/>
              </w:rPr>
              <w:t>полн</w:t>
            </w:r>
            <w:proofErr w:type="spellEnd"/>
            <w:r w:rsidRPr="00313CB4">
              <w:rPr>
                <w:color w:val="000000"/>
                <w:vertAlign w:val="subscript"/>
              </w:rPr>
              <w:t xml:space="preserve"> </w:t>
            </w:r>
          </w:p>
        </w:tc>
        <w:tc>
          <w:tcPr>
            <w:tcW w:w="1055" w:type="pct"/>
            <w:vAlign w:val="center"/>
          </w:tcPr>
          <w:p w14:paraId="54552EDA" w14:textId="77777777" w:rsidR="00675051" w:rsidRPr="00313CB4" w:rsidRDefault="00675051" w:rsidP="003701B5">
            <w:pPr>
              <w:pStyle w:val="aff6"/>
              <w:spacing w:after="0" w:afterAutospacing="0"/>
              <w:jc w:val="center"/>
              <w:rPr>
                <w:color w:val="000000"/>
              </w:rPr>
            </w:pPr>
            <w:r w:rsidRPr="00313CB4">
              <w:rPr>
                <w:color w:val="000000"/>
              </w:rPr>
              <w:t>3,1</w:t>
            </w:r>
          </w:p>
        </w:tc>
        <w:tc>
          <w:tcPr>
            <w:tcW w:w="1055" w:type="pct"/>
            <w:vAlign w:val="center"/>
          </w:tcPr>
          <w:p w14:paraId="62F330FE" w14:textId="77777777" w:rsidR="00675051" w:rsidRPr="00313CB4" w:rsidRDefault="00675051" w:rsidP="003701B5">
            <w:pPr>
              <w:pStyle w:val="aff6"/>
              <w:spacing w:after="0" w:afterAutospacing="0"/>
              <w:jc w:val="center"/>
              <w:rPr>
                <w:color w:val="000000"/>
              </w:rPr>
            </w:pPr>
            <w:r w:rsidRPr="00313CB4">
              <w:rPr>
                <w:color w:val="000000"/>
              </w:rPr>
              <w:t>4,1646</w:t>
            </w:r>
          </w:p>
        </w:tc>
        <w:tc>
          <w:tcPr>
            <w:tcW w:w="1056" w:type="pct"/>
            <w:vAlign w:val="center"/>
          </w:tcPr>
          <w:p w14:paraId="26AB6B46" w14:textId="77777777" w:rsidR="00675051" w:rsidRPr="00313CB4" w:rsidRDefault="00675051" w:rsidP="003701B5">
            <w:pPr>
              <w:pStyle w:val="aff6"/>
              <w:spacing w:after="0" w:afterAutospacing="0"/>
              <w:jc w:val="center"/>
              <w:rPr>
                <w:color w:val="000000"/>
              </w:rPr>
            </w:pPr>
            <w:r w:rsidRPr="00313CB4">
              <w:rPr>
                <w:color w:val="000000"/>
              </w:rPr>
              <w:t>4,1646</w:t>
            </w:r>
          </w:p>
        </w:tc>
      </w:tr>
      <w:tr w:rsidR="00675051" w:rsidRPr="00313CB4" w14:paraId="3F53342D" w14:textId="77777777" w:rsidTr="00675051">
        <w:tc>
          <w:tcPr>
            <w:tcW w:w="396" w:type="pct"/>
            <w:vAlign w:val="center"/>
          </w:tcPr>
          <w:p w14:paraId="25856F9B" w14:textId="77777777" w:rsidR="00675051" w:rsidRPr="00313CB4" w:rsidRDefault="00675051" w:rsidP="003701B5">
            <w:pPr>
              <w:pStyle w:val="aff6"/>
              <w:spacing w:after="0" w:afterAutospacing="0"/>
              <w:jc w:val="center"/>
              <w:rPr>
                <w:color w:val="000000"/>
              </w:rPr>
            </w:pPr>
            <w:r w:rsidRPr="00313CB4">
              <w:rPr>
                <w:color w:val="000000"/>
              </w:rPr>
              <w:t>3</w:t>
            </w:r>
          </w:p>
        </w:tc>
        <w:tc>
          <w:tcPr>
            <w:tcW w:w="1438" w:type="pct"/>
            <w:vAlign w:val="center"/>
          </w:tcPr>
          <w:p w14:paraId="0B17649B" w14:textId="77777777" w:rsidR="00675051" w:rsidRPr="00313CB4" w:rsidRDefault="00675051" w:rsidP="003701B5">
            <w:pPr>
              <w:pStyle w:val="aff6"/>
              <w:spacing w:after="0" w:afterAutospacing="0"/>
              <w:jc w:val="center"/>
              <w:rPr>
                <w:color w:val="000000"/>
              </w:rPr>
            </w:pPr>
            <w:r w:rsidRPr="00313CB4">
              <w:rPr>
                <w:color w:val="000000"/>
              </w:rPr>
              <w:t>Сухой остаток</w:t>
            </w:r>
          </w:p>
        </w:tc>
        <w:tc>
          <w:tcPr>
            <w:tcW w:w="1055" w:type="pct"/>
            <w:vAlign w:val="center"/>
          </w:tcPr>
          <w:p w14:paraId="1B7B32E0" w14:textId="77777777" w:rsidR="00675051" w:rsidRPr="00313CB4" w:rsidRDefault="00675051" w:rsidP="003701B5">
            <w:pPr>
              <w:pStyle w:val="aff6"/>
              <w:spacing w:after="0" w:afterAutospacing="0"/>
              <w:jc w:val="center"/>
              <w:rPr>
                <w:color w:val="000000"/>
              </w:rPr>
            </w:pPr>
            <w:r w:rsidRPr="00313CB4">
              <w:rPr>
                <w:color w:val="000000"/>
              </w:rPr>
              <w:t>637</w:t>
            </w:r>
          </w:p>
        </w:tc>
        <w:tc>
          <w:tcPr>
            <w:tcW w:w="1055" w:type="pct"/>
            <w:vAlign w:val="center"/>
          </w:tcPr>
          <w:p w14:paraId="605B876D" w14:textId="77777777" w:rsidR="00675051" w:rsidRPr="00313CB4" w:rsidRDefault="00675051" w:rsidP="003701B5">
            <w:pPr>
              <w:pStyle w:val="aff6"/>
              <w:spacing w:after="0" w:afterAutospacing="0"/>
              <w:jc w:val="center"/>
              <w:rPr>
                <w:color w:val="000000"/>
              </w:rPr>
            </w:pPr>
            <w:r w:rsidRPr="00313CB4">
              <w:rPr>
                <w:color w:val="000000"/>
              </w:rPr>
              <w:t>855,8334</w:t>
            </w:r>
          </w:p>
        </w:tc>
        <w:tc>
          <w:tcPr>
            <w:tcW w:w="1056" w:type="pct"/>
            <w:vAlign w:val="center"/>
          </w:tcPr>
          <w:p w14:paraId="32674873" w14:textId="77777777" w:rsidR="00675051" w:rsidRPr="00313CB4" w:rsidRDefault="00675051" w:rsidP="003701B5">
            <w:pPr>
              <w:pStyle w:val="aff6"/>
              <w:spacing w:after="0" w:afterAutospacing="0"/>
              <w:jc w:val="center"/>
              <w:rPr>
                <w:color w:val="000000"/>
              </w:rPr>
            </w:pPr>
            <w:r w:rsidRPr="00313CB4">
              <w:rPr>
                <w:color w:val="000000"/>
              </w:rPr>
              <w:t>855,8334</w:t>
            </w:r>
          </w:p>
        </w:tc>
      </w:tr>
      <w:tr w:rsidR="00675051" w:rsidRPr="00313CB4" w14:paraId="5730296A" w14:textId="77777777" w:rsidTr="00675051">
        <w:tc>
          <w:tcPr>
            <w:tcW w:w="396" w:type="pct"/>
            <w:vAlign w:val="center"/>
          </w:tcPr>
          <w:p w14:paraId="7605785D" w14:textId="77777777" w:rsidR="00675051" w:rsidRPr="00313CB4" w:rsidRDefault="00675051" w:rsidP="003701B5">
            <w:pPr>
              <w:pStyle w:val="aff6"/>
              <w:spacing w:after="0" w:afterAutospacing="0"/>
              <w:jc w:val="center"/>
              <w:rPr>
                <w:color w:val="000000"/>
              </w:rPr>
            </w:pPr>
            <w:r w:rsidRPr="00313CB4">
              <w:rPr>
                <w:color w:val="000000"/>
              </w:rPr>
              <w:t>4</w:t>
            </w:r>
          </w:p>
        </w:tc>
        <w:tc>
          <w:tcPr>
            <w:tcW w:w="1438" w:type="pct"/>
            <w:vAlign w:val="center"/>
          </w:tcPr>
          <w:p w14:paraId="4AE775B4" w14:textId="77777777" w:rsidR="00675051" w:rsidRPr="00313CB4" w:rsidRDefault="00675051" w:rsidP="003701B5">
            <w:pPr>
              <w:pStyle w:val="aff6"/>
              <w:spacing w:after="0" w:afterAutospacing="0"/>
              <w:jc w:val="center"/>
              <w:rPr>
                <w:color w:val="000000"/>
              </w:rPr>
            </w:pPr>
            <w:r w:rsidRPr="00313CB4">
              <w:rPr>
                <w:color w:val="000000"/>
              </w:rPr>
              <w:t>ХПК</w:t>
            </w:r>
          </w:p>
        </w:tc>
        <w:tc>
          <w:tcPr>
            <w:tcW w:w="1055" w:type="pct"/>
            <w:vAlign w:val="center"/>
          </w:tcPr>
          <w:p w14:paraId="2C9B6637" w14:textId="77777777" w:rsidR="00675051" w:rsidRPr="00313CB4" w:rsidRDefault="00675051" w:rsidP="003701B5">
            <w:pPr>
              <w:pStyle w:val="aff6"/>
              <w:spacing w:after="0" w:afterAutospacing="0"/>
              <w:jc w:val="center"/>
              <w:rPr>
                <w:color w:val="000000"/>
              </w:rPr>
            </w:pPr>
            <w:r w:rsidRPr="00313CB4">
              <w:rPr>
                <w:color w:val="000000"/>
              </w:rPr>
              <w:t>30</w:t>
            </w:r>
          </w:p>
        </w:tc>
        <w:tc>
          <w:tcPr>
            <w:tcW w:w="1055" w:type="pct"/>
            <w:vAlign w:val="center"/>
          </w:tcPr>
          <w:p w14:paraId="60AD0E11" w14:textId="77777777" w:rsidR="00675051" w:rsidRPr="00313CB4" w:rsidRDefault="00675051" w:rsidP="003701B5">
            <w:pPr>
              <w:pStyle w:val="aff6"/>
              <w:spacing w:after="0" w:afterAutospacing="0"/>
              <w:jc w:val="center"/>
              <w:rPr>
                <w:color w:val="000000"/>
              </w:rPr>
            </w:pPr>
            <w:r w:rsidRPr="00313CB4">
              <w:rPr>
                <w:color w:val="000000"/>
              </w:rPr>
              <w:t>40,3063</w:t>
            </w:r>
          </w:p>
        </w:tc>
        <w:tc>
          <w:tcPr>
            <w:tcW w:w="1056" w:type="pct"/>
            <w:vAlign w:val="center"/>
          </w:tcPr>
          <w:p w14:paraId="6A0183F4" w14:textId="77777777" w:rsidR="00675051" w:rsidRPr="00313CB4" w:rsidRDefault="00675051" w:rsidP="003701B5">
            <w:pPr>
              <w:pStyle w:val="aff6"/>
              <w:spacing w:after="0" w:afterAutospacing="0"/>
              <w:jc w:val="center"/>
              <w:rPr>
                <w:color w:val="000000"/>
              </w:rPr>
            </w:pPr>
            <w:r w:rsidRPr="00313CB4">
              <w:rPr>
                <w:color w:val="000000"/>
              </w:rPr>
              <w:t>40,3063</w:t>
            </w:r>
          </w:p>
        </w:tc>
      </w:tr>
      <w:tr w:rsidR="00675051" w:rsidRPr="00313CB4" w14:paraId="426ACFFD" w14:textId="77777777" w:rsidTr="00675051">
        <w:tc>
          <w:tcPr>
            <w:tcW w:w="396" w:type="pct"/>
            <w:vAlign w:val="center"/>
          </w:tcPr>
          <w:p w14:paraId="6DB1B86C" w14:textId="77777777" w:rsidR="00675051" w:rsidRPr="00313CB4" w:rsidRDefault="00675051" w:rsidP="003701B5">
            <w:pPr>
              <w:pStyle w:val="aff6"/>
              <w:spacing w:after="0" w:afterAutospacing="0"/>
              <w:jc w:val="center"/>
              <w:rPr>
                <w:color w:val="000000"/>
              </w:rPr>
            </w:pPr>
            <w:r w:rsidRPr="00313CB4">
              <w:rPr>
                <w:color w:val="000000"/>
              </w:rPr>
              <w:t>5</w:t>
            </w:r>
          </w:p>
        </w:tc>
        <w:tc>
          <w:tcPr>
            <w:tcW w:w="1438" w:type="pct"/>
            <w:vAlign w:val="center"/>
          </w:tcPr>
          <w:p w14:paraId="55FCFD2C" w14:textId="77777777" w:rsidR="00675051" w:rsidRPr="00313CB4" w:rsidRDefault="00675051" w:rsidP="003701B5">
            <w:pPr>
              <w:pStyle w:val="aff6"/>
              <w:spacing w:after="0" w:afterAutospacing="0"/>
              <w:jc w:val="center"/>
              <w:rPr>
                <w:color w:val="000000"/>
              </w:rPr>
            </w:pPr>
            <w:r w:rsidRPr="00313CB4">
              <w:rPr>
                <w:color w:val="000000"/>
              </w:rPr>
              <w:t>АСПАВ</w:t>
            </w:r>
          </w:p>
        </w:tc>
        <w:tc>
          <w:tcPr>
            <w:tcW w:w="1055" w:type="pct"/>
            <w:vAlign w:val="center"/>
          </w:tcPr>
          <w:p w14:paraId="6589573A" w14:textId="77777777" w:rsidR="00675051" w:rsidRPr="00313CB4" w:rsidRDefault="00675051" w:rsidP="003701B5">
            <w:pPr>
              <w:pStyle w:val="aff6"/>
              <w:spacing w:after="0" w:afterAutospacing="0"/>
              <w:jc w:val="center"/>
              <w:rPr>
                <w:color w:val="000000"/>
              </w:rPr>
            </w:pPr>
            <w:r w:rsidRPr="00313CB4">
              <w:rPr>
                <w:color w:val="000000"/>
              </w:rPr>
              <w:t>0,22</w:t>
            </w:r>
          </w:p>
        </w:tc>
        <w:tc>
          <w:tcPr>
            <w:tcW w:w="1055" w:type="pct"/>
            <w:vAlign w:val="center"/>
          </w:tcPr>
          <w:p w14:paraId="60E42888" w14:textId="77777777" w:rsidR="00675051" w:rsidRPr="00313CB4" w:rsidRDefault="00675051" w:rsidP="003701B5">
            <w:pPr>
              <w:pStyle w:val="aff6"/>
              <w:spacing w:after="0" w:afterAutospacing="0"/>
              <w:jc w:val="center"/>
              <w:rPr>
                <w:color w:val="000000"/>
              </w:rPr>
            </w:pPr>
            <w:r w:rsidRPr="00313CB4">
              <w:rPr>
                <w:color w:val="000000"/>
              </w:rPr>
              <w:t>0,2956</w:t>
            </w:r>
          </w:p>
        </w:tc>
        <w:tc>
          <w:tcPr>
            <w:tcW w:w="1056" w:type="pct"/>
            <w:vAlign w:val="center"/>
          </w:tcPr>
          <w:p w14:paraId="2BF3C8CB" w14:textId="77777777" w:rsidR="00675051" w:rsidRPr="00313CB4" w:rsidRDefault="00675051" w:rsidP="003701B5">
            <w:pPr>
              <w:pStyle w:val="aff6"/>
              <w:spacing w:after="0" w:afterAutospacing="0"/>
              <w:jc w:val="center"/>
              <w:rPr>
                <w:color w:val="000000"/>
              </w:rPr>
            </w:pPr>
            <w:r w:rsidRPr="00313CB4">
              <w:rPr>
                <w:color w:val="000000"/>
              </w:rPr>
              <w:t>0,2956</w:t>
            </w:r>
          </w:p>
        </w:tc>
      </w:tr>
      <w:tr w:rsidR="00675051" w:rsidRPr="00313CB4" w14:paraId="0580E8A6" w14:textId="77777777" w:rsidTr="00675051">
        <w:tc>
          <w:tcPr>
            <w:tcW w:w="396" w:type="pct"/>
            <w:vAlign w:val="center"/>
          </w:tcPr>
          <w:p w14:paraId="16B9F840" w14:textId="77777777" w:rsidR="00675051" w:rsidRPr="00313CB4" w:rsidRDefault="00675051" w:rsidP="003701B5">
            <w:pPr>
              <w:pStyle w:val="aff6"/>
              <w:spacing w:after="0" w:afterAutospacing="0"/>
              <w:jc w:val="center"/>
              <w:rPr>
                <w:color w:val="000000"/>
              </w:rPr>
            </w:pPr>
            <w:r w:rsidRPr="00313CB4">
              <w:rPr>
                <w:color w:val="000000"/>
              </w:rPr>
              <w:t>6</w:t>
            </w:r>
          </w:p>
        </w:tc>
        <w:tc>
          <w:tcPr>
            <w:tcW w:w="1438" w:type="pct"/>
            <w:vAlign w:val="center"/>
          </w:tcPr>
          <w:p w14:paraId="777572D5" w14:textId="77777777" w:rsidR="00675051" w:rsidRPr="00313CB4" w:rsidRDefault="00675051" w:rsidP="003701B5">
            <w:pPr>
              <w:pStyle w:val="aff6"/>
              <w:spacing w:after="0" w:afterAutospacing="0"/>
              <w:jc w:val="center"/>
              <w:rPr>
                <w:color w:val="000000"/>
              </w:rPr>
            </w:pPr>
            <w:r w:rsidRPr="00313CB4">
              <w:rPr>
                <w:color w:val="000000"/>
              </w:rPr>
              <w:t>Цинк</w:t>
            </w:r>
          </w:p>
        </w:tc>
        <w:tc>
          <w:tcPr>
            <w:tcW w:w="1055" w:type="pct"/>
            <w:vAlign w:val="center"/>
          </w:tcPr>
          <w:p w14:paraId="6FC34F6F" w14:textId="77777777" w:rsidR="00675051" w:rsidRPr="00313CB4" w:rsidRDefault="00675051" w:rsidP="003701B5">
            <w:pPr>
              <w:pStyle w:val="aff6"/>
              <w:spacing w:after="0" w:afterAutospacing="0"/>
              <w:jc w:val="center"/>
              <w:rPr>
                <w:color w:val="000000"/>
              </w:rPr>
            </w:pPr>
            <w:r w:rsidRPr="00313CB4">
              <w:rPr>
                <w:color w:val="000000"/>
              </w:rPr>
              <w:t>0,02</w:t>
            </w:r>
          </w:p>
        </w:tc>
        <w:tc>
          <w:tcPr>
            <w:tcW w:w="1055" w:type="pct"/>
            <w:vAlign w:val="center"/>
          </w:tcPr>
          <w:p w14:paraId="32CB517B" w14:textId="77777777" w:rsidR="00675051" w:rsidRPr="00313CB4" w:rsidRDefault="00675051" w:rsidP="003701B5">
            <w:pPr>
              <w:pStyle w:val="aff6"/>
              <w:spacing w:after="0" w:afterAutospacing="0"/>
              <w:jc w:val="center"/>
              <w:rPr>
                <w:color w:val="000000"/>
              </w:rPr>
            </w:pPr>
            <w:r w:rsidRPr="00313CB4">
              <w:rPr>
                <w:color w:val="000000"/>
              </w:rPr>
              <w:t>0,0270</w:t>
            </w:r>
          </w:p>
        </w:tc>
        <w:tc>
          <w:tcPr>
            <w:tcW w:w="1056" w:type="pct"/>
            <w:vAlign w:val="center"/>
          </w:tcPr>
          <w:p w14:paraId="3D01B4C6" w14:textId="77777777" w:rsidR="00675051" w:rsidRPr="00313CB4" w:rsidRDefault="00675051" w:rsidP="003701B5">
            <w:pPr>
              <w:pStyle w:val="aff6"/>
              <w:spacing w:after="0" w:afterAutospacing="0"/>
              <w:jc w:val="center"/>
              <w:rPr>
                <w:color w:val="000000"/>
              </w:rPr>
            </w:pPr>
            <w:r w:rsidRPr="00313CB4">
              <w:rPr>
                <w:color w:val="000000"/>
              </w:rPr>
              <w:t>0,0270</w:t>
            </w:r>
          </w:p>
        </w:tc>
      </w:tr>
      <w:tr w:rsidR="00675051" w:rsidRPr="00313CB4" w14:paraId="2C7BAA2B" w14:textId="77777777" w:rsidTr="00675051">
        <w:tc>
          <w:tcPr>
            <w:tcW w:w="396" w:type="pct"/>
            <w:vAlign w:val="center"/>
          </w:tcPr>
          <w:p w14:paraId="3D69DE2E" w14:textId="77777777" w:rsidR="00675051" w:rsidRPr="00313CB4" w:rsidRDefault="00675051" w:rsidP="003701B5">
            <w:pPr>
              <w:pStyle w:val="aff6"/>
              <w:spacing w:after="0" w:afterAutospacing="0"/>
              <w:jc w:val="center"/>
              <w:rPr>
                <w:color w:val="000000"/>
              </w:rPr>
            </w:pPr>
            <w:r w:rsidRPr="00313CB4">
              <w:rPr>
                <w:color w:val="000000"/>
              </w:rPr>
              <w:t>7</w:t>
            </w:r>
          </w:p>
        </w:tc>
        <w:tc>
          <w:tcPr>
            <w:tcW w:w="1438" w:type="pct"/>
            <w:vAlign w:val="center"/>
          </w:tcPr>
          <w:p w14:paraId="217D5531" w14:textId="77777777" w:rsidR="00675051" w:rsidRPr="00313CB4" w:rsidRDefault="00675051" w:rsidP="003701B5">
            <w:pPr>
              <w:pStyle w:val="aff6"/>
              <w:spacing w:after="0" w:afterAutospacing="0"/>
              <w:jc w:val="center"/>
              <w:rPr>
                <w:color w:val="000000"/>
              </w:rPr>
            </w:pPr>
            <w:r w:rsidRPr="00313CB4">
              <w:rPr>
                <w:color w:val="000000"/>
              </w:rPr>
              <w:t>Марганец</w:t>
            </w:r>
          </w:p>
        </w:tc>
        <w:tc>
          <w:tcPr>
            <w:tcW w:w="1055" w:type="pct"/>
            <w:vAlign w:val="center"/>
          </w:tcPr>
          <w:p w14:paraId="603A0168" w14:textId="77777777" w:rsidR="00675051" w:rsidRPr="00313CB4" w:rsidRDefault="00675051" w:rsidP="003701B5">
            <w:pPr>
              <w:pStyle w:val="aff6"/>
              <w:spacing w:after="0" w:afterAutospacing="0"/>
              <w:jc w:val="center"/>
              <w:rPr>
                <w:color w:val="000000"/>
              </w:rPr>
            </w:pPr>
            <w:r w:rsidRPr="00313CB4">
              <w:rPr>
                <w:color w:val="000000"/>
              </w:rPr>
              <w:t>0,217</w:t>
            </w:r>
          </w:p>
        </w:tc>
        <w:tc>
          <w:tcPr>
            <w:tcW w:w="1055" w:type="pct"/>
            <w:vAlign w:val="center"/>
          </w:tcPr>
          <w:p w14:paraId="2C54CCFF" w14:textId="77777777" w:rsidR="00675051" w:rsidRPr="00313CB4" w:rsidRDefault="00675051" w:rsidP="003701B5">
            <w:pPr>
              <w:pStyle w:val="aff6"/>
              <w:spacing w:after="0" w:afterAutospacing="0"/>
              <w:jc w:val="center"/>
              <w:rPr>
                <w:color w:val="000000"/>
              </w:rPr>
            </w:pPr>
            <w:r w:rsidRPr="00313CB4">
              <w:rPr>
                <w:color w:val="000000"/>
              </w:rPr>
              <w:t>0,2920</w:t>
            </w:r>
          </w:p>
        </w:tc>
        <w:tc>
          <w:tcPr>
            <w:tcW w:w="1056" w:type="pct"/>
            <w:vAlign w:val="center"/>
          </w:tcPr>
          <w:p w14:paraId="4C4920C9" w14:textId="77777777" w:rsidR="00675051" w:rsidRPr="00313CB4" w:rsidRDefault="00675051" w:rsidP="003701B5">
            <w:pPr>
              <w:pStyle w:val="aff6"/>
              <w:spacing w:after="0" w:afterAutospacing="0"/>
              <w:jc w:val="center"/>
              <w:rPr>
                <w:color w:val="000000"/>
              </w:rPr>
            </w:pPr>
            <w:r w:rsidRPr="00313CB4">
              <w:rPr>
                <w:color w:val="000000"/>
              </w:rPr>
              <w:t>0,2920</w:t>
            </w:r>
          </w:p>
        </w:tc>
      </w:tr>
      <w:tr w:rsidR="00675051" w:rsidRPr="00313CB4" w14:paraId="3A1D1969" w14:textId="77777777" w:rsidTr="00675051">
        <w:tc>
          <w:tcPr>
            <w:tcW w:w="396" w:type="pct"/>
            <w:vAlign w:val="center"/>
          </w:tcPr>
          <w:p w14:paraId="1F3C03B9" w14:textId="77777777" w:rsidR="00675051" w:rsidRPr="00313CB4" w:rsidRDefault="00675051" w:rsidP="003701B5">
            <w:pPr>
              <w:pStyle w:val="aff6"/>
              <w:spacing w:after="0" w:afterAutospacing="0"/>
              <w:jc w:val="center"/>
              <w:rPr>
                <w:color w:val="000000"/>
              </w:rPr>
            </w:pPr>
            <w:r w:rsidRPr="00313CB4">
              <w:rPr>
                <w:color w:val="000000"/>
              </w:rPr>
              <w:t>8</w:t>
            </w:r>
          </w:p>
        </w:tc>
        <w:tc>
          <w:tcPr>
            <w:tcW w:w="1438" w:type="pct"/>
            <w:vAlign w:val="center"/>
          </w:tcPr>
          <w:p w14:paraId="5C678A5A" w14:textId="77777777" w:rsidR="00675051" w:rsidRPr="00313CB4" w:rsidRDefault="00675051" w:rsidP="003701B5">
            <w:pPr>
              <w:pStyle w:val="aff6"/>
              <w:spacing w:after="0" w:afterAutospacing="0"/>
              <w:jc w:val="center"/>
              <w:rPr>
                <w:color w:val="000000"/>
              </w:rPr>
            </w:pPr>
            <w:r w:rsidRPr="00313CB4">
              <w:rPr>
                <w:color w:val="000000"/>
              </w:rPr>
              <w:t xml:space="preserve">Медь </w:t>
            </w:r>
          </w:p>
        </w:tc>
        <w:tc>
          <w:tcPr>
            <w:tcW w:w="1055" w:type="pct"/>
            <w:vAlign w:val="center"/>
          </w:tcPr>
          <w:p w14:paraId="0B3376BD" w14:textId="77777777" w:rsidR="00675051" w:rsidRPr="00313CB4" w:rsidRDefault="00675051" w:rsidP="003701B5">
            <w:pPr>
              <w:pStyle w:val="aff6"/>
              <w:spacing w:after="0" w:afterAutospacing="0"/>
              <w:jc w:val="center"/>
              <w:rPr>
                <w:color w:val="000000"/>
              </w:rPr>
            </w:pPr>
            <w:r w:rsidRPr="00313CB4">
              <w:rPr>
                <w:color w:val="000000"/>
              </w:rPr>
              <w:t>0,003</w:t>
            </w:r>
          </w:p>
        </w:tc>
        <w:tc>
          <w:tcPr>
            <w:tcW w:w="1055" w:type="pct"/>
            <w:vAlign w:val="center"/>
          </w:tcPr>
          <w:p w14:paraId="505EF48B" w14:textId="77777777" w:rsidR="00675051" w:rsidRPr="00313CB4" w:rsidRDefault="00675051" w:rsidP="003701B5">
            <w:pPr>
              <w:pStyle w:val="aff6"/>
              <w:spacing w:after="0" w:afterAutospacing="0"/>
              <w:jc w:val="center"/>
              <w:rPr>
                <w:color w:val="000000"/>
              </w:rPr>
            </w:pPr>
            <w:r w:rsidRPr="00313CB4">
              <w:rPr>
                <w:color w:val="000000"/>
              </w:rPr>
              <w:t>0,0036</w:t>
            </w:r>
          </w:p>
        </w:tc>
        <w:tc>
          <w:tcPr>
            <w:tcW w:w="1056" w:type="pct"/>
            <w:vAlign w:val="center"/>
          </w:tcPr>
          <w:p w14:paraId="65D86810" w14:textId="77777777" w:rsidR="00675051" w:rsidRPr="00313CB4" w:rsidRDefault="00675051" w:rsidP="003701B5">
            <w:pPr>
              <w:pStyle w:val="aff6"/>
              <w:spacing w:after="0" w:afterAutospacing="0"/>
              <w:jc w:val="center"/>
              <w:rPr>
                <w:color w:val="000000"/>
              </w:rPr>
            </w:pPr>
            <w:r w:rsidRPr="00313CB4">
              <w:rPr>
                <w:color w:val="000000"/>
              </w:rPr>
              <w:t>0,0036</w:t>
            </w:r>
          </w:p>
        </w:tc>
      </w:tr>
      <w:tr w:rsidR="00675051" w:rsidRPr="00313CB4" w14:paraId="5D1FC60D" w14:textId="77777777" w:rsidTr="00675051">
        <w:tc>
          <w:tcPr>
            <w:tcW w:w="396" w:type="pct"/>
            <w:vAlign w:val="center"/>
          </w:tcPr>
          <w:p w14:paraId="0964A4B1" w14:textId="77777777" w:rsidR="00675051" w:rsidRPr="00313CB4" w:rsidRDefault="00675051" w:rsidP="003701B5">
            <w:pPr>
              <w:pStyle w:val="aff6"/>
              <w:spacing w:after="0" w:afterAutospacing="0"/>
              <w:jc w:val="center"/>
              <w:rPr>
                <w:color w:val="000000"/>
              </w:rPr>
            </w:pPr>
            <w:r w:rsidRPr="00313CB4">
              <w:rPr>
                <w:color w:val="000000"/>
              </w:rPr>
              <w:t>9</w:t>
            </w:r>
          </w:p>
        </w:tc>
        <w:tc>
          <w:tcPr>
            <w:tcW w:w="1438" w:type="pct"/>
            <w:vAlign w:val="center"/>
          </w:tcPr>
          <w:p w14:paraId="750EE214" w14:textId="5422D1E1" w:rsidR="00675051" w:rsidRPr="00313CB4" w:rsidRDefault="00675051" w:rsidP="00675051">
            <w:pPr>
              <w:pStyle w:val="aff6"/>
              <w:spacing w:after="0" w:afterAutospacing="0"/>
              <w:jc w:val="center"/>
              <w:rPr>
                <w:color w:val="000000"/>
              </w:rPr>
            </w:pPr>
            <w:r w:rsidRPr="00313CB4">
              <w:rPr>
                <w:color w:val="000000"/>
              </w:rPr>
              <w:t>Фосфаты (по фосфору)</w:t>
            </w:r>
          </w:p>
        </w:tc>
        <w:tc>
          <w:tcPr>
            <w:tcW w:w="1055" w:type="pct"/>
            <w:vAlign w:val="center"/>
          </w:tcPr>
          <w:p w14:paraId="570419EB" w14:textId="77777777" w:rsidR="00675051" w:rsidRPr="00313CB4" w:rsidRDefault="00675051" w:rsidP="003701B5">
            <w:pPr>
              <w:pStyle w:val="aff6"/>
              <w:spacing w:after="0" w:afterAutospacing="0"/>
              <w:jc w:val="center"/>
              <w:rPr>
                <w:color w:val="000000"/>
              </w:rPr>
            </w:pPr>
            <w:r w:rsidRPr="00313CB4">
              <w:rPr>
                <w:color w:val="000000"/>
              </w:rPr>
              <w:t>0,39</w:t>
            </w:r>
          </w:p>
        </w:tc>
        <w:tc>
          <w:tcPr>
            <w:tcW w:w="1055" w:type="pct"/>
            <w:vAlign w:val="center"/>
          </w:tcPr>
          <w:p w14:paraId="53632190" w14:textId="77777777" w:rsidR="00675051" w:rsidRPr="00313CB4" w:rsidRDefault="00675051" w:rsidP="003701B5">
            <w:pPr>
              <w:pStyle w:val="aff6"/>
              <w:spacing w:after="0" w:afterAutospacing="0"/>
              <w:jc w:val="center"/>
              <w:rPr>
                <w:color w:val="000000"/>
              </w:rPr>
            </w:pPr>
            <w:r w:rsidRPr="00313CB4">
              <w:rPr>
                <w:color w:val="000000"/>
              </w:rPr>
              <w:t>0,5241</w:t>
            </w:r>
          </w:p>
        </w:tc>
        <w:tc>
          <w:tcPr>
            <w:tcW w:w="1056" w:type="pct"/>
            <w:vAlign w:val="center"/>
          </w:tcPr>
          <w:p w14:paraId="1D0B7F4F" w14:textId="77777777" w:rsidR="00675051" w:rsidRPr="00313CB4" w:rsidRDefault="00675051" w:rsidP="003701B5">
            <w:pPr>
              <w:pStyle w:val="aff6"/>
              <w:spacing w:after="0" w:afterAutospacing="0"/>
              <w:jc w:val="center"/>
              <w:rPr>
                <w:color w:val="000000"/>
              </w:rPr>
            </w:pPr>
            <w:r w:rsidRPr="00313CB4">
              <w:rPr>
                <w:color w:val="000000"/>
              </w:rPr>
              <w:t>0,5241</w:t>
            </w:r>
          </w:p>
        </w:tc>
      </w:tr>
      <w:tr w:rsidR="00675051" w:rsidRPr="00313CB4" w14:paraId="73E9B511" w14:textId="77777777" w:rsidTr="00675051">
        <w:tc>
          <w:tcPr>
            <w:tcW w:w="396" w:type="pct"/>
            <w:vAlign w:val="center"/>
          </w:tcPr>
          <w:p w14:paraId="26FDBE16" w14:textId="77777777" w:rsidR="00675051" w:rsidRPr="00313CB4" w:rsidRDefault="00675051" w:rsidP="003701B5">
            <w:pPr>
              <w:pStyle w:val="aff6"/>
              <w:spacing w:after="0" w:afterAutospacing="0"/>
              <w:jc w:val="center"/>
              <w:rPr>
                <w:color w:val="000000"/>
              </w:rPr>
            </w:pPr>
            <w:r w:rsidRPr="00313CB4">
              <w:rPr>
                <w:color w:val="000000"/>
              </w:rPr>
              <w:t>10</w:t>
            </w:r>
          </w:p>
        </w:tc>
        <w:tc>
          <w:tcPr>
            <w:tcW w:w="1438" w:type="pct"/>
            <w:vAlign w:val="center"/>
          </w:tcPr>
          <w:p w14:paraId="6F7211E7" w14:textId="77777777" w:rsidR="00675051" w:rsidRPr="00313CB4" w:rsidRDefault="00675051" w:rsidP="003701B5">
            <w:pPr>
              <w:pStyle w:val="aff6"/>
              <w:spacing w:after="0" w:afterAutospacing="0"/>
              <w:jc w:val="center"/>
              <w:rPr>
                <w:color w:val="000000"/>
              </w:rPr>
            </w:pPr>
            <w:r w:rsidRPr="00313CB4">
              <w:rPr>
                <w:color w:val="000000"/>
              </w:rPr>
              <w:t>Железо</w:t>
            </w:r>
          </w:p>
        </w:tc>
        <w:tc>
          <w:tcPr>
            <w:tcW w:w="1055" w:type="pct"/>
            <w:vAlign w:val="center"/>
          </w:tcPr>
          <w:p w14:paraId="0625C8CD" w14:textId="77777777" w:rsidR="00675051" w:rsidRPr="00313CB4" w:rsidRDefault="00675051" w:rsidP="003701B5">
            <w:pPr>
              <w:pStyle w:val="aff6"/>
              <w:spacing w:after="0" w:afterAutospacing="0"/>
              <w:jc w:val="center"/>
              <w:rPr>
                <w:color w:val="000000"/>
              </w:rPr>
            </w:pPr>
            <w:r w:rsidRPr="00313CB4">
              <w:rPr>
                <w:color w:val="000000"/>
              </w:rPr>
              <w:t>0,25</w:t>
            </w:r>
          </w:p>
        </w:tc>
        <w:tc>
          <w:tcPr>
            <w:tcW w:w="1055" w:type="pct"/>
            <w:vAlign w:val="center"/>
          </w:tcPr>
          <w:p w14:paraId="729519F1" w14:textId="77777777" w:rsidR="00675051" w:rsidRPr="00313CB4" w:rsidRDefault="00675051" w:rsidP="003701B5">
            <w:pPr>
              <w:pStyle w:val="aff6"/>
              <w:spacing w:after="0" w:afterAutospacing="0"/>
              <w:jc w:val="center"/>
              <w:rPr>
                <w:color w:val="000000"/>
              </w:rPr>
            </w:pPr>
            <w:r w:rsidRPr="00313CB4">
              <w:rPr>
                <w:color w:val="000000"/>
              </w:rPr>
              <w:t>0,3357</w:t>
            </w:r>
          </w:p>
        </w:tc>
        <w:tc>
          <w:tcPr>
            <w:tcW w:w="1056" w:type="pct"/>
            <w:vAlign w:val="center"/>
          </w:tcPr>
          <w:p w14:paraId="5D11189A" w14:textId="77777777" w:rsidR="00675051" w:rsidRPr="00313CB4" w:rsidRDefault="00675051" w:rsidP="003701B5">
            <w:pPr>
              <w:pStyle w:val="aff6"/>
              <w:spacing w:after="0" w:afterAutospacing="0"/>
              <w:jc w:val="center"/>
              <w:rPr>
                <w:color w:val="000000"/>
              </w:rPr>
            </w:pPr>
            <w:r w:rsidRPr="00313CB4">
              <w:rPr>
                <w:color w:val="000000"/>
              </w:rPr>
              <w:t>0,3357</w:t>
            </w:r>
          </w:p>
        </w:tc>
      </w:tr>
      <w:tr w:rsidR="00675051" w:rsidRPr="00313CB4" w14:paraId="438F571F" w14:textId="77777777" w:rsidTr="00675051">
        <w:tc>
          <w:tcPr>
            <w:tcW w:w="396" w:type="pct"/>
            <w:vAlign w:val="center"/>
          </w:tcPr>
          <w:p w14:paraId="67D4474F" w14:textId="77777777" w:rsidR="00675051" w:rsidRPr="00313CB4" w:rsidRDefault="00675051" w:rsidP="003701B5">
            <w:pPr>
              <w:pStyle w:val="aff6"/>
              <w:spacing w:after="0" w:afterAutospacing="0"/>
              <w:jc w:val="center"/>
              <w:rPr>
                <w:color w:val="000000"/>
              </w:rPr>
            </w:pPr>
            <w:r w:rsidRPr="00313CB4">
              <w:rPr>
                <w:color w:val="000000"/>
              </w:rPr>
              <w:t>11</w:t>
            </w:r>
          </w:p>
        </w:tc>
        <w:tc>
          <w:tcPr>
            <w:tcW w:w="1438" w:type="pct"/>
            <w:vAlign w:val="center"/>
          </w:tcPr>
          <w:p w14:paraId="55C07E89" w14:textId="77777777" w:rsidR="00675051" w:rsidRPr="00313CB4" w:rsidRDefault="00675051" w:rsidP="003701B5">
            <w:pPr>
              <w:pStyle w:val="aff6"/>
              <w:spacing w:after="0" w:afterAutospacing="0"/>
              <w:jc w:val="center"/>
              <w:rPr>
                <w:color w:val="000000"/>
              </w:rPr>
            </w:pPr>
            <w:r w:rsidRPr="00313CB4">
              <w:rPr>
                <w:color w:val="000000"/>
              </w:rPr>
              <w:t>Нитрит-анион</w:t>
            </w:r>
          </w:p>
        </w:tc>
        <w:tc>
          <w:tcPr>
            <w:tcW w:w="1055" w:type="pct"/>
            <w:vAlign w:val="center"/>
          </w:tcPr>
          <w:p w14:paraId="54C329A1" w14:textId="77777777" w:rsidR="00675051" w:rsidRPr="00313CB4" w:rsidRDefault="00675051" w:rsidP="003701B5">
            <w:pPr>
              <w:pStyle w:val="aff6"/>
              <w:spacing w:after="0" w:afterAutospacing="0"/>
              <w:jc w:val="center"/>
              <w:rPr>
                <w:color w:val="000000"/>
              </w:rPr>
            </w:pPr>
            <w:r w:rsidRPr="00313CB4">
              <w:rPr>
                <w:color w:val="000000"/>
              </w:rPr>
              <w:t>0,2</w:t>
            </w:r>
          </w:p>
        </w:tc>
        <w:tc>
          <w:tcPr>
            <w:tcW w:w="1055" w:type="pct"/>
            <w:vAlign w:val="center"/>
          </w:tcPr>
          <w:p w14:paraId="5E20F9DA" w14:textId="77777777" w:rsidR="00675051" w:rsidRPr="00313CB4" w:rsidRDefault="00675051" w:rsidP="003701B5">
            <w:pPr>
              <w:pStyle w:val="aff6"/>
              <w:spacing w:after="0" w:afterAutospacing="0"/>
              <w:jc w:val="center"/>
              <w:rPr>
                <w:color w:val="000000"/>
              </w:rPr>
            </w:pPr>
            <w:r w:rsidRPr="00313CB4">
              <w:rPr>
                <w:color w:val="000000"/>
              </w:rPr>
              <w:t>0,2686</w:t>
            </w:r>
          </w:p>
        </w:tc>
        <w:tc>
          <w:tcPr>
            <w:tcW w:w="1056" w:type="pct"/>
            <w:vAlign w:val="center"/>
          </w:tcPr>
          <w:p w14:paraId="321DFD68" w14:textId="77777777" w:rsidR="00675051" w:rsidRPr="00313CB4" w:rsidRDefault="00675051" w:rsidP="003701B5">
            <w:pPr>
              <w:pStyle w:val="aff6"/>
              <w:spacing w:after="0" w:afterAutospacing="0"/>
              <w:jc w:val="center"/>
              <w:rPr>
                <w:color w:val="000000"/>
              </w:rPr>
            </w:pPr>
            <w:r w:rsidRPr="00313CB4">
              <w:rPr>
                <w:color w:val="000000"/>
              </w:rPr>
              <w:t>0,2686</w:t>
            </w:r>
          </w:p>
        </w:tc>
      </w:tr>
      <w:tr w:rsidR="00675051" w:rsidRPr="00313CB4" w14:paraId="611C2CE3" w14:textId="77777777" w:rsidTr="00675051">
        <w:tc>
          <w:tcPr>
            <w:tcW w:w="396" w:type="pct"/>
            <w:vAlign w:val="center"/>
          </w:tcPr>
          <w:p w14:paraId="6D0E2005" w14:textId="77777777" w:rsidR="00675051" w:rsidRPr="00313CB4" w:rsidRDefault="00675051" w:rsidP="003701B5">
            <w:pPr>
              <w:pStyle w:val="aff6"/>
              <w:spacing w:after="0" w:afterAutospacing="0"/>
              <w:jc w:val="center"/>
              <w:rPr>
                <w:color w:val="000000"/>
              </w:rPr>
            </w:pPr>
            <w:r w:rsidRPr="00313CB4">
              <w:rPr>
                <w:color w:val="000000"/>
              </w:rPr>
              <w:t>12</w:t>
            </w:r>
          </w:p>
        </w:tc>
        <w:tc>
          <w:tcPr>
            <w:tcW w:w="1438" w:type="pct"/>
            <w:vAlign w:val="center"/>
          </w:tcPr>
          <w:p w14:paraId="51EF3EE6" w14:textId="77777777" w:rsidR="00675051" w:rsidRPr="00313CB4" w:rsidRDefault="00675051" w:rsidP="003701B5">
            <w:pPr>
              <w:pStyle w:val="aff6"/>
              <w:spacing w:after="0" w:afterAutospacing="0"/>
              <w:jc w:val="center"/>
              <w:rPr>
                <w:color w:val="000000"/>
              </w:rPr>
            </w:pPr>
            <w:r w:rsidRPr="00313CB4">
              <w:rPr>
                <w:color w:val="000000"/>
              </w:rPr>
              <w:t>Аммоний-ион</w:t>
            </w:r>
          </w:p>
        </w:tc>
        <w:tc>
          <w:tcPr>
            <w:tcW w:w="1055" w:type="pct"/>
            <w:vAlign w:val="center"/>
          </w:tcPr>
          <w:p w14:paraId="624CEAB9" w14:textId="77777777" w:rsidR="00675051" w:rsidRPr="00313CB4" w:rsidRDefault="00675051" w:rsidP="003701B5">
            <w:pPr>
              <w:pStyle w:val="aff6"/>
              <w:spacing w:after="0" w:afterAutospacing="0"/>
              <w:jc w:val="center"/>
              <w:rPr>
                <w:color w:val="000000"/>
              </w:rPr>
            </w:pPr>
            <w:r w:rsidRPr="00313CB4">
              <w:rPr>
                <w:color w:val="000000"/>
              </w:rPr>
              <w:t>1,1</w:t>
            </w:r>
          </w:p>
        </w:tc>
        <w:tc>
          <w:tcPr>
            <w:tcW w:w="1055" w:type="pct"/>
            <w:vAlign w:val="center"/>
          </w:tcPr>
          <w:p w14:paraId="3BD5ADFF" w14:textId="77777777" w:rsidR="00675051" w:rsidRPr="00313CB4" w:rsidRDefault="00675051" w:rsidP="003701B5">
            <w:pPr>
              <w:pStyle w:val="aff6"/>
              <w:spacing w:after="0" w:afterAutospacing="0"/>
              <w:jc w:val="center"/>
              <w:rPr>
                <w:color w:val="000000"/>
              </w:rPr>
            </w:pPr>
            <w:r w:rsidRPr="00313CB4">
              <w:rPr>
                <w:color w:val="000000"/>
              </w:rPr>
              <w:t>1,4779</w:t>
            </w:r>
          </w:p>
        </w:tc>
        <w:tc>
          <w:tcPr>
            <w:tcW w:w="1056" w:type="pct"/>
            <w:vAlign w:val="center"/>
          </w:tcPr>
          <w:p w14:paraId="0F80F3F8" w14:textId="77777777" w:rsidR="00675051" w:rsidRPr="00313CB4" w:rsidRDefault="00675051" w:rsidP="003701B5">
            <w:pPr>
              <w:pStyle w:val="aff6"/>
              <w:spacing w:after="0" w:afterAutospacing="0"/>
              <w:jc w:val="center"/>
              <w:rPr>
                <w:color w:val="000000"/>
              </w:rPr>
            </w:pPr>
            <w:r w:rsidRPr="00313CB4">
              <w:rPr>
                <w:color w:val="000000"/>
              </w:rPr>
              <w:t>1,4779</w:t>
            </w:r>
          </w:p>
        </w:tc>
      </w:tr>
      <w:tr w:rsidR="00675051" w:rsidRPr="00313CB4" w14:paraId="3B228BA6" w14:textId="77777777" w:rsidTr="00675051">
        <w:tc>
          <w:tcPr>
            <w:tcW w:w="396" w:type="pct"/>
            <w:vAlign w:val="center"/>
          </w:tcPr>
          <w:p w14:paraId="10F2D85C" w14:textId="77777777" w:rsidR="00675051" w:rsidRPr="00313CB4" w:rsidRDefault="00675051" w:rsidP="003701B5">
            <w:pPr>
              <w:pStyle w:val="aff6"/>
              <w:spacing w:after="0" w:afterAutospacing="0"/>
              <w:jc w:val="center"/>
              <w:rPr>
                <w:color w:val="000000"/>
              </w:rPr>
            </w:pPr>
            <w:r w:rsidRPr="00313CB4">
              <w:rPr>
                <w:color w:val="000000"/>
              </w:rPr>
              <w:t>13</w:t>
            </w:r>
          </w:p>
        </w:tc>
        <w:tc>
          <w:tcPr>
            <w:tcW w:w="1438" w:type="pct"/>
            <w:vAlign w:val="center"/>
          </w:tcPr>
          <w:p w14:paraId="4F62F75F" w14:textId="77777777" w:rsidR="00675051" w:rsidRPr="00313CB4" w:rsidRDefault="00675051" w:rsidP="003701B5">
            <w:pPr>
              <w:pStyle w:val="aff6"/>
              <w:spacing w:after="0" w:afterAutospacing="0"/>
              <w:jc w:val="center"/>
              <w:rPr>
                <w:color w:val="000000"/>
              </w:rPr>
            </w:pPr>
            <w:r w:rsidRPr="00313CB4">
              <w:rPr>
                <w:color w:val="000000"/>
              </w:rPr>
              <w:t>Нитрат-ион</w:t>
            </w:r>
          </w:p>
        </w:tc>
        <w:tc>
          <w:tcPr>
            <w:tcW w:w="1055" w:type="pct"/>
            <w:vAlign w:val="center"/>
          </w:tcPr>
          <w:p w14:paraId="22B8C8F6" w14:textId="77777777" w:rsidR="00675051" w:rsidRPr="00313CB4" w:rsidRDefault="00675051" w:rsidP="003701B5">
            <w:pPr>
              <w:pStyle w:val="aff6"/>
              <w:spacing w:after="0" w:afterAutospacing="0"/>
              <w:jc w:val="center"/>
              <w:rPr>
                <w:color w:val="000000"/>
              </w:rPr>
            </w:pPr>
            <w:r w:rsidRPr="00313CB4">
              <w:rPr>
                <w:color w:val="000000"/>
              </w:rPr>
              <w:t>2,22</w:t>
            </w:r>
          </w:p>
        </w:tc>
        <w:tc>
          <w:tcPr>
            <w:tcW w:w="1055" w:type="pct"/>
            <w:vAlign w:val="center"/>
          </w:tcPr>
          <w:p w14:paraId="260249DB" w14:textId="77777777" w:rsidR="00675051" w:rsidRPr="00313CB4" w:rsidRDefault="00675051" w:rsidP="003701B5">
            <w:pPr>
              <w:pStyle w:val="aff6"/>
              <w:spacing w:after="0" w:afterAutospacing="0"/>
              <w:jc w:val="center"/>
              <w:rPr>
                <w:color w:val="000000"/>
              </w:rPr>
            </w:pPr>
            <w:r w:rsidRPr="00313CB4">
              <w:rPr>
                <w:color w:val="000000"/>
              </w:rPr>
              <w:t>2,9823</w:t>
            </w:r>
          </w:p>
        </w:tc>
        <w:tc>
          <w:tcPr>
            <w:tcW w:w="1056" w:type="pct"/>
            <w:vAlign w:val="center"/>
          </w:tcPr>
          <w:p w14:paraId="40D80AC9" w14:textId="77777777" w:rsidR="00675051" w:rsidRPr="00313CB4" w:rsidRDefault="00675051" w:rsidP="003701B5">
            <w:pPr>
              <w:pStyle w:val="aff6"/>
              <w:spacing w:after="0" w:afterAutospacing="0"/>
              <w:jc w:val="center"/>
              <w:rPr>
                <w:color w:val="000000"/>
              </w:rPr>
            </w:pPr>
            <w:r w:rsidRPr="00313CB4">
              <w:rPr>
                <w:color w:val="000000"/>
              </w:rPr>
              <w:t>2,9823</w:t>
            </w:r>
          </w:p>
        </w:tc>
      </w:tr>
      <w:tr w:rsidR="00675051" w:rsidRPr="00313CB4" w14:paraId="3ADE8873" w14:textId="77777777" w:rsidTr="00675051">
        <w:tc>
          <w:tcPr>
            <w:tcW w:w="396" w:type="pct"/>
            <w:vAlign w:val="center"/>
          </w:tcPr>
          <w:p w14:paraId="375435D9" w14:textId="77777777" w:rsidR="00675051" w:rsidRPr="00313CB4" w:rsidRDefault="00675051" w:rsidP="003701B5">
            <w:pPr>
              <w:pStyle w:val="aff6"/>
              <w:spacing w:after="0" w:afterAutospacing="0"/>
              <w:jc w:val="center"/>
              <w:rPr>
                <w:color w:val="000000"/>
              </w:rPr>
            </w:pPr>
            <w:r w:rsidRPr="00313CB4">
              <w:rPr>
                <w:color w:val="000000"/>
              </w:rPr>
              <w:t>14</w:t>
            </w:r>
          </w:p>
        </w:tc>
        <w:tc>
          <w:tcPr>
            <w:tcW w:w="1438" w:type="pct"/>
            <w:vAlign w:val="center"/>
          </w:tcPr>
          <w:p w14:paraId="34A297CE" w14:textId="77777777" w:rsidR="00675051" w:rsidRPr="00313CB4" w:rsidRDefault="00675051" w:rsidP="003701B5">
            <w:pPr>
              <w:pStyle w:val="aff6"/>
              <w:spacing w:after="0" w:afterAutospacing="0"/>
              <w:jc w:val="center"/>
              <w:rPr>
                <w:color w:val="000000"/>
              </w:rPr>
            </w:pPr>
            <w:r w:rsidRPr="00313CB4">
              <w:rPr>
                <w:color w:val="000000"/>
              </w:rPr>
              <w:t>Сульфат-анион (сульфаты)</w:t>
            </w:r>
          </w:p>
        </w:tc>
        <w:tc>
          <w:tcPr>
            <w:tcW w:w="1055" w:type="pct"/>
            <w:vAlign w:val="center"/>
          </w:tcPr>
          <w:p w14:paraId="5CA688BC" w14:textId="77777777" w:rsidR="00675051" w:rsidRPr="00313CB4" w:rsidRDefault="00675051" w:rsidP="003701B5">
            <w:pPr>
              <w:pStyle w:val="aff6"/>
              <w:spacing w:after="0" w:afterAutospacing="0"/>
              <w:jc w:val="center"/>
              <w:rPr>
                <w:color w:val="000000"/>
              </w:rPr>
            </w:pPr>
            <w:r w:rsidRPr="00313CB4">
              <w:rPr>
                <w:color w:val="000000"/>
              </w:rPr>
              <w:t>41</w:t>
            </w:r>
          </w:p>
        </w:tc>
        <w:tc>
          <w:tcPr>
            <w:tcW w:w="1055" w:type="pct"/>
            <w:vAlign w:val="center"/>
          </w:tcPr>
          <w:p w14:paraId="7BD87866" w14:textId="77777777" w:rsidR="00675051" w:rsidRPr="00313CB4" w:rsidRDefault="00675051" w:rsidP="003701B5">
            <w:pPr>
              <w:pStyle w:val="aff6"/>
              <w:spacing w:after="0" w:afterAutospacing="0"/>
              <w:jc w:val="center"/>
              <w:rPr>
                <w:color w:val="000000"/>
              </w:rPr>
            </w:pPr>
            <w:r w:rsidRPr="00313CB4">
              <w:rPr>
                <w:color w:val="000000"/>
              </w:rPr>
              <w:t>55,0852</w:t>
            </w:r>
          </w:p>
        </w:tc>
        <w:tc>
          <w:tcPr>
            <w:tcW w:w="1056" w:type="pct"/>
            <w:vAlign w:val="center"/>
          </w:tcPr>
          <w:p w14:paraId="3A8FD4AB" w14:textId="77777777" w:rsidR="00675051" w:rsidRPr="00313CB4" w:rsidRDefault="00675051" w:rsidP="003701B5">
            <w:pPr>
              <w:pStyle w:val="aff6"/>
              <w:spacing w:after="0" w:afterAutospacing="0"/>
              <w:jc w:val="center"/>
              <w:rPr>
                <w:color w:val="000000"/>
              </w:rPr>
            </w:pPr>
            <w:r w:rsidRPr="00313CB4">
              <w:rPr>
                <w:color w:val="000000"/>
              </w:rPr>
              <w:t>55,0852</w:t>
            </w:r>
          </w:p>
        </w:tc>
      </w:tr>
      <w:tr w:rsidR="00675051" w:rsidRPr="00313CB4" w14:paraId="7A0F2AC3" w14:textId="77777777" w:rsidTr="00675051">
        <w:tc>
          <w:tcPr>
            <w:tcW w:w="396" w:type="pct"/>
            <w:vAlign w:val="center"/>
          </w:tcPr>
          <w:p w14:paraId="062585F0" w14:textId="77777777" w:rsidR="00675051" w:rsidRPr="00313CB4" w:rsidRDefault="00675051" w:rsidP="003701B5">
            <w:pPr>
              <w:pStyle w:val="aff6"/>
              <w:spacing w:after="0" w:afterAutospacing="0"/>
              <w:jc w:val="center"/>
              <w:rPr>
                <w:color w:val="000000"/>
              </w:rPr>
            </w:pPr>
            <w:r w:rsidRPr="00313CB4">
              <w:rPr>
                <w:color w:val="000000"/>
              </w:rPr>
              <w:t>15</w:t>
            </w:r>
          </w:p>
        </w:tc>
        <w:tc>
          <w:tcPr>
            <w:tcW w:w="1438" w:type="pct"/>
            <w:vAlign w:val="center"/>
          </w:tcPr>
          <w:p w14:paraId="688FF9B7" w14:textId="77777777" w:rsidR="00675051" w:rsidRPr="00313CB4" w:rsidRDefault="00675051" w:rsidP="003701B5">
            <w:pPr>
              <w:pStyle w:val="aff6"/>
              <w:spacing w:after="0" w:afterAutospacing="0"/>
              <w:jc w:val="center"/>
              <w:rPr>
                <w:color w:val="000000"/>
              </w:rPr>
            </w:pPr>
            <w:r w:rsidRPr="00313CB4">
              <w:rPr>
                <w:color w:val="000000"/>
              </w:rPr>
              <w:t>Хлорид-анион (хлориды)</w:t>
            </w:r>
          </w:p>
        </w:tc>
        <w:tc>
          <w:tcPr>
            <w:tcW w:w="1055" w:type="pct"/>
            <w:vAlign w:val="center"/>
          </w:tcPr>
          <w:p w14:paraId="766BBDCA" w14:textId="77777777" w:rsidR="00675051" w:rsidRPr="00313CB4" w:rsidRDefault="00675051" w:rsidP="003701B5">
            <w:pPr>
              <w:pStyle w:val="aff6"/>
              <w:spacing w:after="0" w:afterAutospacing="0"/>
              <w:jc w:val="center"/>
              <w:rPr>
                <w:color w:val="000000"/>
              </w:rPr>
            </w:pPr>
            <w:r w:rsidRPr="00313CB4">
              <w:rPr>
                <w:color w:val="000000"/>
              </w:rPr>
              <w:t>30,7</w:t>
            </w:r>
          </w:p>
        </w:tc>
        <w:tc>
          <w:tcPr>
            <w:tcW w:w="1055" w:type="pct"/>
            <w:vAlign w:val="center"/>
          </w:tcPr>
          <w:p w14:paraId="1E5CE632" w14:textId="77777777" w:rsidR="00675051" w:rsidRPr="00313CB4" w:rsidRDefault="00675051" w:rsidP="003701B5">
            <w:pPr>
              <w:pStyle w:val="aff6"/>
              <w:spacing w:after="0" w:afterAutospacing="0"/>
              <w:jc w:val="center"/>
              <w:rPr>
                <w:color w:val="000000"/>
              </w:rPr>
            </w:pPr>
            <w:r w:rsidRPr="00313CB4">
              <w:rPr>
                <w:color w:val="000000"/>
              </w:rPr>
              <w:t>41,22</w:t>
            </w:r>
          </w:p>
        </w:tc>
        <w:tc>
          <w:tcPr>
            <w:tcW w:w="1056" w:type="pct"/>
            <w:vAlign w:val="center"/>
          </w:tcPr>
          <w:p w14:paraId="6CF7D0B9" w14:textId="77777777" w:rsidR="00675051" w:rsidRPr="00313CB4" w:rsidRDefault="00675051" w:rsidP="003701B5">
            <w:pPr>
              <w:pStyle w:val="aff6"/>
              <w:spacing w:after="0" w:afterAutospacing="0"/>
              <w:jc w:val="center"/>
              <w:rPr>
                <w:color w:val="000000"/>
              </w:rPr>
            </w:pPr>
            <w:r w:rsidRPr="00313CB4">
              <w:rPr>
                <w:color w:val="000000"/>
              </w:rPr>
              <w:t>41,22</w:t>
            </w:r>
          </w:p>
        </w:tc>
      </w:tr>
      <w:tr w:rsidR="00675051" w:rsidRPr="00313CB4" w14:paraId="45C9E182" w14:textId="77777777" w:rsidTr="00675051">
        <w:tc>
          <w:tcPr>
            <w:tcW w:w="396" w:type="pct"/>
            <w:vAlign w:val="center"/>
          </w:tcPr>
          <w:p w14:paraId="32E867DD" w14:textId="77777777" w:rsidR="00675051" w:rsidRPr="00313CB4" w:rsidRDefault="00675051" w:rsidP="003701B5">
            <w:pPr>
              <w:pStyle w:val="aff6"/>
              <w:spacing w:after="0" w:afterAutospacing="0"/>
              <w:jc w:val="center"/>
              <w:rPr>
                <w:color w:val="000000"/>
              </w:rPr>
            </w:pPr>
            <w:r w:rsidRPr="00313CB4">
              <w:rPr>
                <w:color w:val="000000"/>
              </w:rPr>
              <w:t>16</w:t>
            </w:r>
          </w:p>
        </w:tc>
        <w:tc>
          <w:tcPr>
            <w:tcW w:w="1438" w:type="pct"/>
            <w:vAlign w:val="center"/>
          </w:tcPr>
          <w:p w14:paraId="18E547DA" w14:textId="77777777" w:rsidR="00675051" w:rsidRPr="00313CB4" w:rsidRDefault="00675051" w:rsidP="003701B5">
            <w:pPr>
              <w:pStyle w:val="aff6"/>
              <w:spacing w:after="0" w:afterAutospacing="0"/>
              <w:jc w:val="center"/>
              <w:rPr>
                <w:color w:val="000000"/>
              </w:rPr>
            </w:pPr>
            <w:r w:rsidRPr="00313CB4">
              <w:rPr>
                <w:color w:val="000000"/>
              </w:rPr>
              <w:t>Нефтепродукты (нефть)</w:t>
            </w:r>
          </w:p>
        </w:tc>
        <w:tc>
          <w:tcPr>
            <w:tcW w:w="1055" w:type="pct"/>
            <w:vAlign w:val="center"/>
          </w:tcPr>
          <w:p w14:paraId="2F02435F" w14:textId="77777777" w:rsidR="00675051" w:rsidRPr="00313CB4" w:rsidRDefault="00675051" w:rsidP="003701B5">
            <w:pPr>
              <w:pStyle w:val="aff6"/>
              <w:spacing w:after="0" w:afterAutospacing="0"/>
              <w:jc w:val="center"/>
              <w:rPr>
                <w:color w:val="000000"/>
              </w:rPr>
            </w:pPr>
            <w:r w:rsidRPr="00313CB4">
              <w:rPr>
                <w:color w:val="000000"/>
              </w:rPr>
              <w:t>0,09</w:t>
            </w:r>
          </w:p>
        </w:tc>
        <w:tc>
          <w:tcPr>
            <w:tcW w:w="1055" w:type="pct"/>
            <w:vAlign w:val="center"/>
          </w:tcPr>
          <w:p w14:paraId="04DF70CD" w14:textId="77777777" w:rsidR="00675051" w:rsidRPr="00313CB4" w:rsidRDefault="00675051" w:rsidP="003701B5">
            <w:pPr>
              <w:pStyle w:val="aff6"/>
              <w:spacing w:after="0" w:afterAutospacing="0"/>
              <w:jc w:val="center"/>
              <w:rPr>
                <w:color w:val="000000"/>
              </w:rPr>
            </w:pPr>
            <w:r w:rsidRPr="00313CB4">
              <w:rPr>
                <w:color w:val="000000"/>
              </w:rPr>
              <w:t>0,121</w:t>
            </w:r>
          </w:p>
        </w:tc>
        <w:tc>
          <w:tcPr>
            <w:tcW w:w="1056" w:type="pct"/>
            <w:vAlign w:val="center"/>
          </w:tcPr>
          <w:p w14:paraId="0AF7216C" w14:textId="77777777" w:rsidR="00675051" w:rsidRPr="00313CB4" w:rsidRDefault="00675051" w:rsidP="003701B5">
            <w:pPr>
              <w:pStyle w:val="aff6"/>
              <w:spacing w:after="0" w:afterAutospacing="0"/>
              <w:jc w:val="center"/>
              <w:rPr>
                <w:color w:val="000000"/>
              </w:rPr>
            </w:pPr>
            <w:r w:rsidRPr="00313CB4">
              <w:rPr>
                <w:color w:val="000000"/>
              </w:rPr>
              <w:t>0,121</w:t>
            </w:r>
          </w:p>
        </w:tc>
      </w:tr>
      <w:tr w:rsidR="00675051" w:rsidRPr="00313CB4" w14:paraId="3F607ED2" w14:textId="77777777" w:rsidTr="00675051">
        <w:tc>
          <w:tcPr>
            <w:tcW w:w="396" w:type="pct"/>
            <w:vAlign w:val="center"/>
          </w:tcPr>
          <w:p w14:paraId="6CDD17AF" w14:textId="77777777" w:rsidR="00675051" w:rsidRPr="00313CB4" w:rsidRDefault="00675051" w:rsidP="003701B5">
            <w:pPr>
              <w:pStyle w:val="aff6"/>
              <w:spacing w:after="0" w:afterAutospacing="0"/>
              <w:jc w:val="center"/>
              <w:rPr>
                <w:color w:val="000000"/>
              </w:rPr>
            </w:pPr>
            <w:r w:rsidRPr="00313CB4">
              <w:rPr>
                <w:color w:val="000000"/>
              </w:rPr>
              <w:t>17</w:t>
            </w:r>
          </w:p>
        </w:tc>
        <w:tc>
          <w:tcPr>
            <w:tcW w:w="1438" w:type="pct"/>
            <w:vAlign w:val="center"/>
          </w:tcPr>
          <w:p w14:paraId="78E27E25" w14:textId="77777777" w:rsidR="00675051" w:rsidRPr="00313CB4" w:rsidRDefault="00675051" w:rsidP="003701B5">
            <w:pPr>
              <w:pStyle w:val="aff6"/>
              <w:spacing w:after="0" w:afterAutospacing="0"/>
              <w:jc w:val="center"/>
              <w:rPr>
                <w:color w:val="000000"/>
              </w:rPr>
            </w:pPr>
            <w:r w:rsidRPr="00313CB4">
              <w:rPr>
                <w:color w:val="000000"/>
              </w:rPr>
              <w:t>Взвешенные вещества</w:t>
            </w:r>
          </w:p>
        </w:tc>
        <w:tc>
          <w:tcPr>
            <w:tcW w:w="1055" w:type="pct"/>
            <w:vAlign w:val="center"/>
          </w:tcPr>
          <w:p w14:paraId="240E4F19" w14:textId="77777777" w:rsidR="00675051" w:rsidRPr="00313CB4" w:rsidRDefault="00675051" w:rsidP="003701B5">
            <w:pPr>
              <w:pStyle w:val="aff6"/>
              <w:spacing w:after="0" w:afterAutospacing="0"/>
              <w:jc w:val="center"/>
              <w:rPr>
                <w:color w:val="000000"/>
              </w:rPr>
            </w:pPr>
            <w:r w:rsidRPr="00313CB4">
              <w:rPr>
                <w:color w:val="000000"/>
              </w:rPr>
              <w:t>31,93</w:t>
            </w:r>
          </w:p>
        </w:tc>
        <w:tc>
          <w:tcPr>
            <w:tcW w:w="1055" w:type="pct"/>
            <w:vAlign w:val="center"/>
          </w:tcPr>
          <w:p w14:paraId="53FD3D16" w14:textId="77777777" w:rsidR="00675051" w:rsidRPr="00313CB4" w:rsidRDefault="00675051" w:rsidP="003701B5">
            <w:pPr>
              <w:pStyle w:val="aff6"/>
              <w:spacing w:after="0" w:afterAutospacing="0"/>
              <w:jc w:val="center"/>
              <w:rPr>
                <w:color w:val="000000"/>
              </w:rPr>
            </w:pPr>
            <w:r w:rsidRPr="00313CB4">
              <w:rPr>
                <w:color w:val="000000"/>
              </w:rPr>
              <w:t>42,8994</w:t>
            </w:r>
          </w:p>
        </w:tc>
        <w:tc>
          <w:tcPr>
            <w:tcW w:w="1056" w:type="pct"/>
            <w:vAlign w:val="center"/>
          </w:tcPr>
          <w:p w14:paraId="351D4804" w14:textId="77777777" w:rsidR="00675051" w:rsidRPr="00313CB4" w:rsidRDefault="00675051" w:rsidP="003701B5">
            <w:pPr>
              <w:pStyle w:val="aff6"/>
              <w:spacing w:after="0" w:afterAutospacing="0"/>
              <w:jc w:val="center"/>
              <w:rPr>
                <w:color w:val="000000"/>
              </w:rPr>
            </w:pPr>
            <w:r w:rsidRPr="00313CB4">
              <w:rPr>
                <w:color w:val="000000"/>
              </w:rPr>
              <w:t>42,8994</w:t>
            </w:r>
          </w:p>
        </w:tc>
      </w:tr>
    </w:tbl>
    <w:p w14:paraId="3D7AF109" w14:textId="77777777" w:rsidR="00C305CE" w:rsidRPr="00313CB4" w:rsidRDefault="00C305CE" w:rsidP="00C305CE">
      <w:pPr>
        <w:pStyle w:val="20"/>
      </w:pPr>
      <w:bookmarkStart w:id="6" w:name="_Toc530465406"/>
      <w:r w:rsidRPr="00313CB4">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6"/>
    </w:p>
    <w:p w14:paraId="0A588080" w14:textId="77777777" w:rsidR="00FF7ED4" w:rsidRPr="00313CB4" w:rsidRDefault="00FF7ED4" w:rsidP="00FF7ED4">
      <w:pPr>
        <w:pStyle w:val="e"/>
        <w:suppressAutoHyphens/>
      </w:pPr>
      <w:r w:rsidRPr="00313CB4">
        <w:t>Бытовые сточные воды по трубопроводам поступают в приёмную камеру канализационных насосных станций (КНС). КНС представляет собой резервуар, в который попадают сточные воды. На дне нижней части системы размещено насосное оборудование. КНС располагаются в здании.</w:t>
      </w:r>
    </w:p>
    <w:p w14:paraId="004656D1" w14:textId="77777777" w:rsidR="00FF7ED4" w:rsidRPr="00313CB4" w:rsidRDefault="00FF7ED4" w:rsidP="00FF7ED4">
      <w:pPr>
        <w:pStyle w:val="e"/>
        <w:suppressAutoHyphens/>
        <w:spacing w:before="0"/>
        <w:ind w:firstLine="567"/>
      </w:pPr>
      <w:r w:rsidRPr="00313CB4">
        <w:t xml:space="preserve">Сточная жидкость предварительно проходит камеру гашения напора, в которой поток сточных вод распределяется на две песколовки. В песколовках  выпадают минеральные соединения и включения под действием гравитационного осаждения. Песколовки расположены на открытой площадке. После песколовок сточная жидкость попадает в первичные отстойники, где удаляются плавающие включения и частично осадок, выпадающий в течение нормируемого времени отстаивания. Из первичных отстойников сточная жидкость </w:t>
      </w:r>
      <w:proofErr w:type="spellStart"/>
      <w:r w:rsidRPr="00313CB4">
        <w:t>самотечно</w:t>
      </w:r>
      <w:proofErr w:type="spellEnd"/>
      <w:r w:rsidRPr="00313CB4">
        <w:t xml:space="preserve"> поступает через оросители на биофильтры. </w:t>
      </w:r>
    </w:p>
    <w:p w14:paraId="257D38C3" w14:textId="77777777" w:rsidR="00FF7ED4" w:rsidRPr="00313CB4" w:rsidRDefault="00FF7ED4" w:rsidP="00FF7ED4">
      <w:pPr>
        <w:pStyle w:val="e"/>
        <w:suppressAutoHyphens/>
        <w:spacing w:before="0"/>
        <w:ind w:firstLine="567"/>
      </w:pPr>
      <w:r w:rsidRPr="00313CB4">
        <w:t>Основным методом очистки на станции является полная биологическая очистка с применением сооружений биофильтров. Биологический фильтр четырехсекционный, высокой загрузки щебня находиться в одноэтажном  отапливаемом здании специальной постройки. Он представляет собой  четырехсекционную камеру с размерами секций в плане 20*15 м и глубиной (высотой) 6 метров,  высота загрузки инертного материала 5 метров.</w:t>
      </w:r>
    </w:p>
    <w:p w14:paraId="4FF76A74" w14:textId="77777777" w:rsidR="00FF7ED4" w:rsidRPr="00313CB4" w:rsidRDefault="00FF7ED4" w:rsidP="00FF7ED4">
      <w:pPr>
        <w:pStyle w:val="e"/>
        <w:suppressAutoHyphens/>
        <w:spacing w:before="0"/>
        <w:ind w:firstLine="567"/>
      </w:pPr>
      <w:r w:rsidRPr="00313CB4">
        <w:t xml:space="preserve">Проходя через фильтрующую загрузку биофильтра, загрязнённая вода оставляет в ней нерастворённые примеси, не осевшие в первичных отстойниках, а также коллоидные и растворенные органические вещества. Эти вещества сорбируются биологической плёнкой, покрывающей поверхность каждого кусочка, загруженного в биофильтр материала. Густо заселяющие биоплёнку микроорганизмы окисляют органические вещества и отсюда черпают энергию, необходимую для своей жизнедеятельности. Часть органических веществ микроорганизмы используют как пластический материал для увеличения своей массы. Таким образом, из сточной воды удаляются органические вещества и в то же время увеличивается масса активной биологической плёнки в теле биофильтра. Отработанная и омертвевшая плёнка смывается протекающей сточной водой и выносится из тела биофильтра во вторичные отстойники. Необходимый для биохимического окисления кислород воздуха поступает в толщу фильтрующего материала путём вентиляции фильтра. Из вторичных отстойников сточная вода самотёком поступает в приёмное отделение КНС-5, оттуда насосами сточная вода подаётся на барабанные сетки станции доочистки. Сточная вода под напором подаётся на внешнюю поверхность барабана. Вода равномерно проходит внутрь барабана через прозоры перфорированной сетки, а твёрдые загрязнения и взвеси удерживаются на внешней поверхности фильтрующего барабана. Далее сточная вода из приёмного отделения насосами подаётся на песчаные фильтры. Частицы песка улавливают твёрдые частицы загрязнений их стоков, что позволяет производить глубокую очистку сточных вод от взвешенных веществ. Обеззараживание сточных вод производиться бактерицидным ультрафиолетовым облучением на установке ОДС-500 СА. Кроме того, в процессе очистки применяется </w:t>
      </w:r>
      <w:proofErr w:type="spellStart"/>
      <w:r w:rsidRPr="00313CB4">
        <w:t>овицидный</w:t>
      </w:r>
      <w:proofErr w:type="spellEnd"/>
      <w:r w:rsidRPr="00313CB4">
        <w:t xml:space="preserve"> препарат, основанный на принципе биологического ингибирования-стимулирования и вызывает естественную гибель яиц гельминтов.</w:t>
      </w:r>
    </w:p>
    <w:p w14:paraId="61BBD5A8" w14:textId="77777777" w:rsidR="00FF7ED4" w:rsidRPr="00313CB4" w:rsidRDefault="00FF7ED4" w:rsidP="00FF7ED4">
      <w:pPr>
        <w:pStyle w:val="e"/>
        <w:suppressAutoHyphens/>
        <w:spacing w:before="0"/>
        <w:ind w:firstLine="567"/>
      </w:pPr>
      <w:r w:rsidRPr="00313CB4">
        <w:t xml:space="preserve">Осадок из песколовок самотёком поступает на </w:t>
      </w:r>
      <w:proofErr w:type="spellStart"/>
      <w:r w:rsidRPr="00313CB4">
        <w:t>песковую</w:t>
      </w:r>
      <w:proofErr w:type="spellEnd"/>
      <w:r w:rsidRPr="00313CB4">
        <w:t xml:space="preserve"> площадку. Осадок от первичных и вторичных отстойников – в приёмную ёмкость КНС-3, а оттуда насосами перекачивается на иловою площадку. Иловые карты расположены на горизонтальной площадке, размеры карт в плане 18*22 м, глубина 1,5 м, высота грунтовой обваловки по периметру 1,2 м. Общая вместительность иловой площадки составляет 6720 т. В соответствии с технологией эксплуатации, по мере заполнения осадком, она отключается от подачи стоков, после чего начинается заполнятся другая карта. Осадок без подпитки сточной водой начинает высыхать, происходит естественное анаэробное сбраживание его органической части, при этом погибает патогенная биологическая среда. После выдерживания осадка на карте он вывозиться на полигон для захоронения.</w:t>
      </w:r>
    </w:p>
    <w:p w14:paraId="71AEBB65" w14:textId="77777777" w:rsidR="00FF7ED4" w:rsidRPr="00313CB4" w:rsidRDefault="00FF7ED4" w:rsidP="00FF7ED4">
      <w:pPr>
        <w:pStyle w:val="e"/>
        <w:suppressAutoHyphens/>
        <w:spacing w:before="0"/>
        <w:ind w:firstLine="567"/>
      </w:pPr>
      <w:r w:rsidRPr="00313CB4">
        <w:t>После обеззараживания сточные воды сбрасываются  береговым сосредоточенным выпуском  по железобетонному коллектору диаметром 500 мм, длиной 134,9 м в ручей Каменка и далее в реку Каменка Ужурского района. Место сброса не входит в зону рекреации. Подземные водозаборы ООО «</w:t>
      </w:r>
      <w:proofErr w:type="spellStart"/>
      <w:r w:rsidRPr="00313CB4">
        <w:t>Ужурстке</w:t>
      </w:r>
      <w:proofErr w:type="spellEnd"/>
      <w:r w:rsidRPr="00313CB4">
        <w:t xml:space="preserve"> ЖКХ» и МУП ЖКХ ЗАТО Солнечный расположены северо-западнее, на расстоянии более 10 км от выпуска сточных вод: место сброса сточных вод МУП ЖКХ ЗАТО Солнечный не входит  в зону санитарной охраны источников питьевого водоснабжения.</w:t>
      </w:r>
    </w:p>
    <w:p w14:paraId="1E7D1F65" w14:textId="77777777" w:rsidR="00FF7ED4" w:rsidRPr="00313CB4" w:rsidRDefault="00FF7ED4" w:rsidP="00FF7ED4">
      <w:pPr>
        <w:pStyle w:val="e"/>
        <w:suppressAutoHyphens/>
        <w:spacing w:before="0"/>
        <w:ind w:firstLine="567"/>
      </w:pPr>
      <w:r w:rsidRPr="00313CB4">
        <w:t>МУП ЖКХ ЗАТО Солнечный Красноярского края относится ко II категории негативного воздействия на окружающую среду (далее НВОС),  что подтверждает свидетельство о постановке на государственный учёт объекта НВОС № BBUEXF6D от 06.09.2017 г. Разрешением на сброс сточных вод в водный объект являются Декларация о воздействии на окружающую среду № 9083194 от 06.07.2023 г со сроком действия до 05.07.2030 г и Решение о предоставлении водного объекта в пользование от 15.07.2022 г № 24-13.01.04.001-Р-РСХБ-С-2022-10859/00.</w:t>
      </w:r>
    </w:p>
    <w:p w14:paraId="1DF8ECBA" w14:textId="412A205C" w:rsidR="00FF7ED4" w:rsidRPr="00313CB4" w:rsidRDefault="00FF7ED4" w:rsidP="00FF7ED4">
      <w:pPr>
        <w:pStyle w:val="e"/>
        <w:suppressAutoHyphens/>
        <w:spacing w:before="0"/>
        <w:ind w:firstLine="567"/>
      </w:pPr>
      <w:r w:rsidRPr="00313CB4">
        <w:t>Допустимый объём сброса сточных вод – 1343,54 м³/год. Наименование водного объекта – ручей Каменка. Источник сброса – Выпуск №1.</w:t>
      </w:r>
    </w:p>
    <w:p w14:paraId="30E7A959" w14:textId="77777777" w:rsidR="008367EF" w:rsidRPr="00313CB4" w:rsidRDefault="008367EF" w:rsidP="00A80B37">
      <w:pPr>
        <w:pStyle w:val="20"/>
        <w:ind w:left="567"/>
      </w:pPr>
      <w:bookmarkStart w:id="7" w:name="_Toc530465407"/>
      <w:r w:rsidRPr="00313CB4">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7"/>
    </w:p>
    <w:p w14:paraId="0A98EFA8" w14:textId="0BE0C602" w:rsidR="00FF7ED4" w:rsidRPr="00313CB4" w:rsidRDefault="00FF7ED4" w:rsidP="00FF7ED4">
      <w:pPr>
        <w:suppressAutoHyphens/>
        <w:ind w:firstLine="567"/>
        <w:rPr>
          <w:rStyle w:val="FontStyle158"/>
          <w:rFonts w:eastAsia="Arial Unicode MS"/>
          <w:sz w:val="24"/>
        </w:rPr>
      </w:pPr>
      <w:r w:rsidRPr="00313CB4">
        <w:rPr>
          <w:rStyle w:val="FontStyle158"/>
          <w:rFonts w:eastAsia="Arial Unicode MS"/>
          <w:sz w:val="24"/>
        </w:rPr>
        <w:t>Централизованной системой водоснабжения охвачена большая часть поселения ЗАТО п. Солнечный. Технологическая зона водоотведения поделена на три зоны канализования.</w:t>
      </w:r>
    </w:p>
    <w:p w14:paraId="282EC3EB" w14:textId="5B6B3C8F" w:rsidR="00FF7ED4" w:rsidRPr="00313CB4" w:rsidRDefault="00FF7ED4" w:rsidP="00FF7ED4">
      <w:pPr>
        <w:suppressAutoHyphens/>
        <w:ind w:firstLine="567"/>
        <w:rPr>
          <w:rStyle w:val="FontStyle158"/>
          <w:rFonts w:eastAsia="Arial Unicode MS"/>
          <w:sz w:val="24"/>
        </w:rPr>
      </w:pPr>
      <w:r w:rsidRPr="00313CB4">
        <w:rPr>
          <w:rStyle w:val="FontStyle158"/>
          <w:rFonts w:eastAsia="Arial Unicode MS"/>
          <w:sz w:val="24"/>
        </w:rPr>
        <w:t>Первая зона канализования принимает стоки от жилых, административных и производственных зданий, расположенных по улицам: Светлая, Заводская, Нагорная, Карбышева, Неделина, центральная и южная часть улицы Солнечная. Основным магистральным коллектором является трубопровод Ду300</w:t>
      </w:r>
      <w:r w:rsidR="00B6560C" w:rsidRPr="00313CB4">
        <w:rPr>
          <w:rStyle w:val="FontStyle158"/>
          <w:rFonts w:eastAsia="Arial Unicode MS"/>
          <w:sz w:val="24"/>
        </w:rPr>
        <w:t xml:space="preserve"> </w:t>
      </w:r>
      <w:r w:rsidRPr="00313CB4">
        <w:rPr>
          <w:rStyle w:val="FontStyle158"/>
          <w:rFonts w:eastAsia="Arial Unicode MS"/>
          <w:sz w:val="24"/>
        </w:rPr>
        <w:t xml:space="preserve">мм, проходящий по ул. Солнечная. Сточные воды самотёком поступают со всех участков системы водоотведения в коллектор и транспортируются до перекачивающей канализационной станции №1 и далее на очистные сооружения канализации. На КНС №1 установлены мусорозадерживающие решётки, для перекачивания сточных вод установлены насосные агрегаты марки СМ 150-125-315б/4 с характеристиками: расход - 65 м3/ч, напор Н=20 м, мощность двигателя Р= 11,2 кВт, количество оборотов 1450 об/мин </w:t>
      </w:r>
    </w:p>
    <w:p w14:paraId="251ED794" w14:textId="46C33A3B" w:rsidR="00FF7ED4" w:rsidRPr="00313CB4" w:rsidRDefault="00FF7ED4" w:rsidP="00FF7ED4">
      <w:pPr>
        <w:suppressAutoHyphens/>
        <w:ind w:firstLine="567"/>
        <w:rPr>
          <w:rStyle w:val="FontStyle158"/>
          <w:rFonts w:eastAsia="Arial Unicode MS"/>
          <w:sz w:val="24"/>
        </w:rPr>
      </w:pPr>
      <w:r w:rsidRPr="00313CB4">
        <w:rPr>
          <w:rStyle w:val="FontStyle158"/>
          <w:rFonts w:eastAsia="Arial Unicode MS"/>
          <w:sz w:val="24"/>
        </w:rPr>
        <w:t>Второй бассейн канализования принимает стоки от жилых, административных и производственных зданий, расположенных по улицам: Матросова, Кошевого, Гагарина, северная часть улицы Солнечная. Основным магистральным коллектором является трубопровод Ду300</w:t>
      </w:r>
      <w:r w:rsidR="00B6560C" w:rsidRPr="00313CB4">
        <w:rPr>
          <w:rStyle w:val="FontStyle158"/>
          <w:rFonts w:eastAsia="Arial Unicode MS"/>
          <w:sz w:val="24"/>
        </w:rPr>
        <w:t xml:space="preserve"> </w:t>
      </w:r>
      <w:r w:rsidRPr="00313CB4">
        <w:rPr>
          <w:rStyle w:val="FontStyle158"/>
          <w:rFonts w:eastAsia="Arial Unicode MS"/>
          <w:sz w:val="24"/>
        </w:rPr>
        <w:t>мм, проходящий по ул. Гагарина. Сточные воды самотёком поступают со всех участков системы водоотведения в коллектор и транспортируются до перекачивающей канализационной станции №7, от КНС №7 стоки поступают на очистные сооружения канализации. На КНС №7 установлены мусорозадерживающие решётки, для перекачивания сточных вод установлены насосные агрегаты СД 250-22,5. </w:t>
      </w:r>
    </w:p>
    <w:p w14:paraId="2B410E00" w14:textId="77777777" w:rsidR="00FF7ED4" w:rsidRPr="00313CB4" w:rsidRDefault="00FF7ED4" w:rsidP="00FF7ED4">
      <w:pPr>
        <w:suppressAutoHyphens/>
        <w:ind w:firstLine="567"/>
        <w:rPr>
          <w:rStyle w:val="FontStyle158"/>
          <w:rFonts w:eastAsia="Arial Unicode MS"/>
          <w:sz w:val="24"/>
        </w:rPr>
      </w:pPr>
      <w:r w:rsidRPr="00313CB4">
        <w:rPr>
          <w:rStyle w:val="FontStyle158"/>
          <w:rFonts w:eastAsia="Arial Unicode MS"/>
          <w:sz w:val="24"/>
        </w:rPr>
        <w:t>Третий бассейн канализования принимает стоки от производственных зданий котельной. Сточные воды самотёком поступают со всех участков системы водоотведения в коллектор и транспортируются до перекачивающей канализационной станции №6. На КНС №6 установлены мусорозадерживающие решётки и перекачивающие насосные агрегаты. От КНС №6 сточная жидкость поступает на рельеф.</w:t>
      </w:r>
    </w:p>
    <w:p w14:paraId="79C2E98B" w14:textId="77777777" w:rsidR="00FF7ED4" w:rsidRPr="00313CB4" w:rsidRDefault="00FF7ED4" w:rsidP="00FF7ED4">
      <w:pPr>
        <w:suppressAutoHyphens/>
        <w:ind w:firstLine="567"/>
        <w:rPr>
          <w:rStyle w:val="FontStyle158"/>
          <w:rFonts w:eastAsia="Arial Unicode MS"/>
          <w:sz w:val="24"/>
        </w:rPr>
      </w:pPr>
      <w:r w:rsidRPr="00313CB4">
        <w:rPr>
          <w:rStyle w:val="FontStyle158"/>
          <w:rFonts w:eastAsia="Arial Unicode MS"/>
          <w:sz w:val="24"/>
        </w:rPr>
        <w:t>На данный момент в городе имеются незначительные территории, необеспеченные централизованной системой водоотведения.</w:t>
      </w:r>
    </w:p>
    <w:p w14:paraId="5042D904" w14:textId="77777777" w:rsidR="00FF7ED4" w:rsidRPr="00313CB4" w:rsidRDefault="00FF7ED4" w:rsidP="00FF7ED4">
      <w:pPr>
        <w:suppressAutoHyphens/>
        <w:ind w:firstLine="567"/>
        <w:rPr>
          <w:rStyle w:val="FontStyle158"/>
          <w:rFonts w:eastAsia="Arial Unicode MS"/>
          <w:sz w:val="24"/>
        </w:rPr>
      </w:pPr>
      <w:r w:rsidRPr="00313CB4">
        <w:rPr>
          <w:rStyle w:val="FontStyle158"/>
          <w:rFonts w:eastAsia="Arial Unicode MS"/>
          <w:sz w:val="24"/>
        </w:rPr>
        <w:t>Канализование районов, где отсутствует централизованная система водоотведения осуществляется в выгребы или септики с последующей откачкой.</w:t>
      </w:r>
    </w:p>
    <w:p w14:paraId="71AED64F" w14:textId="77777777" w:rsidR="008367EF" w:rsidRPr="00313CB4" w:rsidRDefault="008367EF" w:rsidP="00A80B37">
      <w:pPr>
        <w:pStyle w:val="20"/>
        <w:ind w:left="567"/>
      </w:pPr>
      <w:bookmarkStart w:id="8" w:name="_Toc530465408"/>
      <w:r w:rsidRPr="00313CB4">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8"/>
    </w:p>
    <w:p w14:paraId="5B608816" w14:textId="77777777" w:rsidR="005B7395" w:rsidRPr="00313CB4" w:rsidRDefault="005B7395" w:rsidP="005B7395">
      <w:pPr>
        <w:suppressAutoHyphens/>
        <w:ind w:firstLine="567"/>
        <w:rPr>
          <w:rStyle w:val="FontStyle158"/>
          <w:rFonts w:eastAsia="Arial Unicode MS"/>
          <w:sz w:val="24"/>
        </w:rPr>
      </w:pPr>
      <w:r w:rsidRPr="00313CB4">
        <w:rPr>
          <w:rStyle w:val="FontStyle158"/>
          <w:rFonts w:eastAsia="Arial Unicode MS"/>
          <w:sz w:val="24"/>
        </w:rPr>
        <w:t xml:space="preserve">Существующей технической возможностью утилизации осадков сточных вод на очистных сооружениях централизованной системы водоотведения является сушка его на иловых площадках, что является наиболее простым и распространенным способом обезвоживания сырого и </w:t>
      </w:r>
      <w:proofErr w:type="spellStart"/>
      <w:r w:rsidRPr="00313CB4">
        <w:rPr>
          <w:rStyle w:val="FontStyle158"/>
          <w:rFonts w:eastAsia="Arial Unicode MS"/>
          <w:sz w:val="24"/>
        </w:rPr>
        <w:t>сброженного</w:t>
      </w:r>
      <w:proofErr w:type="spellEnd"/>
      <w:r w:rsidRPr="00313CB4">
        <w:rPr>
          <w:rStyle w:val="FontStyle158"/>
          <w:rFonts w:eastAsia="Arial Unicode MS"/>
          <w:sz w:val="24"/>
        </w:rPr>
        <w:t xml:space="preserve"> осадка. Последние представляют собой спланированные дренированные участки земли (карты), окруженные со всех сторон земляными валиками. Сырой осадок из отстойников имеющий влажность от 90% до 99,5% периодически наливается небольшим слоем на эти участки и подсушивается до влажности 75-80%. </w:t>
      </w:r>
    </w:p>
    <w:p w14:paraId="1B4AE2E7" w14:textId="74909A2C" w:rsidR="00FF7ED4" w:rsidRPr="00313CB4" w:rsidRDefault="00FF7ED4" w:rsidP="005B7395">
      <w:pPr>
        <w:suppressAutoHyphens/>
        <w:ind w:firstLine="567"/>
        <w:rPr>
          <w:rStyle w:val="FontStyle158"/>
          <w:rFonts w:eastAsia="Arial Unicode MS"/>
          <w:sz w:val="24"/>
        </w:rPr>
      </w:pPr>
      <w:r w:rsidRPr="00313CB4">
        <w:rPr>
          <w:rStyle w:val="FontStyle158"/>
          <w:rFonts w:eastAsia="Arial Unicode MS"/>
          <w:sz w:val="24"/>
        </w:rPr>
        <w:t>Влага из осадка частично испаряется, а частично просачивается в грунт. Объем осадка и, следовательно, его объемный вес при этом уменьшаются. Осадок после подсушки на иловой площадке размещается с целью захоронения на Ужурском полигоне.</w:t>
      </w:r>
    </w:p>
    <w:p w14:paraId="54E845F1" w14:textId="77777777" w:rsidR="00302908" w:rsidRPr="00313CB4" w:rsidRDefault="00302908" w:rsidP="005B7395">
      <w:pPr>
        <w:suppressAutoHyphens/>
        <w:ind w:firstLine="567"/>
        <w:rPr>
          <w:rStyle w:val="FontStyle158"/>
          <w:rFonts w:eastAsia="Arial Unicode MS"/>
          <w:sz w:val="24"/>
        </w:rPr>
      </w:pPr>
      <w:r w:rsidRPr="00313CB4">
        <w:rPr>
          <w:rStyle w:val="FontStyle158"/>
          <w:rFonts w:eastAsia="Arial Unicode MS"/>
          <w:sz w:val="24"/>
        </w:rPr>
        <w:t xml:space="preserve">Осадок первичных, вторичных отстойников поступает в приемное отделение КНС №3 и по напорному коллектору транспортируется на иловые площадки. Осадок песколовок транспортируется по </w:t>
      </w:r>
      <w:proofErr w:type="spellStart"/>
      <w:r w:rsidRPr="00313CB4">
        <w:rPr>
          <w:rStyle w:val="FontStyle158"/>
          <w:rFonts w:eastAsia="Arial Unicode MS"/>
          <w:sz w:val="24"/>
        </w:rPr>
        <w:t>пескопроводу</w:t>
      </w:r>
      <w:proofErr w:type="spellEnd"/>
      <w:r w:rsidRPr="00313CB4">
        <w:rPr>
          <w:rStyle w:val="FontStyle158"/>
          <w:rFonts w:eastAsia="Arial Unicode MS"/>
          <w:sz w:val="24"/>
        </w:rPr>
        <w:t xml:space="preserve"> также на иловые площадки.</w:t>
      </w:r>
    </w:p>
    <w:p w14:paraId="6DD00970" w14:textId="73EE3EAC" w:rsidR="008367EF" w:rsidRPr="00313CB4" w:rsidRDefault="00302908" w:rsidP="005B7395">
      <w:pPr>
        <w:suppressAutoHyphens/>
        <w:ind w:firstLine="567"/>
        <w:rPr>
          <w:rStyle w:val="FontStyle158"/>
          <w:rFonts w:eastAsia="Arial Unicode MS"/>
          <w:sz w:val="24"/>
        </w:rPr>
      </w:pPr>
      <w:r w:rsidRPr="00313CB4">
        <w:rPr>
          <w:rStyle w:val="FontStyle158"/>
          <w:rFonts w:eastAsia="Arial Unicode MS"/>
          <w:sz w:val="24"/>
        </w:rPr>
        <w:t>На КНС №3 установлены насосные агрегаты марки СМ 100-65-200/2 с характеристиками: расход - 125 м</w:t>
      </w:r>
      <w:r w:rsidRPr="00313CB4">
        <w:rPr>
          <w:rStyle w:val="FontStyle158"/>
          <w:rFonts w:eastAsia="Arial Unicode MS"/>
          <w:sz w:val="24"/>
          <w:vertAlign w:val="superscript"/>
        </w:rPr>
        <w:t>3</w:t>
      </w:r>
      <w:r w:rsidRPr="00313CB4">
        <w:rPr>
          <w:rStyle w:val="FontStyle158"/>
          <w:rFonts w:eastAsia="Arial Unicode MS"/>
          <w:sz w:val="24"/>
        </w:rPr>
        <w:t>/ч, напор Н=47 м, и насосный агрегат марки СМ 150-125-315</w:t>
      </w:r>
      <w:r w:rsidR="00B6560C" w:rsidRPr="00313CB4">
        <w:rPr>
          <w:rStyle w:val="FontStyle158"/>
          <w:rFonts w:eastAsia="Arial Unicode MS"/>
          <w:sz w:val="24"/>
        </w:rPr>
        <w:t>б</w:t>
      </w:r>
      <w:r w:rsidRPr="00313CB4">
        <w:rPr>
          <w:rStyle w:val="FontStyle158"/>
          <w:rFonts w:eastAsia="Arial Unicode MS"/>
          <w:sz w:val="24"/>
        </w:rPr>
        <w:t xml:space="preserve">/4 с характеристиками: расход - </w:t>
      </w:r>
      <w:r w:rsidR="00FF7ED4" w:rsidRPr="00313CB4">
        <w:rPr>
          <w:rStyle w:val="FontStyle158"/>
          <w:rFonts w:eastAsia="Arial Unicode MS"/>
          <w:sz w:val="24"/>
        </w:rPr>
        <w:t>20</w:t>
      </w:r>
      <w:r w:rsidRPr="00313CB4">
        <w:rPr>
          <w:rStyle w:val="FontStyle158"/>
          <w:rFonts w:eastAsia="Arial Unicode MS"/>
          <w:sz w:val="24"/>
        </w:rPr>
        <w:t>0 м</w:t>
      </w:r>
      <w:r w:rsidRPr="00313CB4">
        <w:rPr>
          <w:rStyle w:val="FontStyle158"/>
          <w:rFonts w:eastAsia="Arial Unicode MS"/>
          <w:sz w:val="24"/>
          <w:vertAlign w:val="superscript"/>
        </w:rPr>
        <w:t>3</w:t>
      </w:r>
      <w:r w:rsidRPr="00313CB4">
        <w:rPr>
          <w:rStyle w:val="FontStyle158"/>
          <w:rFonts w:eastAsia="Arial Unicode MS"/>
          <w:sz w:val="24"/>
        </w:rPr>
        <w:t>/ч, напор Н=20 м.</w:t>
      </w:r>
      <w:r w:rsidR="008367EF" w:rsidRPr="00313CB4">
        <w:rPr>
          <w:rStyle w:val="FontStyle158"/>
          <w:rFonts w:eastAsia="Arial Unicode MS"/>
          <w:sz w:val="24"/>
        </w:rPr>
        <w:t xml:space="preserve"> </w:t>
      </w:r>
    </w:p>
    <w:p w14:paraId="6106F430" w14:textId="77777777" w:rsidR="008367EF" w:rsidRPr="00313CB4" w:rsidRDefault="008367EF" w:rsidP="00A80B37">
      <w:pPr>
        <w:pStyle w:val="20"/>
        <w:ind w:left="567"/>
      </w:pPr>
      <w:bookmarkStart w:id="9" w:name="_Toc530465409"/>
      <w:r w:rsidRPr="00313CB4">
        <w:t>Описание состояния и функционирования канализационных коллекторов и сетей, сооружений на них</w:t>
      </w:r>
      <w:bookmarkEnd w:id="9"/>
    </w:p>
    <w:p w14:paraId="62D2C1DB" w14:textId="77777777" w:rsidR="003E1E4A" w:rsidRPr="00313CB4" w:rsidRDefault="003E1E4A" w:rsidP="00DF6623">
      <w:pPr>
        <w:pStyle w:val="Style60"/>
        <w:ind w:firstLine="709"/>
        <w:jc w:val="both"/>
        <w:rPr>
          <w:rFonts w:eastAsia="Times New Roman"/>
          <w:kern w:val="0"/>
          <w:lang w:eastAsia="ru-RU" w:bidi="ar-SA"/>
        </w:rPr>
      </w:pPr>
      <w:r w:rsidRPr="00313CB4">
        <w:rPr>
          <w:rFonts w:eastAsia="Times New Roman"/>
          <w:kern w:val="0"/>
          <w:lang w:eastAsia="ru-RU" w:bidi="ar-SA"/>
        </w:rPr>
        <w:t>Отвод и транспортировка хозяйственно-бытовых сточных вод от абонентов осуществляется через систему самотечных и напорных коллекторов с установленными на них канализационными насосными станциями.</w:t>
      </w:r>
    </w:p>
    <w:p w14:paraId="4A63E864" w14:textId="77777777" w:rsidR="003E1E4A" w:rsidRPr="00313CB4" w:rsidRDefault="003E1E4A" w:rsidP="00DF6623">
      <w:pPr>
        <w:pStyle w:val="Style60"/>
        <w:ind w:firstLine="709"/>
        <w:jc w:val="both"/>
        <w:rPr>
          <w:rFonts w:eastAsia="Times New Roman"/>
          <w:kern w:val="0"/>
          <w:lang w:eastAsia="ru-RU" w:bidi="ar-SA"/>
        </w:rPr>
      </w:pPr>
      <w:r w:rsidRPr="00313CB4">
        <w:rPr>
          <w:rFonts w:eastAsia="Times New Roman"/>
          <w:kern w:val="0"/>
          <w:lang w:eastAsia="ru-RU" w:bidi="ar-SA"/>
        </w:rPr>
        <w:t>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w:t>
      </w:r>
    </w:p>
    <w:p w14:paraId="75D72B80" w14:textId="3279407F" w:rsidR="00043F8A" w:rsidRPr="00313CB4" w:rsidRDefault="00A27FA3" w:rsidP="00DF6623">
      <w:pPr>
        <w:pStyle w:val="Style60"/>
        <w:widowControl/>
        <w:ind w:firstLine="709"/>
        <w:jc w:val="both"/>
        <w:rPr>
          <w:rFonts w:eastAsia="Times New Roman"/>
          <w:kern w:val="0"/>
          <w:lang w:eastAsia="ru-RU" w:bidi="ar-SA"/>
        </w:rPr>
      </w:pPr>
      <w:r w:rsidRPr="00313CB4">
        <w:rPr>
          <w:rFonts w:eastAsia="Times New Roman"/>
          <w:kern w:val="0"/>
          <w:lang w:eastAsia="ru-RU" w:bidi="ar-SA"/>
        </w:rPr>
        <w:t xml:space="preserve">Канализационные сети ЗАТО п. Солнечный имеют </w:t>
      </w:r>
      <w:r w:rsidR="00FF7ED4" w:rsidRPr="00313CB4">
        <w:rPr>
          <w:rFonts w:eastAsia="Times New Roman"/>
          <w:kern w:val="0"/>
          <w:lang w:eastAsia="ru-RU" w:bidi="ar-SA"/>
        </w:rPr>
        <w:t>90-95</w:t>
      </w:r>
      <w:r w:rsidRPr="00313CB4">
        <w:rPr>
          <w:rFonts w:eastAsia="Times New Roman"/>
          <w:kern w:val="0"/>
          <w:lang w:eastAsia="ru-RU" w:bidi="ar-SA"/>
        </w:rPr>
        <w:t>% износ и потерю пропускной способности. Канализационные коллекторы выполнены из стальных</w:t>
      </w:r>
      <w:r w:rsidR="00FF7ED4" w:rsidRPr="00313CB4">
        <w:rPr>
          <w:rFonts w:eastAsia="Times New Roman"/>
          <w:kern w:val="0"/>
          <w:lang w:eastAsia="ru-RU" w:bidi="ar-SA"/>
        </w:rPr>
        <w:t xml:space="preserve">, </w:t>
      </w:r>
      <w:r w:rsidRPr="00313CB4">
        <w:rPr>
          <w:rFonts w:eastAsia="Times New Roman"/>
          <w:kern w:val="0"/>
          <w:lang w:eastAsia="ru-RU" w:bidi="ar-SA"/>
        </w:rPr>
        <w:t xml:space="preserve">чугунных </w:t>
      </w:r>
      <w:r w:rsidR="00FF7ED4" w:rsidRPr="00313CB4">
        <w:rPr>
          <w:rFonts w:eastAsia="Times New Roman"/>
          <w:kern w:val="0"/>
          <w:lang w:eastAsia="ru-RU" w:bidi="ar-SA"/>
        </w:rPr>
        <w:t xml:space="preserve">асбестоцементных и полиэтиленовых </w:t>
      </w:r>
      <w:r w:rsidRPr="00313CB4">
        <w:rPr>
          <w:rFonts w:eastAsia="Times New Roman"/>
          <w:kern w:val="0"/>
          <w:lang w:eastAsia="ru-RU" w:bidi="ar-SA"/>
        </w:rPr>
        <w:t>труб. Для возможности перекачивания стоков на общую очистную станцию, на сети устроены КНС1, КНС7, КНС2. Насосное оборудование находится в удовлетворительном состоянии, но требует замены на более энергоэффективное с низким потреблением электроэнергии</w:t>
      </w:r>
      <w:r w:rsidR="00043F8A" w:rsidRPr="00313CB4">
        <w:rPr>
          <w:rFonts w:eastAsia="Times New Roman"/>
          <w:kern w:val="0"/>
          <w:lang w:eastAsia="ru-RU" w:bidi="ar-SA"/>
        </w:rPr>
        <w:t>.</w:t>
      </w:r>
    </w:p>
    <w:p w14:paraId="5AACD246" w14:textId="77777777" w:rsidR="003E1E4A" w:rsidRPr="00313CB4" w:rsidRDefault="003E1E4A" w:rsidP="00DF6623">
      <w:pPr>
        <w:pStyle w:val="Style60"/>
        <w:ind w:firstLine="709"/>
        <w:jc w:val="both"/>
        <w:rPr>
          <w:rFonts w:eastAsia="Times New Roman"/>
          <w:kern w:val="0"/>
          <w:lang w:eastAsia="ru-RU" w:bidi="ar-SA"/>
        </w:rPr>
      </w:pPr>
      <w:r w:rsidRPr="00313CB4">
        <w:rPr>
          <w:rFonts w:eastAsia="Times New Roman"/>
          <w:kern w:val="0"/>
          <w:lang w:eastAsia="ru-RU" w:bidi="ar-SA"/>
        </w:rPr>
        <w:t>Канализационные очистные сооружения на данный момент времени имеют устаревшее оборудование. Нормативы, по которым они проектировались, не соответствуют современным требованиям, предъявляемым к очистке стоков.</w:t>
      </w:r>
    </w:p>
    <w:p w14:paraId="330B9C2D" w14:textId="77777777" w:rsidR="003E1E4A" w:rsidRPr="00313CB4" w:rsidRDefault="003E1E4A" w:rsidP="00DF6623">
      <w:pPr>
        <w:pStyle w:val="Style60"/>
        <w:ind w:firstLine="709"/>
        <w:jc w:val="both"/>
        <w:rPr>
          <w:rFonts w:eastAsia="Times New Roman"/>
          <w:kern w:val="0"/>
          <w:lang w:eastAsia="ru-RU" w:bidi="ar-SA"/>
        </w:rPr>
      </w:pPr>
      <w:r w:rsidRPr="00313CB4">
        <w:rPr>
          <w:rFonts w:eastAsia="Times New Roman"/>
          <w:kern w:val="0"/>
          <w:lang w:eastAsia="ru-RU" w:bidi="ar-SA"/>
        </w:rPr>
        <w:t xml:space="preserve">Ввиду постоянного возрастания требований к качеству стоков, сбрасываемые после очистки в водные объекты </w:t>
      </w:r>
      <w:proofErr w:type="spellStart"/>
      <w:r w:rsidRPr="00313CB4">
        <w:rPr>
          <w:rFonts w:eastAsia="Times New Roman"/>
          <w:kern w:val="0"/>
          <w:lang w:eastAsia="ru-RU" w:bidi="ar-SA"/>
        </w:rPr>
        <w:t>рыбо</w:t>
      </w:r>
      <w:proofErr w:type="spellEnd"/>
      <w:r w:rsidRPr="00313CB4">
        <w:rPr>
          <w:rFonts w:eastAsia="Times New Roman"/>
          <w:kern w:val="0"/>
          <w:lang w:eastAsia="ru-RU" w:bidi="ar-SA"/>
        </w:rPr>
        <w:t>-хозяйственного назначения, необходимо внедрение новых технологий очистки стоков, реконструкция действующих канализационных сооружений со строительством узла обеззараживания, доочистки стоков и механического обезвоживания осадка.</w:t>
      </w:r>
    </w:p>
    <w:p w14:paraId="5F732E88" w14:textId="77777777" w:rsidR="00F1218E" w:rsidRPr="00313CB4" w:rsidRDefault="00F1218E" w:rsidP="00F1218E">
      <w:pPr>
        <w:pStyle w:val="Style60"/>
        <w:widowControl/>
        <w:jc w:val="both"/>
        <w:rPr>
          <w:rFonts w:eastAsia="Times New Roman"/>
          <w:kern w:val="0"/>
          <w:lang w:eastAsia="ru-RU" w:bidi="ar-SA"/>
        </w:rPr>
      </w:pPr>
    </w:p>
    <w:p w14:paraId="60CCFC7C" w14:textId="77777777" w:rsidR="003E1E4A" w:rsidRPr="00313CB4" w:rsidRDefault="003E1E4A" w:rsidP="00F1218E">
      <w:pPr>
        <w:pStyle w:val="Style60"/>
        <w:widowControl/>
        <w:jc w:val="both"/>
        <w:rPr>
          <w:rFonts w:eastAsia="Times New Roman"/>
          <w:kern w:val="0"/>
          <w:lang w:eastAsia="ru-RU" w:bidi="ar-SA"/>
        </w:rPr>
        <w:sectPr w:rsidR="003E1E4A" w:rsidRPr="00313CB4" w:rsidSect="00FF7ED4">
          <w:headerReference w:type="default" r:id="rId12"/>
          <w:footerReference w:type="default" r:id="rId13"/>
          <w:footerReference w:type="first" r:id="rId14"/>
          <w:pgSz w:w="11906" w:h="16838"/>
          <w:pgMar w:top="624" w:right="652" w:bottom="993" w:left="1418" w:header="283" w:footer="312" w:gutter="0"/>
          <w:cols w:space="708"/>
          <w:titlePg/>
          <w:docGrid w:linePitch="360"/>
        </w:sectPr>
      </w:pPr>
    </w:p>
    <w:p w14:paraId="4D8577CA" w14:textId="1DA67C69" w:rsidR="00E27784" w:rsidRPr="00313CB4" w:rsidRDefault="008F215F" w:rsidP="008F215F">
      <w:pPr>
        <w:pStyle w:val="Style60"/>
        <w:widowControl/>
        <w:ind w:firstLine="709"/>
        <w:jc w:val="right"/>
        <w:rPr>
          <w:rFonts w:eastAsia="Times New Roman"/>
          <w:b/>
          <w:i/>
          <w:kern w:val="0"/>
          <w:lang w:eastAsia="ru-RU" w:bidi="ar-SA"/>
        </w:rPr>
      </w:pPr>
      <w:r w:rsidRPr="00313CB4">
        <w:rPr>
          <w:rFonts w:eastAsia="Times New Roman"/>
          <w:b/>
          <w:i/>
          <w:kern w:val="0"/>
          <w:lang w:eastAsia="ru-RU" w:bidi="ar-SA"/>
        </w:rPr>
        <w:t>Таблица 1.5.1</w:t>
      </w:r>
    </w:p>
    <w:p w14:paraId="7B54DFFD" w14:textId="77777777" w:rsidR="008F215F" w:rsidRPr="00313CB4" w:rsidRDefault="008F215F" w:rsidP="008F215F">
      <w:pPr>
        <w:pStyle w:val="Style60"/>
        <w:widowControl/>
        <w:ind w:firstLine="709"/>
        <w:jc w:val="right"/>
        <w:rPr>
          <w:rFonts w:eastAsia="Times New Roman"/>
          <w:b/>
          <w:i/>
          <w:kern w:val="0"/>
          <w:lang w:eastAsia="ru-RU" w:bidi="ar-SA"/>
        </w:rPr>
      </w:pPr>
    </w:p>
    <w:tbl>
      <w:tblPr>
        <w:tblStyle w:val="af1"/>
        <w:tblW w:w="15065" w:type="dxa"/>
        <w:tblLayout w:type="fixed"/>
        <w:tblLook w:val="04A0" w:firstRow="1" w:lastRow="0" w:firstColumn="1" w:lastColumn="0" w:noHBand="0" w:noVBand="1"/>
      </w:tblPr>
      <w:tblGrid>
        <w:gridCol w:w="1918"/>
        <w:gridCol w:w="6270"/>
        <w:gridCol w:w="1843"/>
        <w:gridCol w:w="1276"/>
        <w:gridCol w:w="1275"/>
        <w:gridCol w:w="2483"/>
      </w:tblGrid>
      <w:tr w:rsidR="008F215F" w:rsidRPr="00313CB4" w14:paraId="5413C6D7" w14:textId="77777777" w:rsidTr="00AE4AFE">
        <w:trPr>
          <w:trHeight w:val="497"/>
        </w:trPr>
        <w:tc>
          <w:tcPr>
            <w:tcW w:w="1918" w:type="dxa"/>
            <w:vAlign w:val="center"/>
          </w:tcPr>
          <w:p w14:paraId="33D240BF"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Наименование сооружения</w:t>
            </w:r>
          </w:p>
        </w:tc>
        <w:tc>
          <w:tcPr>
            <w:tcW w:w="6270" w:type="dxa"/>
            <w:vAlign w:val="center"/>
          </w:tcPr>
          <w:p w14:paraId="240A9E07"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Адрес расположения объекта</w:t>
            </w:r>
          </w:p>
        </w:tc>
        <w:tc>
          <w:tcPr>
            <w:tcW w:w="1843" w:type="dxa"/>
            <w:vAlign w:val="center"/>
          </w:tcPr>
          <w:p w14:paraId="465D46B0"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Состав сооружений</w:t>
            </w:r>
          </w:p>
        </w:tc>
        <w:tc>
          <w:tcPr>
            <w:tcW w:w="1276" w:type="dxa"/>
            <w:vAlign w:val="center"/>
          </w:tcPr>
          <w:p w14:paraId="036DA71B"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Тип прокладки</w:t>
            </w:r>
          </w:p>
        </w:tc>
        <w:tc>
          <w:tcPr>
            <w:tcW w:w="1275" w:type="dxa"/>
            <w:vAlign w:val="center"/>
          </w:tcPr>
          <w:p w14:paraId="20B0702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Год постройки</w:t>
            </w:r>
          </w:p>
        </w:tc>
        <w:tc>
          <w:tcPr>
            <w:tcW w:w="2483" w:type="dxa"/>
            <w:vAlign w:val="center"/>
          </w:tcPr>
          <w:p w14:paraId="2BCA7A1B"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Кадастровый номер</w:t>
            </w:r>
          </w:p>
          <w:p w14:paraId="11BB28AA"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(инвентарный номер)</w:t>
            </w:r>
          </w:p>
        </w:tc>
      </w:tr>
      <w:tr w:rsidR="008F215F" w:rsidRPr="00313CB4" w14:paraId="75DF4C41" w14:textId="77777777" w:rsidTr="00AE4AFE">
        <w:trPr>
          <w:trHeight w:val="768"/>
        </w:trPr>
        <w:tc>
          <w:tcPr>
            <w:tcW w:w="1918" w:type="dxa"/>
          </w:tcPr>
          <w:p w14:paraId="15C01214" w14:textId="77777777" w:rsidR="008F215F" w:rsidRPr="00313CB4" w:rsidRDefault="008F215F" w:rsidP="00AE4AFE">
            <w:pPr>
              <w:pStyle w:val="Style60"/>
              <w:widowControl/>
              <w:jc w:val="center"/>
              <w:rPr>
                <w:rFonts w:eastAsia="Times New Roman"/>
                <w:kern w:val="0"/>
                <w:lang w:eastAsia="ru-RU" w:bidi="ar-SA"/>
              </w:rPr>
            </w:pPr>
            <w:proofErr w:type="spellStart"/>
            <w:r w:rsidRPr="00313CB4">
              <w:rPr>
                <w:rFonts w:eastAsia="Times New Roman"/>
                <w:kern w:val="0"/>
                <w:lang w:eastAsia="ru-RU" w:bidi="ar-SA"/>
              </w:rPr>
              <w:t>Канализацион-ные</w:t>
            </w:r>
            <w:proofErr w:type="spellEnd"/>
            <w:r w:rsidRPr="00313CB4">
              <w:rPr>
                <w:rFonts w:eastAsia="Times New Roman"/>
                <w:kern w:val="0"/>
                <w:lang w:eastAsia="ru-RU" w:bidi="ar-SA"/>
              </w:rPr>
              <w:t xml:space="preserve"> сети</w:t>
            </w:r>
          </w:p>
        </w:tc>
        <w:tc>
          <w:tcPr>
            <w:tcW w:w="6270" w:type="dxa"/>
          </w:tcPr>
          <w:p w14:paraId="0482594B" w14:textId="77777777" w:rsidR="008F215F" w:rsidRPr="00313CB4" w:rsidRDefault="008F215F" w:rsidP="00AE4AFE">
            <w:pPr>
              <w:pStyle w:val="Style60"/>
              <w:widowControl/>
              <w:jc w:val="both"/>
              <w:rPr>
                <w:rFonts w:eastAsia="Times New Roman"/>
                <w:kern w:val="0"/>
                <w:lang w:eastAsia="ru-RU" w:bidi="ar-SA"/>
              </w:rPr>
            </w:pPr>
            <w:r w:rsidRPr="00313CB4">
              <w:rPr>
                <w:rFonts w:eastAsia="Times New Roman"/>
                <w:kern w:val="0"/>
                <w:lang w:eastAsia="ru-RU" w:bidi="ar-SA"/>
              </w:rPr>
              <w:t>Красноярский край, Ужурский район, п. Солнечный, от ВК-26 по ул. Солнечная через дома №6, №4 до отстойника ВК-39</w:t>
            </w:r>
          </w:p>
        </w:tc>
        <w:tc>
          <w:tcPr>
            <w:tcW w:w="1843" w:type="dxa"/>
            <w:vAlign w:val="center"/>
          </w:tcPr>
          <w:p w14:paraId="17A8456D"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Трубы стальные </w:t>
            </w:r>
            <w:r w:rsidRPr="00313CB4">
              <w:rPr>
                <w:rFonts w:eastAsia="Times New Roman"/>
                <w:kern w:val="0"/>
                <w:lang w:val="en-US" w:eastAsia="ru-RU" w:bidi="ar-SA"/>
              </w:rPr>
              <w:t>d</w:t>
            </w:r>
            <w:r w:rsidRPr="00313CB4">
              <w:rPr>
                <w:rFonts w:eastAsia="Times New Roman"/>
                <w:kern w:val="0"/>
                <w:lang w:eastAsia="ru-RU" w:bidi="ar-SA"/>
              </w:rPr>
              <w:t>=219мм, колодцы–14 шт.</w:t>
            </w:r>
          </w:p>
        </w:tc>
        <w:tc>
          <w:tcPr>
            <w:tcW w:w="1276" w:type="dxa"/>
            <w:vAlign w:val="center"/>
          </w:tcPr>
          <w:p w14:paraId="2D7C1C66"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Подземная</w:t>
            </w:r>
          </w:p>
        </w:tc>
        <w:tc>
          <w:tcPr>
            <w:tcW w:w="1275" w:type="dxa"/>
            <w:vAlign w:val="center"/>
          </w:tcPr>
          <w:p w14:paraId="0D5A389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1965</w:t>
            </w:r>
          </w:p>
        </w:tc>
        <w:tc>
          <w:tcPr>
            <w:tcW w:w="2483" w:type="dxa"/>
            <w:vAlign w:val="center"/>
          </w:tcPr>
          <w:p w14:paraId="5938DF67"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(04:256:002:00027830)</w:t>
            </w:r>
          </w:p>
        </w:tc>
      </w:tr>
      <w:tr w:rsidR="008F215F" w:rsidRPr="00313CB4" w14:paraId="7C2E98FA" w14:textId="77777777" w:rsidTr="00AE4AFE">
        <w:trPr>
          <w:trHeight w:val="1020"/>
        </w:trPr>
        <w:tc>
          <w:tcPr>
            <w:tcW w:w="1918" w:type="dxa"/>
          </w:tcPr>
          <w:p w14:paraId="127D51A7" w14:textId="77777777" w:rsidR="008F215F" w:rsidRPr="00313CB4" w:rsidRDefault="008F215F" w:rsidP="00AE4AFE">
            <w:pPr>
              <w:pStyle w:val="Style60"/>
              <w:widowControl/>
              <w:jc w:val="center"/>
              <w:rPr>
                <w:rFonts w:eastAsia="Times New Roman"/>
                <w:kern w:val="0"/>
                <w:lang w:eastAsia="ru-RU" w:bidi="ar-SA"/>
              </w:rPr>
            </w:pPr>
            <w:proofErr w:type="spellStart"/>
            <w:r w:rsidRPr="00313CB4">
              <w:rPr>
                <w:rFonts w:eastAsia="Times New Roman"/>
                <w:kern w:val="0"/>
                <w:lang w:eastAsia="ru-RU" w:bidi="ar-SA"/>
              </w:rPr>
              <w:t>Канализацион-ные</w:t>
            </w:r>
            <w:proofErr w:type="spellEnd"/>
            <w:r w:rsidRPr="00313CB4">
              <w:rPr>
                <w:rFonts w:eastAsia="Times New Roman"/>
                <w:kern w:val="0"/>
                <w:lang w:eastAsia="ru-RU" w:bidi="ar-SA"/>
              </w:rPr>
              <w:t xml:space="preserve"> сети</w:t>
            </w:r>
          </w:p>
        </w:tc>
        <w:tc>
          <w:tcPr>
            <w:tcW w:w="6270" w:type="dxa"/>
          </w:tcPr>
          <w:p w14:paraId="6CB226D7" w14:textId="77777777" w:rsidR="008F215F" w:rsidRPr="00313CB4" w:rsidRDefault="008F215F" w:rsidP="00AE4AFE">
            <w:pPr>
              <w:pStyle w:val="Style60"/>
              <w:widowControl/>
              <w:jc w:val="both"/>
              <w:rPr>
                <w:rFonts w:eastAsia="Times New Roman"/>
                <w:kern w:val="0"/>
                <w:lang w:eastAsia="ru-RU" w:bidi="ar-SA"/>
              </w:rPr>
            </w:pPr>
            <w:r w:rsidRPr="00313CB4">
              <w:rPr>
                <w:rFonts w:eastAsia="Times New Roman"/>
                <w:kern w:val="0"/>
                <w:lang w:eastAsia="ru-RU" w:bidi="ar-SA"/>
              </w:rPr>
              <w:t xml:space="preserve">Красноярский край, Ужурский район, п. Солнечный, от колодцев №1, №4, №14, №18, №20 у зданий котельных, </w:t>
            </w:r>
            <w:proofErr w:type="spellStart"/>
            <w:r w:rsidRPr="00313CB4">
              <w:rPr>
                <w:rFonts w:eastAsia="Times New Roman"/>
                <w:kern w:val="0"/>
                <w:lang w:eastAsia="ru-RU" w:bidi="ar-SA"/>
              </w:rPr>
              <w:t>барбадера</w:t>
            </w:r>
            <w:proofErr w:type="spellEnd"/>
            <w:r w:rsidRPr="00313CB4">
              <w:rPr>
                <w:rFonts w:eastAsia="Times New Roman"/>
                <w:kern w:val="0"/>
                <w:lang w:eastAsia="ru-RU" w:bidi="ar-SA"/>
              </w:rPr>
              <w:t>, ХВО, мазутонасосной станции по ул. Солнечная до нефтеловушки.</w:t>
            </w:r>
          </w:p>
        </w:tc>
        <w:tc>
          <w:tcPr>
            <w:tcW w:w="1843" w:type="dxa"/>
            <w:vAlign w:val="center"/>
          </w:tcPr>
          <w:p w14:paraId="098908A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Трубы чугунные </w:t>
            </w:r>
            <w:r w:rsidRPr="00313CB4">
              <w:rPr>
                <w:rFonts w:eastAsia="Times New Roman"/>
                <w:kern w:val="0"/>
                <w:lang w:val="en-US" w:eastAsia="ru-RU" w:bidi="ar-SA"/>
              </w:rPr>
              <w:t>d</w:t>
            </w:r>
            <w:r w:rsidRPr="00313CB4">
              <w:rPr>
                <w:rFonts w:eastAsia="Times New Roman"/>
                <w:kern w:val="0"/>
                <w:lang w:eastAsia="ru-RU" w:bidi="ar-SA"/>
              </w:rPr>
              <w:t>=250мм,</w:t>
            </w:r>
          </w:p>
          <w:p w14:paraId="691CF28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стальные </w:t>
            </w:r>
            <w:r w:rsidRPr="00313CB4">
              <w:rPr>
                <w:rFonts w:eastAsia="Times New Roman"/>
                <w:kern w:val="0"/>
                <w:lang w:val="en-US" w:eastAsia="ru-RU" w:bidi="ar-SA"/>
              </w:rPr>
              <w:t>d</w:t>
            </w:r>
            <w:r w:rsidRPr="00313CB4">
              <w:rPr>
                <w:rFonts w:eastAsia="Times New Roman"/>
                <w:kern w:val="0"/>
                <w:lang w:eastAsia="ru-RU" w:bidi="ar-SA"/>
              </w:rPr>
              <w:t>=219мм, колодцы–20 шт.</w:t>
            </w:r>
          </w:p>
        </w:tc>
        <w:tc>
          <w:tcPr>
            <w:tcW w:w="1276" w:type="dxa"/>
            <w:vAlign w:val="center"/>
          </w:tcPr>
          <w:p w14:paraId="1690664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Подземная</w:t>
            </w:r>
          </w:p>
        </w:tc>
        <w:tc>
          <w:tcPr>
            <w:tcW w:w="1275" w:type="dxa"/>
            <w:vAlign w:val="center"/>
          </w:tcPr>
          <w:p w14:paraId="3CAF9D36"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1966</w:t>
            </w:r>
          </w:p>
        </w:tc>
        <w:tc>
          <w:tcPr>
            <w:tcW w:w="2483" w:type="dxa"/>
            <w:vAlign w:val="center"/>
          </w:tcPr>
          <w:p w14:paraId="382EF30A"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(04:256:002:000161980)</w:t>
            </w:r>
          </w:p>
        </w:tc>
      </w:tr>
      <w:tr w:rsidR="008F215F" w:rsidRPr="00313CB4" w14:paraId="1225D23B" w14:textId="77777777" w:rsidTr="00AE4AFE">
        <w:trPr>
          <w:trHeight w:val="1814"/>
        </w:trPr>
        <w:tc>
          <w:tcPr>
            <w:tcW w:w="1918" w:type="dxa"/>
          </w:tcPr>
          <w:p w14:paraId="22AFA090" w14:textId="77777777" w:rsidR="008F215F" w:rsidRPr="00313CB4" w:rsidRDefault="008F215F" w:rsidP="00AE4AFE">
            <w:pPr>
              <w:pStyle w:val="Style60"/>
              <w:widowControl/>
              <w:jc w:val="center"/>
              <w:rPr>
                <w:rFonts w:eastAsia="Times New Roman"/>
                <w:kern w:val="0"/>
                <w:lang w:eastAsia="ru-RU" w:bidi="ar-SA"/>
              </w:rPr>
            </w:pPr>
            <w:proofErr w:type="spellStart"/>
            <w:r w:rsidRPr="00313CB4">
              <w:rPr>
                <w:rFonts w:eastAsia="Times New Roman"/>
                <w:kern w:val="0"/>
                <w:lang w:eastAsia="ru-RU" w:bidi="ar-SA"/>
              </w:rPr>
              <w:t>Канализацион-ные</w:t>
            </w:r>
            <w:proofErr w:type="spellEnd"/>
            <w:r w:rsidRPr="00313CB4">
              <w:rPr>
                <w:rFonts w:eastAsia="Times New Roman"/>
                <w:kern w:val="0"/>
                <w:lang w:eastAsia="ru-RU" w:bidi="ar-SA"/>
              </w:rPr>
              <w:t xml:space="preserve"> сети</w:t>
            </w:r>
          </w:p>
        </w:tc>
        <w:tc>
          <w:tcPr>
            <w:tcW w:w="6270" w:type="dxa"/>
          </w:tcPr>
          <w:p w14:paraId="46AF83F6" w14:textId="77777777" w:rsidR="008F215F" w:rsidRPr="00313CB4" w:rsidRDefault="008F215F" w:rsidP="00AE4AFE">
            <w:pPr>
              <w:pStyle w:val="Style60"/>
              <w:rPr>
                <w:rFonts w:eastAsia="Times New Roman"/>
                <w:kern w:val="0"/>
                <w:lang w:eastAsia="ru-RU" w:bidi="ar-SA"/>
              </w:rPr>
            </w:pPr>
            <w:r w:rsidRPr="00313CB4">
              <w:rPr>
                <w:rFonts w:eastAsia="Times New Roman"/>
                <w:kern w:val="0"/>
                <w:lang w:eastAsia="ru-RU" w:bidi="ar-SA"/>
              </w:rPr>
              <w:t>Красноярский край, Ужурский район, п. Солнечный, от колодцев №1, №2, №5, №20, №21, №22, №23, №24, №25, №26, №27, №28, №29, №30, №31, №33, №35, №37, №47, №48, №49, №50, №51, №52, №53 у жилых домов №2, №4, №6, №8, №9, № 10, № 11, № 12 по ул. Гагарина и жилого дома №28 по ул. Кошевого до очистных сооружений по ул. Солнечная</w:t>
            </w:r>
          </w:p>
        </w:tc>
        <w:tc>
          <w:tcPr>
            <w:tcW w:w="1843" w:type="dxa"/>
            <w:vAlign w:val="center"/>
          </w:tcPr>
          <w:p w14:paraId="5666516D"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Трубы чугунные </w:t>
            </w:r>
            <w:r w:rsidRPr="00313CB4">
              <w:rPr>
                <w:rFonts w:eastAsia="Times New Roman"/>
                <w:kern w:val="0"/>
                <w:lang w:val="en-US" w:eastAsia="ru-RU" w:bidi="ar-SA"/>
              </w:rPr>
              <w:t>d</w:t>
            </w:r>
            <w:r w:rsidRPr="00313CB4">
              <w:rPr>
                <w:rFonts w:eastAsia="Times New Roman"/>
                <w:kern w:val="0"/>
                <w:lang w:eastAsia="ru-RU" w:bidi="ar-SA"/>
              </w:rPr>
              <w:t>=300мм,</w:t>
            </w:r>
          </w:p>
          <w:p w14:paraId="2E4EB35E"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=200мм,</w:t>
            </w:r>
          </w:p>
          <w:p w14:paraId="1C43DECA"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=150мм,</w:t>
            </w:r>
          </w:p>
          <w:p w14:paraId="72C6A35A"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стальные </w:t>
            </w:r>
            <w:r w:rsidRPr="00313CB4">
              <w:rPr>
                <w:rFonts w:eastAsia="Times New Roman"/>
                <w:kern w:val="0"/>
                <w:lang w:val="en-US" w:eastAsia="ru-RU" w:bidi="ar-SA"/>
              </w:rPr>
              <w:t>d</w:t>
            </w:r>
            <w:r w:rsidRPr="00313CB4">
              <w:rPr>
                <w:rFonts w:eastAsia="Times New Roman"/>
                <w:kern w:val="0"/>
                <w:lang w:eastAsia="ru-RU" w:bidi="ar-SA"/>
              </w:rPr>
              <w:t>=200мм, колодцы–53 шт.</w:t>
            </w:r>
          </w:p>
        </w:tc>
        <w:tc>
          <w:tcPr>
            <w:tcW w:w="1276" w:type="dxa"/>
            <w:vAlign w:val="center"/>
          </w:tcPr>
          <w:p w14:paraId="4975A7D5"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Подземная</w:t>
            </w:r>
          </w:p>
        </w:tc>
        <w:tc>
          <w:tcPr>
            <w:tcW w:w="1275" w:type="dxa"/>
            <w:vAlign w:val="center"/>
          </w:tcPr>
          <w:p w14:paraId="41B48533"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1986</w:t>
            </w:r>
          </w:p>
        </w:tc>
        <w:tc>
          <w:tcPr>
            <w:tcW w:w="2483" w:type="dxa"/>
            <w:vAlign w:val="center"/>
          </w:tcPr>
          <w:p w14:paraId="4566C1CE"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(04:256:002:000161720)</w:t>
            </w:r>
          </w:p>
        </w:tc>
      </w:tr>
      <w:tr w:rsidR="008F215F" w:rsidRPr="00313CB4" w14:paraId="7ABF4E67" w14:textId="77777777" w:rsidTr="00AE4AFE">
        <w:trPr>
          <w:trHeight w:val="794"/>
        </w:trPr>
        <w:tc>
          <w:tcPr>
            <w:tcW w:w="1918" w:type="dxa"/>
          </w:tcPr>
          <w:p w14:paraId="4FFEE578" w14:textId="77777777" w:rsidR="008F215F" w:rsidRPr="00313CB4" w:rsidRDefault="008F215F" w:rsidP="00AE4AFE">
            <w:pPr>
              <w:pStyle w:val="Style60"/>
              <w:widowControl/>
              <w:jc w:val="center"/>
              <w:rPr>
                <w:rFonts w:eastAsia="Times New Roman"/>
                <w:kern w:val="0"/>
                <w:lang w:eastAsia="ru-RU" w:bidi="ar-SA"/>
              </w:rPr>
            </w:pPr>
            <w:proofErr w:type="spellStart"/>
            <w:r w:rsidRPr="00313CB4">
              <w:rPr>
                <w:rFonts w:eastAsia="Times New Roman"/>
                <w:kern w:val="0"/>
                <w:lang w:eastAsia="ru-RU" w:bidi="ar-SA"/>
              </w:rPr>
              <w:t>Канализацион-ные</w:t>
            </w:r>
            <w:proofErr w:type="spellEnd"/>
            <w:r w:rsidRPr="00313CB4">
              <w:rPr>
                <w:rFonts w:eastAsia="Times New Roman"/>
                <w:kern w:val="0"/>
                <w:lang w:eastAsia="ru-RU" w:bidi="ar-SA"/>
              </w:rPr>
              <w:t xml:space="preserve"> сети</w:t>
            </w:r>
          </w:p>
        </w:tc>
        <w:tc>
          <w:tcPr>
            <w:tcW w:w="6270" w:type="dxa"/>
          </w:tcPr>
          <w:p w14:paraId="00B603BD" w14:textId="77777777" w:rsidR="008F215F" w:rsidRPr="00313CB4" w:rsidRDefault="008F215F" w:rsidP="00AE4AFE">
            <w:pPr>
              <w:pStyle w:val="Style60"/>
              <w:rPr>
                <w:rFonts w:eastAsia="Times New Roman"/>
                <w:kern w:val="0"/>
                <w:lang w:eastAsia="ru-RU" w:bidi="ar-SA"/>
              </w:rPr>
            </w:pPr>
            <w:r w:rsidRPr="00313CB4">
              <w:rPr>
                <w:rFonts w:eastAsia="Times New Roman"/>
                <w:kern w:val="0"/>
                <w:lang w:eastAsia="ru-RU" w:bidi="ar-SA"/>
              </w:rPr>
              <w:t>Красноярский край, Ужурский район, п. Солнечный, от дома 26 по  ул. О. Кошевого через дома 20, 22, 12, 10   до КНС №7 по ул. Гагарина, 3а</w:t>
            </w:r>
          </w:p>
        </w:tc>
        <w:tc>
          <w:tcPr>
            <w:tcW w:w="1843" w:type="dxa"/>
            <w:vAlign w:val="center"/>
          </w:tcPr>
          <w:p w14:paraId="61BA26A6"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Трубы стальные </w:t>
            </w:r>
            <w:r w:rsidRPr="00313CB4">
              <w:rPr>
                <w:rFonts w:eastAsia="Times New Roman"/>
                <w:kern w:val="0"/>
                <w:lang w:val="en-US" w:eastAsia="ru-RU" w:bidi="ar-SA"/>
              </w:rPr>
              <w:t>d</w:t>
            </w:r>
            <w:r w:rsidRPr="00313CB4">
              <w:rPr>
                <w:rFonts w:eastAsia="Times New Roman"/>
                <w:kern w:val="0"/>
                <w:lang w:eastAsia="ru-RU" w:bidi="ar-SA"/>
              </w:rPr>
              <w:t>=200мм, колодцы–25 шт.</w:t>
            </w:r>
          </w:p>
        </w:tc>
        <w:tc>
          <w:tcPr>
            <w:tcW w:w="1276" w:type="dxa"/>
            <w:vAlign w:val="center"/>
          </w:tcPr>
          <w:p w14:paraId="3D69A8F7"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Подземная</w:t>
            </w:r>
          </w:p>
        </w:tc>
        <w:tc>
          <w:tcPr>
            <w:tcW w:w="1275" w:type="dxa"/>
            <w:vAlign w:val="center"/>
          </w:tcPr>
          <w:p w14:paraId="1983D7EF"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1965</w:t>
            </w:r>
          </w:p>
        </w:tc>
        <w:tc>
          <w:tcPr>
            <w:tcW w:w="2483" w:type="dxa"/>
            <w:vAlign w:val="center"/>
          </w:tcPr>
          <w:p w14:paraId="71FFBB3F"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(04:256:002:000270320)</w:t>
            </w:r>
          </w:p>
        </w:tc>
      </w:tr>
      <w:tr w:rsidR="008F215F" w:rsidRPr="00313CB4" w14:paraId="593DA691" w14:textId="77777777" w:rsidTr="00AE4AFE">
        <w:trPr>
          <w:trHeight w:val="3386"/>
        </w:trPr>
        <w:tc>
          <w:tcPr>
            <w:tcW w:w="1918" w:type="dxa"/>
          </w:tcPr>
          <w:p w14:paraId="182FC2A0" w14:textId="77777777" w:rsidR="008F215F" w:rsidRPr="00313CB4" w:rsidRDefault="008F215F" w:rsidP="00AE4AFE">
            <w:pPr>
              <w:pStyle w:val="Style60"/>
              <w:widowControl/>
              <w:jc w:val="center"/>
              <w:rPr>
                <w:rFonts w:eastAsia="Times New Roman"/>
                <w:kern w:val="0"/>
                <w:lang w:eastAsia="ru-RU" w:bidi="ar-SA"/>
              </w:rPr>
            </w:pPr>
            <w:proofErr w:type="spellStart"/>
            <w:r w:rsidRPr="00313CB4">
              <w:rPr>
                <w:rFonts w:eastAsia="Times New Roman"/>
                <w:kern w:val="0"/>
                <w:lang w:eastAsia="ru-RU" w:bidi="ar-SA"/>
              </w:rPr>
              <w:t>Канализацион-ные</w:t>
            </w:r>
            <w:proofErr w:type="spellEnd"/>
            <w:r w:rsidRPr="00313CB4">
              <w:rPr>
                <w:rFonts w:eastAsia="Times New Roman"/>
                <w:kern w:val="0"/>
                <w:lang w:eastAsia="ru-RU" w:bidi="ar-SA"/>
              </w:rPr>
              <w:t xml:space="preserve"> сети</w:t>
            </w:r>
          </w:p>
        </w:tc>
        <w:tc>
          <w:tcPr>
            <w:tcW w:w="6270" w:type="dxa"/>
          </w:tcPr>
          <w:p w14:paraId="7B4A3BAE" w14:textId="77777777" w:rsidR="008F215F" w:rsidRPr="00313CB4" w:rsidRDefault="008F215F" w:rsidP="00AE4AFE">
            <w:pPr>
              <w:pStyle w:val="Style60"/>
              <w:rPr>
                <w:rFonts w:eastAsia="Times New Roman"/>
                <w:kern w:val="0"/>
                <w:lang w:eastAsia="ru-RU" w:bidi="ar-SA"/>
              </w:rPr>
            </w:pPr>
            <w:r w:rsidRPr="00313CB4">
              <w:rPr>
                <w:rFonts w:eastAsia="Times New Roman"/>
                <w:kern w:val="0"/>
                <w:lang w:eastAsia="ru-RU" w:bidi="ar-SA"/>
              </w:rPr>
              <w:t xml:space="preserve">Красноярский край Ужурский район, </w:t>
            </w:r>
            <w:proofErr w:type="spellStart"/>
            <w:r w:rsidRPr="00313CB4">
              <w:rPr>
                <w:rFonts w:eastAsia="Times New Roman"/>
                <w:kern w:val="0"/>
                <w:lang w:eastAsia="ru-RU" w:bidi="ar-SA"/>
              </w:rPr>
              <w:t>п.Солнечный</w:t>
            </w:r>
            <w:proofErr w:type="spellEnd"/>
            <w:r w:rsidRPr="00313CB4">
              <w:rPr>
                <w:rFonts w:eastAsia="Times New Roman"/>
                <w:kern w:val="0"/>
                <w:lang w:eastAsia="ru-RU" w:bidi="ar-SA"/>
              </w:rPr>
              <w:t>, от колодцев «1, 8, 39, 43, 51-57, 63, 69, 76-78, 83, 87-90, 99-102, 110-118, 121, 123, 127-142, 144, 145, 149, 153, 154, 156, 159, 161-165, 167, 181, 182, 185, 188, 192, 195, 196, 198-206, 210, 211, 214, 219, 221, 222, 231-234 у жилых домов №32, 11, 12, 7, 6, 1, 2, зданий поселкового совета, детских садов №2, 3, спортзала, школы искусств по ул. Карбышева; жилых домов №10, 9, 8, 5, 4, 3, 18, 17, 16, 15, 14, 13, 27, 28 зданий: школы №1,2, детского сада №1, военторга, столовой, дом быта, торг центра по ул. им. Главного маршала М.И. Неделина; жилых домов №19, 23, 20, 21, 22, 24, 26, 26, 29, 30, 31, зданий: диспетчерской ЖКХ, милиции, поликлиники, прачечной по ул. Гвардейская до КНС по ул. Солнечная</w:t>
            </w:r>
          </w:p>
        </w:tc>
        <w:tc>
          <w:tcPr>
            <w:tcW w:w="1843" w:type="dxa"/>
            <w:vAlign w:val="center"/>
          </w:tcPr>
          <w:p w14:paraId="69E06DF5"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 xml:space="preserve">Трубы чугунные </w:t>
            </w:r>
          </w:p>
          <w:p w14:paraId="61E731A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=350мм,</w:t>
            </w:r>
          </w:p>
          <w:p w14:paraId="7D6807B0"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=300мм,</w:t>
            </w:r>
          </w:p>
          <w:p w14:paraId="1AFBE419"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=250мм,</w:t>
            </w:r>
          </w:p>
          <w:p w14:paraId="4C6A61FB"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=200мм,</w:t>
            </w:r>
          </w:p>
          <w:p w14:paraId="283DBE4A"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=150мм,</w:t>
            </w:r>
          </w:p>
          <w:p w14:paraId="63B9EA2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val="en-US" w:eastAsia="ru-RU" w:bidi="ar-SA"/>
              </w:rPr>
              <w:t>d</w:t>
            </w:r>
            <w:r w:rsidRPr="00313CB4">
              <w:rPr>
                <w:rFonts w:eastAsia="Times New Roman"/>
                <w:kern w:val="0"/>
                <w:lang w:eastAsia="ru-RU" w:bidi="ar-SA"/>
              </w:rPr>
              <w:t>=100мм,</w:t>
            </w:r>
          </w:p>
          <w:p w14:paraId="6E57FE9A"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колодцы–239 шт.</w:t>
            </w:r>
          </w:p>
        </w:tc>
        <w:tc>
          <w:tcPr>
            <w:tcW w:w="1276" w:type="dxa"/>
            <w:vAlign w:val="center"/>
          </w:tcPr>
          <w:p w14:paraId="40CF5B7F"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Подземная</w:t>
            </w:r>
          </w:p>
        </w:tc>
        <w:tc>
          <w:tcPr>
            <w:tcW w:w="1275" w:type="dxa"/>
            <w:vAlign w:val="center"/>
          </w:tcPr>
          <w:p w14:paraId="6DF5F339"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1966</w:t>
            </w:r>
          </w:p>
        </w:tc>
        <w:tc>
          <w:tcPr>
            <w:tcW w:w="2483" w:type="dxa"/>
            <w:vAlign w:val="center"/>
          </w:tcPr>
          <w:p w14:paraId="0F80B49E" w14:textId="77777777" w:rsidR="008F215F" w:rsidRPr="00313CB4" w:rsidRDefault="008F215F" w:rsidP="00AE4AFE">
            <w:pPr>
              <w:pStyle w:val="Style60"/>
              <w:jc w:val="center"/>
              <w:rPr>
                <w:rFonts w:eastAsia="Times New Roman"/>
                <w:kern w:val="0"/>
                <w:lang w:eastAsia="ru-RU" w:bidi="ar-SA"/>
              </w:rPr>
            </w:pPr>
            <w:r w:rsidRPr="00313CB4">
              <w:rPr>
                <w:rFonts w:eastAsia="Times New Roman"/>
                <w:kern w:val="0"/>
                <w:lang w:eastAsia="ru-RU" w:bidi="ar-SA"/>
              </w:rPr>
              <w:t>24:39:0000000:0000:04:</w:t>
            </w:r>
          </w:p>
          <w:p w14:paraId="579DBBE2" w14:textId="77777777" w:rsidR="008F215F" w:rsidRPr="00313CB4" w:rsidRDefault="008F215F" w:rsidP="00AE4AFE">
            <w:pPr>
              <w:pStyle w:val="Style60"/>
              <w:widowControl/>
              <w:jc w:val="center"/>
              <w:rPr>
                <w:rFonts w:eastAsia="Times New Roman"/>
                <w:kern w:val="0"/>
                <w:lang w:eastAsia="ru-RU" w:bidi="ar-SA"/>
              </w:rPr>
            </w:pPr>
            <w:r w:rsidRPr="00313CB4">
              <w:rPr>
                <w:rFonts w:eastAsia="Times New Roman"/>
                <w:kern w:val="0"/>
                <w:lang w:eastAsia="ru-RU" w:bidi="ar-SA"/>
              </w:rPr>
              <w:t>256:002:000161930</w:t>
            </w:r>
          </w:p>
        </w:tc>
      </w:tr>
    </w:tbl>
    <w:p w14:paraId="078CD830" w14:textId="77777777" w:rsidR="008F215F" w:rsidRPr="00313CB4" w:rsidRDefault="008F215F" w:rsidP="00043F8A">
      <w:pPr>
        <w:pStyle w:val="Style60"/>
        <w:widowControl/>
        <w:ind w:firstLine="709"/>
        <w:jc w:val="both"/>
        <w:rPr>
          <w:rFonts w:eastAsia="Times New Roman"/>
          <w:kern w:val="0"/>
          <w:lang w:eastAsia="ru-RU" w:bidi="ar-SA"/>
        </w:rPr>
      </w:pPr>
    </w:p>
    <w:p w14:paraId="14514E89" w14:textId="77777777" w:rsidR="00E27784" w:rsidRPr="00313CB4" w:rsidRDefault="00E27784" w:rsidP="00043F8A">
      <w:pPr>
        <w:pStyle w:val="Style60"/>
        <w:widowControl/>
        <w:ind w:firstLine="709"/>
        <w:jc w:val="both"/>
        <w:rPr>
          <w:rFonts w:eastAsia="Times New Roman"/>
          <w:kern w:val="0"/>
          <w:lang w:eastAsia="ru-RU" w:bidi="ar-SA"/>
        </w:rPr>
        <w:sectPr w:rsidR="00E27784" w:rsidRPr="00313CB4" w:rsidSect="008F215F">
          <w:pgSz w:w="16838" w:h="11906" w:orient="landscape"/>
          <w:pgMar w:top="993" w:right="624" w:bottom="652" w:left="1418" w:header="283" w:footer="312" w:gutter="0"/>
          <w:cols w:space="708"/>
          <w:titlePg/>
          <w:docGrid w:linePitch="360"/>
        </w:sectPr>
      </w:pPr>
    </w:p>
    <w:p w14:paraId="0E3EA28F" w14:textId="77777777" w:rsidR="008367EF" w:rsidRPr="00313CB4" w:rsidRDefault="008367EF" w:rsidP="00A80B37">
      <w:pPr>
        <w:pStyle w:val="20"/>
        <w:ind w:left="567"/>
      </w:pPr>
      <w:bookmarkStart w:id="10" w:name="_Toc530465410"/>
      <w:r w:rsidRPr="00313CB4">
        <w:t>Оценка безопасности и надежности объектов централизованной системы водоотведения и их управляемости</w:t>
      </w:r>
      <w:bookmarkEnd w:id="10"/>
    </w:p>
    <w:p w14:paraId="13EEF1B0" w14:textId="261994FA" w:rsidR="008367EF" w:rsidRPr="00313CB4" w:rsidRDefault="008367EF" w:rsidP="00A80B37">
      <w:pPr>
        <w:pStyle w:val="Style81"/>
        <w:widowControl/>
        <w:ind w:firstLine="567"/>
        <w:jc w:val="both"/>
        <w:rPr>
          <w:rStyle w:val="FontStyle158"/>
          <w:rFonts w:eastAsia="Arial Unicode MS"/>
          <w:sz w:val="24"/>
        </w:rPr>
      </w:pPr>
      <w:r w:rsidRPr="00313CB4">
        <w:rPr>
          <w:rStyle w:val="FontStyle158"/>
          <w:rFonts w:eastAsia="Arial Unicode MS"/>
          <w:sz w:val="24"/>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города. По системе, состоящей из трубопроводов общей протяженностью </w:t>
      </w:r>
      <w:r w:rsidR="000F3FDC" w:rsidRPr="00313CB4">
        <w:t xml:space="preserve">17917,7 </w:t>
      </w:r>
      <w:r w:rsidRPr="00313CB4">
        <w:rPr>
          <w:rStyle w:val="FontStyle158"/>
          <w:rFonts w:eastAsia="Arial Unicode MS"/>
          <w:sz w:val="24"/>
        </w:rPr>
        <w:t xml:space="preserve">м и </w:t>
      </w:r>
      <w:r w:rsidR="00B96EAB" w:rsidRPr="00313CB4">
        <w:rPr>
          <w:rStyle w:val="FontStyle158"/>
          <w:rFonts w:eastAsia="Arial Unicode MS"/>
          <w:sz w:val="24"/>
        </w:rPr>
        <w:t>7</w:t>
      </w:r>
      <w:r w:rsidR="003C4D13" w:rsidRPr="00313CB4">
        <w:rPr>
          <w:rStyle w:val="FontStyle158"/>
          <w:rFonts w:eastAsia="Arial Unicode MS"/>
          <w:sz w:val="24"/>
        </w:rPr>
        <w:t xml:space="preserve"> </w:t>
      </w:r>
      <w:r w:rsidR="00B96EAB" w:rsidRPr="00313CB4">
        <w:rPr>
          <w:rStyle w:val="FontStyle158"/>
          <w:rFonts w:eastAsia="Arial Unicode MS"/>
          <w:sz w:val="24"/>
        </w:rPr>
        <w:t>ми</w:t>
      </w:r>
      <w:r w:rsidRPr="00313CB4">
        <w:rPr>
          <w:rStyle w:val="FontStyle158"/>
          <w:rFonts w:eastAsia="Arial Unicode MS"/>
          <w:sz w:val="24"/>
        </w:rPr>
        <w:t xml:space="preserve"> канализационных насосных станций, отводятся на очистку часть городских сточных вод, образующиеся на территории </w:t>
      </w:r>
      <w:r w:rsidR="00B96EAB" w:rsidRPr="00313CB4">
        <w:rPr>
          <w:rStyle w:val="FontStyle158"/>
          <w:rFonts w:eastAsia="Arial Unicode MS"/>
          <w:sz w:val="24"/>
        </w:rPr>
        <w:t>ЗАТО п. Солнечный</w:t>
      </w:r>
      <w:r w:rsidRPr="00313CB4">
        <w:rPr>
          <w:rStyle w:val="FontStyle158"/>
          <w:rFonts w:eastAsia="Arial Unicode MS"/>
          <w:sz w:val="24"/>
        </w:rPr>
        <w:t>.</w:t>
      </w:r>
    </w:p>
    <w:p w14:paraId="50BAA715" w14:textId="77777777" w:rsidR="008367EF" w:rsidRPr="00313CB4" w:rsidRDefault="008367EF" w:rsidP="00A80B37">
      <w:pPr>
        <w:pStyle w:val="Style81"/>
        <w:widowControl/>
        <w:ind w:firstLine="567"/>
        <w:jc w:val="both"/>
        <w:rPr>
          <w:rStyle w:val="FontStyle158"/>
          <w:rFonts w:eastAsia="Arial Unicode MS"/>
          <w:sz w:val="24"/>
        </w:rPr>
      </w:pPr>
      <w:r w:rsidRPr="00313CB4">
        <w:rPr>
          <w:rStyle w:val="FontStyle158"/>
          <w:rFonts w:eastAsia="Arial Unicode MS"/>
          <w:sz w:val="24"/>
        </w:rPr>
        <w:t>Последние годы сохраняется устойчивая тенденция снижения притока хозяйственно - бытовых сточных вод в систему канализации.</w:t>
      </w:r>
    </w:p>
    <w:p w14:paraId="23A8A8AC" w14:textId="77777777" w:rsidR="008367EF" w:rsidRPr="00313CB4" w:rsidRDefault="008367EF" w:rsidP="00A80B37">
      <w:pPr>
        <w:pStyle w:val="Style81"/>
        <w:widowControl/>
        <w:ind w:firstLine="567"/>
        <w:jc w:val="both"/>
        <w:rPr>
          <w:rStyle w:val="FontStyle158"/>
          <w:rFonts w:eastAsia="Arial Unicode MS"/>
          <w:sz w:val="24"/>
        </w:rPr>
      </w:pPr>
      <w:r w:rsidRPr="00313CB4">
        <w:rPr>
          <w:rStyle w:val="FontStyle158"/>
          <w:rFonts w:eastAsia="Arial Unicode MS"/>
          <w:sz w:val="24"/>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w:t>
      </w:r>
      <w:r w:rsidR="004162BD" w:rsidRPr="00313CB4">
        <w:rPr>
          <w:rStyle w:val="FontStyle158"/>
          <w:rFonts w:eastAsia="Arial Unicode MS"/>
          <w:sz w:val="24"/>
        </w:rPr>
        <w:t>требуется особое внимание уделять</w:t>
      </w:r>
      <w:r w:rsidRPr="00313CB4">
        <w:rPr>
          <w:rStyle w:val="FontStyle158"/>
          <w:rFonts w:eastAsia="Arial Unicode MS"/>
          <w:sz w:val="24"/>
        </w:rPr>
        <w:t xml:space="preserve"> е</w:t>
      </w:r>
      <w:r w:rsidR="004162BD" w:rsidRPr="00313CB4">
        <w:rPr>
          <w:rStyle w:val="FontStyle158"/>
          <w:rFonts w:eastAsia="Arial Unicode MS"/>
          <w:sz w:val="24"/>
        </w:rPr>
        <w:t>ё реконструкции и модернизации.</w:t>
      </w:r>
    </w:p>
    <w:p w14:paraId="185B925F" w14:textId="77777777" w:rsidR="008367EF" w:rsidRPr="00313CB4" w:rsidRDefault="008367EF" w:rsidP="00A80B37">
      <w:pPr>
        <w:pStyle w:val="Style60"/>
        <w:widowControl/>
        <w:ind w:firstLine="567"/>
        <w:jc w:val="both"/>
        <w:rPr>
          <w:rStyle w:val="FontStyle158"/>
          <w:rFonts w:eastAsia="Arial Unicode MS"/>
          <w:sz w:val="24"/>
        </w:rPr>
      </w:pPr>
      <w:r w:rsidRPr="00313CB4">
        <w:rPr>
          <w:rStyle w:val="FontStyle158"/>
          <w:rFonts w:eastAsia="Arial Unicode MS"/>
          <w:sz w:val="24"/>
        </w:rPr>
        <w:t xml:space="preserve">Важным звеном в системе водоотведения города являются канализационные насосные станции. Для перекачки сточных вод задействованы </w:t>
      </w:r>
      <w:r w:rsidR="00B96E5A" w:rsidRPr="00313CB4">
        <w:rPr>
          <w:rStyle w:val="FontStyle158"/>
          <w:rFonts w:eastAsia="Arial Unicode MS"/>
          <w:sz w:val="24"/>
        </w:rPr>
        <w:t>семь</w:t>
      </w:r>
      <w:r w:rsidRPr="00313CB4">
        <w:rPr>
          <w:rStyle w:val="FontStyle158"/>
          <w:rFonts w:eastAsia="Arial Unicode MS"/>
          <w:sz w:val="24"/>
        </w:rPr>
        <w:t xml:space="preserve"> насосных станций. Вопросы повышения надежности насосных станций в первую очередь связаны с энергоснабжением. Существуют программы автоматизации насосных станций, которые направлены на повышение надежности канализационных насосных станций. Основные мероприятия программы:</w:t>
      </w:r>
    </w:p>
    <w:p w14:paraId="0C0B0FB8" w14:textId="251A5B41" w:rsidR="008367EF" w:rsidRPr="00313CB4" w:rsidRDefault="008367EF" w:rsidP="00A80B37">
      <w:pPr>
        <w:pStyle w:val="Style122"/>
        <w:widowControl/>
        <w:ind w:firstLine="567"/>
        <w:jc w:val="both"/>
        <w:rPr>
          <w:rStyle w:val="FontStyle158"/>
          <w:sz w:val="24"/>
        </w:rPr>
      </w:pPr>
      <w:r w:rsidRPr="00313CB4">
        <w:rPr>
          <w:rStyle w:val="FontStyle158"/>
          <w:sz w:val="24"/>
        </w:rPr>
        <w:t>- установка устройств быстродействующего автоматического ввода резерва (система обеспечивает непрерывное снабжение потребителей электроэнергией посредством автоматического переключения на резервный фидер)</w:t>
      </w:r>
      <w:r w:rsidR="00FF7ED4" w:rsidRPr="00313CB4">
        <w:rPr>
          <w:rStyle w:val="FontStyle158"/>
          <w:sz w:val="24"/>
        </w:rPr>
        <w:t>;</w:t>
      </w:r>
    </w:p>
    <w:p w14:paraId="1F66CB14" w14:textId="77777777" w:rsidR="008367EF" w:rsidRPr="00313CB4" w:rsidRDefault="005623CD" w:rsidP="00A80B37">
      <w:pPr>
        <w:pStyle w:val="Style122"/>
        <w:widowControl/>
        <w:ind w:firstLine="567"/>
        <w:jc w:val="both"/>
        <w:rPr>
          <w:rStyle w:val="FontStyle158"/>
          <w:sz w:val="24"/>
        </w:rPr>
      </w:pPr>
      <w:r w:rsidRPr="00313CB4">
        <w:rPr>
          <w:rStyle w:val="FontStyle158"/>
          <w:sz w:val="24"/>
        </w:rPr>
        <w:t xml:space="preserve">- замена насосов </w:t>
      </w:r>
      <w:r w:rsidR="008367EF" w:rsidRPr="00313CB4">
        <w:rPr>
          <w:rStyle w:val="FontStyle158"/>
          <w:sz w:val="24"/>
        </w:rPr>
        <w:t>с целью обеспечения возможности работы канализационных насосных станций в условиях полного или частичного затопления;</w:t>
      </w:r>
    </w:p>
    <w:p w14:paraId="458991D0" w14:textId="77777777" w:rsidR="005623CD" w:rsidRPr="00313CB4" w:rsidRDefault="005623CD" w:rsidP="00A80B37">
      <w:pPr>
        <w:pStyle w:val="Style122"/>
        <w:widowControl/>
        <w:ind w:firstLine="567"/>
        <w:jc w:val="both"/>
        <w:rPr>
          <w:rStyle w:val="FontStyle158"/>
          <w:sz w:val="24"/>
        </w:rPr>
      </w:pPr>
      <w:r w:rsidRPr="00313CB4">
        <w:rPr>
          <w:rStyle w:val="FontStyle158"/>
          <w:sz w:val="24"/>
        </w:rPr>
        <w:t xml:space="preserve">- установка насосов с </w:t>
      </w:r>
      <w:proofErr w:type="spellStart"/>
      <w:r w:rsidRPr="00313CB4">
        <w:rPr>
          <w:rStyle w:val="FontStyle158"/>
          <w:sz w:val="24"/>
        </w:rPr>
        <w:t>частотниками</w:t>
      </w:r>
      <w:proofErr w:type="spellEnd"/>
      <w:r w:rsidRPr="00313CB4">
        <w:rPr>
          <w:rStyle w:val="FontStyle158"/>
          <w:sz w:val="24"/>
        </w:rPr>
        <w:t>;</w:t>
      </w:r>
    </w:p>
    <w:p w14:paraId="49ABA058" w14:textId="77777777" w:rsidR="008367EF" w:rsidRPr="00313CB4" w:rsidRDefault="008367EF" w:rsidP="00A80B37">
      <w:pPr>
        <w:pStyle w:val="Style122"/>
        <w:widowControl/>
        <w:ind w:firstLine="567"/>
        <w:jc w:val="both"/>
        <w:rPr>
          <w:rStyle w:val="FontStyle158"/>
          <w:sz w:val="24"/>
        </w:rPr>
      </w:pPr>
      <w:r w:rsidRPr="00313CB4">
        <w:rPr>
          <w:rStyle w:val="FontStyle158"/>
          <w:sz w:val="24"/>
        </w:rPr>
        <w:t>- установка современной запорно-регулирующей арматуры, позволяющей предотвратить гидроудары.</w:t>
      </w:r>
    </w:p>
    <w:p w14:paraId="58332A42" w14:textId="77777777" w:rsidR="008367EF" w:rsidRPr="00313CB4" w:rsidRDefault="008367EF" w:rsidP="00A80B37">
      <w:pPr>
        <w:pStyle w:val="Style122"/>
        <w:widowControl/>
        <w:ind w:firstLine="567"/>
        <w:jc w:val="both"/>
        <w:rPr>
          <w:rStyle w:val="FontStyle158"/>
          <w:sz w:val="24"/>
        </w:rPr>
      </w:pPr>
      <w:r w:rsidRPr="00313CB4">
        <w:rPr>
          <w:rStyle w:val="FontStyle158"/>
          <w:sz w:val="24"/>
        </w:rPr>
        <w:t xml:space="preserve">При эксплуатации очистных сооружений канализации большое внимание уделяется удалению азота и фосфора из сточных вод в связи с негативным влиянием этих веществ на окружающую среду. </w:t>
      </w:r>
    </w:p>
    <w:p w14:paraId="3DE8FB18" w14:textId="77777777" w:rsidR="008367EF" w:rsidRPr="00313CB4" w:rsidRDefault="008367EF" w:rsidP="00A80B37">
      <w:pPr>
        <w:pStyle w:val="Style122"/>
        <w:widowControl/>
        <w:ind w:firstLine="567"/>
        <w:jc w:val="both"/>
        <w:rPr>
          <w:rStyle w:val="FontStyle158"/>
          <w:sz w:val="24"/>
        </w:rPr>
      </w:pPr>
      <w:r w:rsidRPr="00313CB4">
        <w:rPr>
          <w:rStyle w:val="FontStyle158"/>
          <w:sz w:val="24"/>
        </w:rPr>
        <w:t>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14:paraId="2DF5AEBF" w14:textId="77777777" w:rsidR="00A8640D" w:rsidRPr="00313CB4" w:rsidRDefault="008367EF" w:rsidP="00A80B37">
      <w:pPr>
        <w:pStyle w:val="Style81"/>
        <w:widowControl/>
        <w:ind w:firstLine="567"/>
        <w:jc w:val="both"/>
      </w:pPr>
      <w:r w:rsidRPr="00313CB4">
        <w:rPr>
          <w:rStyle w:val="FontStyle158"/>
          <w:rFonts w:eastAsia="Arial Unicode MS"/>
          <w:sz w:val="24"/>
        </w:rPr>
        <w:t>Реализация всех вышеперечисленных мероприятий позволит повысить безопасность и надежность системы водоотведения и обеспечить устойчивую работу данной системы</w:t>
      </w:r>
      <w:r w:rsidR="00B24819" w:rsidRPr="00313CB4">
        <w:rPr>
          <w:rStyle w:val="FontStyle158"/>
          <w:rFonts w:eastAsia="Arial Unicode MS"/>
          <w:sz w:val="24"/>
        </w:rPr>
        <w:t>.</w:t>
      </w:r>
      <w:r w:rsidR="00A8640D" w:rsidRPr="00313CB4">
        <w:t xml:space="preserve"> </w:t>
      </w:r>
    </w:p>
    <w:p w14:paraId="453DA5DC" w14:textId="77777777" w:rsidR="008367EF" w:rsidRPr="00313CB4" w:rsidRDefault="00A8640D" w:rsidP="00A80B37">
      <w:pPr>
        <w:pStyle w:val="Style81"/>
        <w:widowControl/>
        <w:ind w:firstLine="567"/>
        <w:jc w:val="both"/>
        <w:rPr>
          <w:rStyle w:val="FontStyle158"/>
          <w:rFonts w:eastAsia="Arial Unicode MS"/>
          <w:sz w:val="24"/>
        </w:rPr>
      </w:pPr>
      <w:r w:rsidRPr="00313CB4">
        <w:rPr>
          <w:rStyle w:val="FontStyle158"/>
          <w:rFonts w:eastAsia="Arial Unicode MS"/>
          <w:sz w:val="24"/>
        </w:rPr>
        <w:t>Эксплуатация объектов централизованной системы водоотведения, ЗАТО п. Солнечный не безопасна и может привести к возникновению аварийных ситуаций. Канализационные сети изношены и потеряли большую часть пропускной способности, что приводит к засорам и остановке работы отдельных участков канализационной сети</w:t>
      </w:r>
      <w:r w:rsidR="008367EF" w:rsidRPr="00313CB4">
        <w:rPr>
          <w:rStyle w:val="FontStyle158"/>
          <w:rFonts w:eastAsia="Arial Unicode MS"/>
          <w:sz w:val="24"/>
        </w:rPr>
        <w:t>.</w:t>
      </w:r>
    </w:p>
    <w:p w14:paraId="6910C5E8" w14:textId="77777777" w:rsidR="008367EF" w:rsidRPr="00313CB4" w:rsidRDefault="008367EF" w:rsidP="00A80B37">
      <w:pPr>
        <w:pStyle w:val="20"/>
        <w:ind w:left="567"/>
      </w:pPr>
      <w:bookmarkStart w:id="11" w:name="_Toc530465411"/>
      <w:r w:rsidRPr="00313CB4">
        <w:t>Оценка воздействия сбросов сточных вод через централизованную систему водоотведения на окружающую среду</w:t>
      </w:r>
      <w:bookmarkEnd w:id="11"/>
    </w:p>
    <w:p w14:paraId="43853F15" w14:textId="77777777" w:rsidR="008367EF" w:rsidRPr="00313CB4" w:rsidRDefault="008367EF" w:rsidP="00A80B37">
      <w:pPr>
        <w:suppressAutoHyphens/>
        <w:ind w:firstLine="567"/>
        <w:rPr>
          <w:szCs w:val="24"/>
        </w:rPr>
      </w:pPr>
      <w:r w:rsidRPr="00313CB4">
        <w:rPr>
          <w:szCs w:val="24"/>
        </w:rPr>
        <w:t>Все хозяйственно-бытовые и производственные сточные воды по системе, состоящей из трубопроводов, каналов, коллекторов, канализационных насосных с</w:t>
      </w:r>
      <w:r w:rsidR="00B96E5A" w:rsidRPr="00313CB4">
        <w:rPr>
          <w:szCs w:val="24"/>
        </w:rPr>
        <w:t>танций, отводятся на очистку на</w:t>
      </w:r>
      <w:r w:rsidR="00FB7404" w:rsidRPr="00313CB4">
        <w:rPr>
          <w:szCs w:val="24"/>
        </w:rPr>
        <w:t xml:space="preserve"> очистные сооружения </w:t>
      </w:r>
      <w:r w:rsidRPr="00313CB4">
        <w:rPr>
          <w:szCs w:val="24"/>
        </w:rPr>
        <w:t>канализации.</w:t>
      </w:r>
    </w:p>
    <w:p w14:paraId="69D1CE63" w14:textId="77777777" w:rsidR="008367EF" w:rsidRPr="00313CB4" w:rsidRDefault="008367EF" w:rsidP="00A80B37">
      <w:pPr>
        <w:suppressAutoHyphens/>
        <w:ind w:firstLine="567"/>
        <w:rPr>
          <w:szCs w:val="24"/>
        </w:rPr>
      </w:pPr>
      <w:r w:rsidRPr="00313CB4">
        <w:rPr>
          <w:szCs w:val="24"/>
        </w:rPr>
        <w:t>На данный момент времени попадание сточных вод, проходящих через централизованную систему канализации, обусловлено износом канализационных сетей. Данную проблему решит своевременное выявление аварийных участков, перекладка, а также проектирование и строительство новых канализационных сетей.</w:t>
      </w:r>
    </w:p>
    <w:p w14:paraId="30E789ED" w14:textId="77777777" w:rsidR="005604A9" w:rsidRPr="00313CB4" w:rsidRDefault="005604A9" w:rsidP="005604A9">
      <w:pPr>
        <w:suppressAutoHyphens/>
        <w:ind w:firstLine="709"/>
        <w:rPr>
          <w:rFonts w:eastAsia="Calibri" w:cs="Times New Roman"/>
          <w:sz w:val="26"/>
          <w:szCs w:val="26"/>
        </w:rPr>
      </w:pPr>
      <w:r w:rsidRPr="00313CB4">
        <w:rPr>
          <w:rFonts w:eastAsia="Calibri" w:cs="Times New Roman"/>
          <w:szCs w:val="24"/>
        </w:rPr>
        <w:t xml:space="preserve">С целью достижения нормативов водоема </w:t>
      </w:r>
      <w:proofErr w:type="spellStart"/>
      <w:r w:rsidRPr="00313CB4">
        <w:rPr>
          <w:rFonts w:eastAsia="Calibri" w:cs="Times New Roman"/>
          <w:szCs w:val="24"/>
        </w:rPr>
        <w:t>рыбо</w:t>
      </w:r>
      <w:proofErr w:type="spellEnd"/>
      <w:r w:rsidR="00E37A46" w:rsidRPr="00313CB4">
        <w:rPr>
          <w:rFonts w:eastAsia="Calibri" w:cs="Times New Roman"/>
          <w:szCs w:val="24"/>
        </w:rPr>
        <w:t>-</w:t>
      </w:r>
      <w:r w:rsidRPr="00313CB4">
        <w:rPr>
          <w:rFonts w:eastAsia="Calibri" w:cs="Times New Roman"/>
          <w:szCs w:val="24"/>
        </w:rPr>
        <w:t xml:space="preserve">хозяйственного значения и снижения негативного воздействия на окружающую среду, на комплексе очистных сооружений канализации необходимо внедрение УФ-обеззараживания. </w:t>
      </w:r>
    </w:p>
    <w:p w14:paraId="3DA31A65" w14:textId="77777777" w:rsidR="008367EF" w:rsidRPr="00313CB4" w:rsidRDefault="008367EF" w:rsidP="00A80B37">
      <w:pPr>
        <w:pStyle w:val="20"/>
        <w:ind w:left="567"/>
      </w:pPr>
      <w:bookmarkStart w:id="12" w:name="_Toc530465412"/>
      <w:r w:rsidRPr="00313CB4">
        <w:t>Описание территорий муниципального образования, не охваченных централизованной системой водоотведения</w:t>
      </w:r>
      <w:bookmarkEnd w:id="12"/>
    </w:p>
    <w:p w14:paraId="3538719A" w14:textId="77777777" w:rsidR="008367EF" w:rsidRPr="00313CB4" w:rsidRDefault="008367EF" w:rsidP="00A80B37">
      <w:pPr>
        <w:pStyle w:val="Style81"/>
        <w:widowControl/>
        <w:ind w:firstLine="567"/>
        <w:jc w:val="both"/>
      </w:pPr>
      <w:r w:rsidRPr="00313CB4">
        <w:rPr>
          <w:rStyle w:val="FontStyle158"/>
          <w:rFonts w:eastAsia="Arial Unicode MS"/>
          <w:sz w:val="24"/>
        </w:rPr>
        <w:t xml:space="preserve">На </w:t>
      </w:r>
      <w:r w:rsidR="00B96E5A" w:rsidRPr="00313CB4">
        <w:rPr>
          <w:rStyle w:val="FontStyle158"/>
          <w:rFonts w:eastAsia="Arial Unicode MS"/>
          <w:sz w:val="24"/>
        </w:rPr>
        <w:t xml:space="preserve">охваченной территорией централизованной системой водоотведения является частные индивидуальные дома по ул. Гагарина и ул. О. Кошевого, нежилые здания по ул. Солнечной и на западной окраине поселения. </w:t>
      </w:r>
    </w:p>
    <w:p w14:paraId="516B03C6" w14:textId="77777777" w:rsidR="008367EF" w:rsidRPr="00313CB4" w:rsidRDefault="008367EF" w:rsidP="00A80B37">
      <w:pPr>
        <w:pStyle w:val="20"/>
        <w:ind w:left="567"/>
      </w:pPr>
      <w:bookmarkStart w:id="13" w:name="_Toc530465413"/>
      <w:r w:rsidRPr="00313CB4">
        <w:t>Описание существующих технических и технологических проблем системы водоотведения поселения, городского округа</w:t>
      </w:r>
      <w:bookmarkEnd w:id="13"/>
    </w:p>
    <w:p w14:paraId="117CB32D" w14:textId="3D62A59C" w:rsidR="008367EF" w:rsidRPr="00313CB4" w:rsidRDefault="00244020" w:rsidP="00244020">
      <w:pPr>
        <w:suppressAutoHyphens/>
        <w:ind w:firstLine="567"/>
        <w:rPr>
          <w:rStyle w:val="FontStyle158"/>
          <w:rFonts w:eastAsiaTheme="minorHAnsi"/>
          <w:sz w:val="24"/>
          <w:szCs w:val="24"/>
        </w:rPr>
      </w:pPr>
      <w:r w:rsidRPr="00313CB4">
        <w:rPr>
          <w:rFonts w:eastAsia="Calibri" w:cs="Times New Roman"/>
        </w:rPr>
        <w:t xml:space="preserve">Основной технической проблемой системы водоотведения ЗАТО п. Солнечный является </w:t>
      </w:r>
      <w:r w:rsidR="00FF7ED4" w:rsidRPr="00313CB4">
        <w:rPr>
          <w:rFonts w:eastAsia="Calibri" w:cs="Times New Roman"/>
        </w:rPr>
        <w:t xml:space="preserve">высокий </w:t>
      </w:r>
      <w:r w:rsidRPr="00313CB4">
        <w:rPr>
          <w:rFonts w:eastAsia="Calibri" w:cs="Times New Roman"/>
        </w:rPr>
        <w:t>износ канализационных коллекторов</w:t>
      </w:r>
      <w:r w:rsidR="00FF7ED4" w:rsidRPr="00313CB4">
        <w:rPr>
          <w:rFonts w:eastAsia="Calibri" w:cs="Times New Roman"/>
        </w:rPr>
        <w:t xml:space="preserve"> (до 95%)</w:t>
      </w:r>
      <w:r w:rsidRPr="00313CB4">
        <w:rPr>
          <w:rFonts w:eastAsia="Calibri" w:cs="Times New Roman"/>
        </w:rPr>
        <w:t xml:space="preserve">, разрушение коллекторов, разрушение горловин колодцев, их замусоривание, </w:t>
      </w:r>
      <w:r w:rsidR="008367EF" w:rsidRPr="00313CB4">
        <w:rPr>
          <w:rStyle w:val="FontStyle158"/>
          <w:rFonts w:eastAsia="Arial Unicode MS"/>
          <w:sz w:val="24"/>
        </w:rPr>
        <w:t>а также истечение срока эксплуатации запорно-регулирующей арматуры на напорных канализационных трубопроводах.</w:t>
      </w:r>
      <w:r w:rsidR="008367EF" w:rsidRPr="00313CB4">
        <w:rPr>
          <w:rStyle w:val="FontStyle158"/>
          <w:rFonts w:eastAsia="Arial Unicode MS"/>
          <w:sz w:val="24"/>
          <w:shd w:val="clear" w:color="auto" w:fill="FFFFFF"/>
        </w:rPr>
        <w:t xml:space="preserve"> Это приводит к аварийности на сетях</w:t>
      </w:r>
      <w:r w:rsidR="008367EF" w:rsidRPr="00313CB4">
        <w:rPr>
          <w:rStyle w:val="FontStyle158"/>
          <w:rFonts w:eastAsia="Arial Unicode MS"/>
          <w:sz w:val="24"/>
        </w:rPr>
        <w:t xml:space="preserve"> и образованию утечек. Поэтому необходима своевременная реконструкция и модернизация сетей хозяйственно-бытовой канализации и запорно-регулирующей арматуры.</w:t>
      </w:r>
    </w:p>
    <w:p w14:paraId="77F27C91" w14:textId="77777777" w:rsidR="008367EF" w:rsidRPr="00313CB4" w:rsidRDefault="008367EF" w:rsidP="00A80B37">
      <w:pPr>
        <w:pStyle w:val="Style81"/>
        <w:widowControl/>
        <w:ind w:firstLine="567"/>
        <w:jc w:val="both"/>
        <w:rPr>
          <w:rStyle w:val="FontStyle158"/>
          <w:rFonts w:eastAsia="Arial Unicode MS"/>
          <w:sz w:val="24"/>
        </w:rPr>
      </w:pPr>
      <w:r w:rsidRPr="00313CB4">
        <w:rPr>
          <w:rStyle w:val="FontStyle158"/>
          <w:rFonts w:eastAsia="Arial Unicode MS"/>
          <w:sz w:val="24"/>
        </w:rPr>
        <w:t>На канализационных насосных станциях изношенное состояние насосного оборудования, задвижек, арматуры.</w:t>
      </w:r>
    </w:p>
    <w:p w14:paraId="2CA1C1DC" w14:textId="77777777" w:rsidR="008367EF" w:rsidRPr="00313CB4" w:rsidRDefault="008367EF" w:rsidP="00A80B37">
      <w:pPr>
        <w:suppressAutoHyphens/>
        <w:ind w:firstLine="567"/>
        <w:rPr>
          <w:szCs w:val="24"/>
        </w:rPr>
      </w:pPr>
      <w:r w:rsidRPr="00313CB4">
        <w:rPr>
          <w:szCs w:val="24"/>
        </w:rPr>
        <w:t xml:space="preserve">В настоящее время очистные сооружения требуют совершенствования конструкции, монтажа нового и дополнительного оборудования. </w:t>
      </w:r>
    </w:p>
    <w:p w14:paraId="5496E013" w14:textId="77777777" w:rsidR="005604A9" w:rsidRPr="00313CB4" w:rsidRDefault="005604A9" w:rsidP="00A80B37">
      <w:pPr>
        <w:suppressAutoHyphens/>
        <w:ind w:firstLine="567"/>
        <w:rPr>
          <w:rFonts w:eastAsia="Calibri" w:cs="Times New Roman"/>
        </w:rPr>
      </w:pPr>
      <w:r w:rsidRPr="00313CB4">
        <w:rPr>
          <w:rFonts w:eastAsia="Calibri" w:cs="Times New Roman"/>
        </w:rPr>
        <w:t xml:space="preserve">Качество сточных вод на выходе из очистных сооружений не соответствует требованиям </w:t>
      </w:r>
      <w:r w:rsidR="00B96E5A" w:rsidRPr="00313CB4">
        <w:rPr>
          <w:rFonts w:eastAsia="Calibri" w:cs="Times New Roman"/>
        </w:rPr>
        <w:t>предельно допустимых сбросов в водоем.</w:t>
      </w:r>
    </w:p>
    <w:p w14:paraId="3B1F19DC" w14:textId="77777777" w:rsidR="008367EF" w:rsidRPr="00313CB4" w:rsidRDefault="00244020" w:rsidP="00A80B37">
      <w:pPr>
        <w:suppressAutoHyphens/>
        <w:ind w:firstLine="550"/>
        <w:rPr>
          <w:szCs w:val="24"/>
        </w:rPr>
      </w:pPr>
      <w:r w:rsidRPr="00313CB4">
        <w:rPr>
          <w:szCs w:val="24"/>
        </w:rPr>
        <w:t>Негативным фактором при ремонте канализационных коллекторов является их большая глубина залегания, более 7 м, что затрудняет ремонтные работы.</w:t>
      </w:r>
    </w:p>
    <w:p w14:paraId="332FE869" w14:textId="77777777" w:rsidR="00244020" w:rsidRPr="00313CB4" w:rsidRDefault="00244020" w:rsidP="00A80B37">
      <w:pPr>
        <w:suppressAutoHyphens/>
        <w:ind w:firstLine="550"/>
        <w:rPr>
          <w:szCs w:val="24"/>
        </w:rPr>
      </w:pPr>
      <w:r w:rsidRPr="00313CB4">
        <w:rPr>
          <w:szCs w:val="24"/>
        </w:rPr>
        <w:t>Осложняющим природным фактором является высокий уровень грунтовых вод, что затрудняет ремонт и эксплуатацию объектов централизованной системы водоотведения.</w:t>
      </w:r>
    </w:p>
    <w:p w14:paraId="10F95E98" w14:textId="4ED05AF8" w:rsidR="00FF7ED4" w:rsidRPr="00313CB4" w:rsidRDefault="00FF7ED4" w:rsidP="00A80B37">
      <w:pPr>
        <w:suppressAutoHyphens/>
        <w:ind w:firstLine="550"/>
        <w:rPr>
          <w:szCs w:val="24"/>
        </w:rPr>
      </w:pPr>
      <w:r w:rsidRPr="00313CB4">
        <w:rPr>
          <w:szCs w:val="24"/>
        </w:rPr>
        <w:t>В малоэтажной (усадебной) застройке население пользуется выгребами, надворными уборными, которые имеют недостаточную степень гидроизоляции, что также приводит к загрязнению территории.</w:t>
      </w:r>
    </w:p>
    <w:p w14:paraId="4FF3D5AA" w14:textId="77777777" w:rsidR="00244020" w:rsidRPr="00313CB4" w:rsidRDefault="00244020" w:rsidP="00A80B37">
      <w:pPr>
        <w:suppressAutoHyphens/>
        <w:ind w:firstLine="550"/>
        <w:rPr>
          <w:szCs w:val="24"/>
        </w:rPr>
      </w:pPr>
    </w:p>
    <w:p w14:paraId="5858CC93" w14:textId="77777777" w:rsidR="008367EF" w:rsidRPr="00313CB4" w:rsidRDefault="008367EF" w:rsidP="00A80B37">
      <w:pPr>
        <w:pStyle w:val="1"/>
        <w:ind w:left="567"/>
        <w:rPr>
          <w:sz w:val="24"/>
          <w:szCs w:val="24"/>
        </w:rPr>
      </w:pPr>
      <w:bookmarkStart w:id="14" w:name="_Toc530465414"/>
      <w:r w:rsidRPr="00313CB4">
        <w:rPr>
          <w:sz w:val="24"/>
          <w:szCs w:val="24"/>
        </w:rPr>
        <w:t>Балансы сточных вод в системе водоотведения</w:t>
      </w:r>
      <w:bookmarkEnd w:id="14"/>
    </w:p>
    <w:p w14:paraId="61ACF9DE" w14:textId="77777777" w:rsidR="008367EF" w:rsidRPr="00313CB4" w:rsidRDefault="008367EF" w:rsidP="00A80B37">
      <w:pPr>
        <w:pStyle w:val="20"/>
        <w:ind w:left="567"/>
      </w:pPr>
      <w:bookmarkStart w:id="15" w:name="_Toc530465415"/>
      <w:r w:rsidRPr="00313CB4">
        <w:t>Баланс поступления сточных вод в централизованную систему водоотведения и отведения стоков по технологическим зонам водоотведения</w:t>
      </w:r>
      <w:bookmarkEnd w:id="15"/>
    </w:p>
    <w:p w14:paraId="43FAAB04" w14:textId="77777777" w:rsidR="00AB3A6A" w:rsidRPr="00313CB4" w:rsidRDefault="00AB3A6A" w:rsidP="00AB3A6A">
      <w:pPr>
        <w:suppressAutoHyphens/>
        <w:spacing w:after="80"/>
        <w:ind w:firstLine="601"/>
        <w:rPr>
          <w:rFonts w:eastAsia="Calibri" w:cs="Times New Roman"/>
          <w:szCs w:val="28"/>
        </w:rPr>
      </w:pPr>
      <w:r w:rsidRPr="00313CB4">
        <w:rPr>
          <w:rFonts w:eastAsia="Calibri" w:cs="Times New Roman"/>
          <w:szCs w:val="28"/>
        </w:rPr>
        <w:t xml:space="preserve">Централизованная система канализации охватывает в основном жилые </w:t>
      </w:r>
      <w:r w:rsidRPr="00313CB4">
        <w:rPr>
          <w:szCs w:val="28"/>
        </w:rPr>
        <w:t>кварталы,</w:t>
      </w:r>
      <w:r w:rsidRPr="00313CB4">
        <w:rPr>
          <w:rFonts w:eastAsia="Calibri" w:cs="Times New Roman"/>
          <w:szCs w:val="28"/>
        </w:rPr>
        <w:t xml:space="preserve"> обеспеченными централизованным водоснабжением и кварталы общественно</w:t>
      </w:r>
      <w:r w:rsidRPr="00313CB4">
        <w:rPr>
          <w:szCs w:val="28"/>
        </w:rPr>
        <w:t xml:space="preserve"> </w:t>
      </w:r>
      <w:r w:rsidRPr="00313CB4">
        <w:rPr>
          <w:rFonts w:eastAsia="Calibri" w:cs="Times New Roman"/>
          <w:szCs w:val="28"/>
        </w:rPr>
        <w:t>-</w:t>
      </w:r>
      <w:r w:rsidRPr="00313CB4">
        <w:rPr>
          <w:szCs w:val="28"/>
        </w:rPr>
        <w:t xml:space="preserve"> </w:t>
      </w:r>
      <w:r w:rsidRPr="00313CB4">
        <w:rPr>
          <w:rFonts w:eastAsia="Calibri" w:cs="Times New Roman"/>
          <w:szCs w:val="28"/>
        </w:rPr>
        <w:t>деловой застройки. Канализование жилых зданий усадебног</w:t>
      </w:r>
      <w:r w:rsidR="00FB7404" w:rsidRPr="00313CB4">
        <w:rPr>
          <w:rFonts w:eastAsia="Calibri" w:cs="Times New Roman"/>
          <w:szCs w:val="28"/>
        </w:rPr>
        <w:t xml:space="preserve">о типа производится при помощи </w:t>
      </w:r>
      <w:r w:rsidRPr="00313CB4">
        <w:rPr>
          <w:rFonts w:eastAsia="Calibri" w:cs="Times New Roman"/>
          <w:szCs w:val="28"/>
        </w:rPr>
        <w:t>надворных туалетов и выгребных ям.</w:t>
      </w:r>
    </w:p>
    <w:p w14:paraId="027F8B7A" w14:textId="174AE682" w:rsidR="00F1218E" w:rsidRPr="00313CB4" w:rsidRDefault="00FF7ED4" w:rsidP="00AB3A6A">
      <w:pPr>
        <w:suppressAutoHyphens/>
        <w:spacing w:after="80"/>
        <w:ind w:firstLine="601"/>
        <w:rPr>
          <w:rFonts w:eastAsia="Calibri" w:cs="Times New Roman"/>
          <w:szCs w:val="28"/>
        </w:rPr>
      </w:pPr>
      <w:r w:rsidRPr="00313CB4">
        <w:rPr>
          <w:rFonts w:eastAsia="Calibri" w:cs="Times New Roman"/>
          <w:szCs w:val="28"/>
        </w:rPr>
        <w:t xml:space="preserve">Фактическое количество сброшенных сточных вод в </w:t>
      </w:r>
      <w:r w:rsidRPr="00313CB4">
        <w:t xml:space="preserve">ЗАТО п. Солнечный </w:t>
      </w:r>
      <w:r w:rsidRPr="00313CB4">
        <w:rPr>
          <w:rFonts w:eastAsia="Calibri" w:cs="Times New Roman"/>
          <w:szCs w:val="28"/>
        </w:rPr>
        <w:t>за 2023 год представлено в таблице 2.1.1.</w:t>
      </w:r>
    </w:p>
    <w:p w14:paraId="721684AF" w14:textId="77777777" w:rsidR="00894453" w:rsidRPr="00313CB4" w:rsidRDefault="00894453" w:rsidP="0057675C">
      <w:pPr>
        <w:pStyle w:val="aff7"/>
        <w:tabs>
          <w:tab w:val="left" w:pos="9923"/>
        </w:tabs>
        <w:spacing w:before="120" w:after="120"/>
        <w:rPr>
          <w:rFonts w:ascii="Times New Roman" w:hAnsi="Times New Roman"/>
          <w:sz w:val="24"/>
          <w:szCs w:val="24"/>
        </w:rPr>
      </w:pPr>
      <w:r w:rsidRPr="00313CB4">
        <w:rPr>
          <w:rFonts w:ascii="Times New Roman" w:hAnsi="Times New Roman"/>
          <w:sz w:val="24"/>
          <w:szCs w:val="24"/>
        </w:rPr>
        <w:t>Таблица 2.1.1</w:t>
      </w:r>
    </w:p>
    <w:p w14:paraId="64ED24B6" w14:textId="21F3393A" w:rsidR="00894453" w:rsidRPr="00313CB4" w:rsidRDefault="00894453" w:rsidP="0057675C">
      <w:pPr>
        <w:suppressAutoHyphens/>
        <w:spacing w:before="120" w:after="120"/>
        <w:ind w:right="-2" w:firstLine="601"/>
        <w:jc w:val="center"/>
        <w:rPr>
          <w:rFonts w:eastAsia="Times New Roman"/>
          <w:b/>
          <w:i/>
          <w:iCs/>
          <w:snapToGrid w:val="0"/>
          <w:szCs w:val="24"/>
        </w:rPr>
      </w:pPr>
      <w:r w:rsidRPr="00313CB4">
        <w:rPr>
          <w:rFonts w:eastAsia="Times New Roman"/>
          <w:b/>
          <w:i/>
          <w:iCs/>
          <w:snapToGrid w:val="0"/>
          <w:szCs w:val="24"/>
        </w:rPr>
        <w:t xml:space="preserve">Баланс </w:t>
      </w:r>
      <w:r w:rsidR="00FF7ED4" w:rsidRPr="00313CB4">
        <w:rPr>
          <w:rFonts w:eastAsia="Times New Roman"/>
          <w:b/>
          <w:i/>
          <w:iCs/>
          <w:snapToGrid w:val="0"/>
          <w:szCs w:val="24"/>
        </w:rPr>
        <w:t>поступления сточных вод</w:t>
      </w:r>
    </w:p>
    <w:tbl>
      <w:tblPr>
        <w:tblW w:w="889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590"/>
        <w:gridCol w:w="1888"/>
        <w:gridCol w:w="1897"/>
      </w:tblGrid>
      <w:tr w:rsidR="00FB7404" w:rsidRPr="00313CB4" w14:paraId="5FFCF834" w14:textId="77777777" w:rsidTr="0092683A">
        <w:trPr>
          <w:trHeight w:val="385"/>
        </w:trPr>
        <w:tc>
          <w:tcPr>
            <w:tcW w:w="516" w:type="dxa"/>
            <w:vAlign w:val="center"/>
          </w:tcPr>
          <w:p w14:paraId="78A643B0" w14:textId="77777777" w:rsidR="00FB7404" w:rsidRPr="00313CB4" w:rsidRDefault="00FB7404" w:rsidP="009612BF">
            <w:pPr>
              <w:pStyle w:val="aff6"/>
              <w:suppressAutoHyphens/>
              <w:spacing w:before="0" w:beforeAutospacing="0" w:after="0" w:afterAutospacing="0"/>
              <w:jc w:val="center"/>
            </w:pPr>
            <w:r w:rsidRPr="00313CB4">
              <w:t>№</w:t>
            </w:r>
          </w:p>
        </w:tc>
        <w:tc>
          <w:tcPr>
            <w:tcW w:w="4590" w:type="dxa"/>
            <w:vAlign w:val="center"/>
          </w:tcPr>
          <w:p w14:paraId="1D7FB485" w14:textId="77777777" w:rsidR="00FB7404" w:rsidRPr="00313CB4" w:rsidRDefault="00FB7404" w:rsidP="009612BF">
            <w:pPr>
              <w:pStyle w:val="aff6"/>
              <w:suppressAutoHyphens/>
              <w:spacing w:before="0" w:beforeAutospacing="0" w:after="0" w:afterAutospacing="0"/>
              <w:jc w:val="center"/>
            </w:pPr>
            <w:r w:rsidRPr="00313CB4">
              <w:t>Наименование</w:t>
            </w:r>
          </w:p>
        </w:tc>
        <w:tc>
          <w:tcPr>
            <w:tcW w:w="1888" w:type="dxa"/>
            <w:vAlign w:val="center"/>
          </w:tcPr>
          <w:p w14:paraId="473D1647" w14:textId="77777777" w:rsidR="00FB7404" w:rsidRPr="00313CB4" w:rsidRDefault="00FB7404" w:rsidP="00FB7404">
            <w:pPr>
              <w:pStyle w:val="aff6"/>
              <w:suppressAutoHyphens/>
              <w:spacing w:before="0" w:beforeAutospacing="0" w:after="0" w:afterAutospacing="0"/>
              <w:jc w:val="center"/>
            </w:pPr>
            <w:r w:rsidRPr="00313CB4">
              <w:t>Ед. изм.</w:t>
            </w:r>
          </w:p>
        </w:tc>
        <w:tc>
          <w:tcPr>
            <w:tcW w:w="1897" w:type="dxa"/>
            <w:vAlign w:val="center"/>
          </w:tcPr>
          <w:p w14:paraId="0D8C71F8" w14:textId="70BFCEC1" w:rsidR="00FB7404" w:rsidRPr="00313CB4" w:rsidRDefault="00FB7404" w:rsidP="00FF7ED4">
            <w:pPr>
              <w:jc w:val="center"/>
            </w:pPr>
            <w:r w:rsidRPr="00313CB4">
              <w:t xml:space="preserve">Фактически за      </w:t>
            </w:r>
            <w:r w:rsidR="00FF7ED4" w:rsidRPr="00313CB4">
              <w:t>2023</w:t>
            </w:r>
            <w:r w:rsidR="00F25EF5" w:rsidRPr="00313CB4">
              <w:t xml:space="preserve"> г.</w:t>
            </w:r>
          </w:p>
        </w:tc>
      </w:tr>
      <w:tr w:rsidR="00FB7404" w:rsidRPr="00313CB4" w14:paraId="70B3E723" w14:textId="77777777" w:rsidTr="0092683A">
        <w:trPr>
          <w:trHeight w:val="431"/>
        </w:trPr>
        <w:tc>
          <w:tcPr>
            <w:tcW w:w="516" w:type="dxa"/>
            <w:vAlign w:val="center"/>
          </w:tcPr>
          <w:p w14:paraId="06CADD2D" w14:textId="77777777" w:rsidR="00FB7404" w:rsidRPr="00313CB4" w:rsidRDefault="00FB7404" w:rsidP="009612BF">
            <w:pPr>
              <w:pStyle w:val="aff6"/>
              <w:suppressAutoHyphens/>
              <w:spacing w:before="0" w:beforeAutospacing="0" w:after="0" w:afterAutospacing="0"/>
              <w:jc w:val="center"/>
            </w:pPr>
            <w:r w:rsidRPr="00313CB4">
              <w:t>1</w:t>
            </w:r>
          </w:p>
        </w:tc>
        <w:tc>
          <w:tcPr>
            <w:tcW w:w="4590" w:type="dxa"/>
            <w:vAlign w:val="center"/>
          </w:tcPr>
          <w:p w14:paraId="2F93CB9C" w14:textId="77777777" w:rsidR="00FB7404" w:rsidRPr="00313CB4" w:rsidRDefault="00FB7404" w:rsidP="009612BF">
            <w:pPr>
              <w:pStyle w:val="aff6"/>
              <w:suppressAutoHyphens/>
              <w:spacing w:before="0" w:beforeAutospacing="0" w:after="0" w:afterAutospacing="0"/>
            </w:pPr>
            <w:r w:rsidRPr="00313CB4">
              <w:t>Пропущено сточных вод</w:t>
            </w:r>
            <w:r w:rsidR="0092683A" w:rsidRPr="00313CB4">
              <w:t xml:space="preserve"> – всего,</w:t>
            </w:r>
          </w:p>
        </w:tc>
        <w:tc>
          <w:tcPr>
            <w:tcW w:w="1888" w:type="dxa"/>
            <w:vAlign w:val="center"/>
          </w:tcPr>
          <w:p w14:paraId="53F6E55B" w14:textId="77777777" w:rsidR="00FB7404" w:rsidRPr="00313CB4" w:rsidRDefault="00FB7404" w:rsidP="00213631">
            <w:pPr>
              <w:pStyle w:val="aff6"/>
              <w:suppressAutoHyphens/>
              <w:spacing w:before="0" w:beforeAutospacing="0" w:after="0" w:afterAutospacing="0"/>
              <w:jc w:val="center"/>
            </w:pPr>
            <w:r w:rsidRPr="00313CB4">
              <w:t>тыс. м</w:t>
            </w:r>
            <w:r w:rsidRPr="00313CB4">
              <w:rPr>
                <w:vertAlign w:val="superscript"/>
              </w:rPr>
              <w:t>3</w:t>
            </w:r>
          </w:p>
        </w:tc>
        <w:tc>
          <w:tcPr>
            <w:tcW w:w="1897" w:type="dxa"/>
            <w:vAlign w:val="center"/>
          </w:tcPr>
          <w:p w14:paraId="41C9AB0D" w14:textId="30B2BCA3" w:rsidR="00FB7404" w:rsidRPr="00313CB4" w:rsidRDefault="00FF7ED4" w:rsidP="009612BF">
            <w:pPr>
              <w:pStyle w:val="aff6"/>
              <w:suppressAutoHyphens/>
              <w:spacing w:before="0" w:beforeAutospacing="0" w:after="0" w:afterAutospacing="0"/>
              <w:jc w:val="center"/>
            </w:pPr>
            <w:r w:rsidRPr="00313CB4">
              <w:t>721,25</w:t>
            </w:r>
          </w:p>
        </w:tc>
      </w:tr>
      <w:tr w:rsidR="00FB7404" w:rsidRPr="00313CB4" w14:paraId="5485AE0A" w14:textId="77777777" w:rsidTr="0092683A">
        <w:trPr>
          <w:trHeight w:val="431"/>
        </w:trPr>
        <w:tc>
          <w:tcPr>
            <w:tcW w:w="516" w:type="dxa"/>
            <w:vAlign w:val="center"/>
          </w:tcPr>
          <w:p w14:paraId="40B72C9D" w14:textId="77777777" w:rsidR="00FB7404" w:rsidRPr="00313CB4" w:rsidRDefault="0092683A" w:rsidP="009612BF">
            <w:pPr>
              <w:suppressAutoHyphens/>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1.1</w:t>
            </w:r>
          </w:p>
        </w:tc>
        <w:tc>
          <w:tcPr>
            <w:tcW w:w="4590" w:type="dxa"/>
            <w:vAlign w:val="center"/>
          </w:tcPr>
          <w:p w14:paraId="4E376976" w14:textId="77777777" w:rsidR="00FB7404" w:rsidRPr="00313CB4" w:rsidRDefault="0092683A" w:rsidP="009612BF">
            <w:pPr>
              <w:suppressAutoHyphens/>
              <w:jc w:val="left"/>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в</w:t>
            </w:r>
            <w:r w:rsidR="00FB7404" w:rsidRPr="00313CB4">
              <w:rPr>
                <w:rStyle w:val="WW8Num35z1"/>
                <w:rFonts w:ascii="Times New Roman" w:hAnsi="Times New Roman" w:cs="Times New Roman"/>
                <w:noProof/>
                <w:szCs w:val="24"/>
              </w:rPr>
              <w:t xml:space="preserve"> том числе</w:t>
            </w:r>
            <w:r w:rsidRPr="00313CB4">
              <w:rPr>
                <w:rStyle w:val="WW8Num35z1"/>
                <w:rFonts w:ascii="Times New Roman" w:hAnsi="Times New Roman" w:cs="Times New Roman"/>
                <w:noProof/>
                <w:szCs w:val="24"/>
              </w:rPr>
              <w:t>:</w:t>
            </w:r>
            <w:r w:rsidR="00FB7404" w:rsidRPr="00313CB4">
              <w:rPr>
                <w:rStyle w:val="WW8Num35z1"/>
                <w:rFonts w:ascii="Times New Roman" w:hAnsi="Times New Roman" w:cs="Times New Roman"/>
                <w:noProof/>
                <w:szCs w:val="24"/>
              </w:rPr>
              <w:t xml:space="preserve"> от населения</w:t>
            </w:r>
          </w:p>
        </w:tc>
        <w:tc>
          <w:tcPr>
            <w:tcW w:w="1888" w:type="dxa"/>
            <w:vAlign w:val="center"/>
          </w:tcPr>
          <w:p w14:paraId="3ED5B952" w14:textId="77777777" w:rsidR="00FB7404" w:rsidRPr="00313CB4" w:rsidRDefault="00FB7404" w:rsidP="00213631">
            <w:pPr>
              <w:suppressAutoHyphens/>
              <w:jc w:val="center"/>
              <w:rPr>
                <w:rStyle w:val="WW8Num35z1"/>
                <w:rFonts w:ascii="Times New Roman" w:hAnsi="Times New Roman" w:cs="Times New Roman"/>
                <w:noProof/>
                <w:szCs w:val="24"/>
              </w:rPr>
            </w:pPr>
            <w:r w:rsidRPr="00313CB4">
              <w:t>тыс. м</w:t>
            </w:r>
            <w:r w:rsidRPr="00313CB4">
              <w:rPr>
                <w:vertAlign w:val="superscript"/>
              </w:rPr>
              <w:t>3</w:t>
            </w:r>
          </w:p>
        </w:tc>
        <w:tc>
          <w:tcPr>
            <w:tcW w:w="1897" w:type="dxa"/>
            <w:vAlign w:val="center"/>
          </w:tcPr>
          <w:p w14:paraId="28335662" w14:textId="734B6884" w:rsidR="00FB7404" w:rsidRPr="00313CB4" w:rsidRDefault="00FF7ED4" w:rsidP="009612BF">
            <w:pPr>
              <w:suppressAutoHyphens/>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344,86</w:t>
            </w:r>
          </w:p>
        </w:tc>
      </w:tr>
      <w:tr w:rsidR="00FB7404" w:rsidRPr="00313CB4" w14:paraId="3C12DB35" w14:textId="77777777" w:rsidTr="0092683A">
        <w:trPr>
          <w:trHeight w:val="431"/>
        </w:trPr>
        <w:tc>
          <w:tcPr>
            <w:tcW w:w="516" w:type="dxa"/>
            <w:vAlign w:val="center"/>
          </w:tcPr>
          <w:p w14:paraId="27729791" w14:textId="77777777" w:rsidR="00FB7404" w:rsidRPr="00313CB4" w:rsidRDefault="0092683A" w:rsidP="009612BF">
            <w:pPr>
              <w:suppressAutoHyphens/>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1.2</w:t>
            </w:r>
          </w:p>
        </w:tc>
        <w:tc>
          <w:tcPr>
            <w:tcW w:w="4590" w:type="dxa"/>
            <w:vAlign w:val="center"/>
          </w:tcPr>
          <w:p w14:paraId="722D58A9" w14:textId="77777777" w:rsidR="00FB7404" w:rsidRPr="00313CB4" w:rsidRDefault="0092683A" w:rsidP="009612BF">
            <w:pPr>
              <w:suppressAutoHyphens/>
              <w:jc w:val="left"/>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от бюджетных организаций</w:t>
            </w:r>
          </w:p>
        </w:tc>
        <w:tc>
          <w:tcPr>
            <w:tcW w:w="1888" w:type="dxa"/>
            <w:vAlign w:val="center"/>
          </w:tcPr>
          <w:p w14:paraId="50AF3412" w14:textId="77777777" w:rsidR="00FB7404" w:rsidRPr="00313CB4" w:rsidRDefault="00FB7404" w:rsidP="00213631">
            <w:pPr>
              <w:suppressAutoHyphens/>
              <w:jc w:val="center"/>
              <w:rPr>
                <w:rStyle w:val="WW8Num35z1"/>
                <w:rFonts w:ascii="Times New Roman" w:hAnsi="Times New Roman" w:cs="Times New Roman"/>
                <w:noProof/>
                <w:szCs w:val="24"/>
              </w:rPr>
            </w:pPr>
            <w:r w:rsidRPr="00313CB4">
              <w:t>тыс. м</w:t>
            </w:r>
            <w:r w:rsidRPr="00313CB4">
              <w:rPr>
                <w:vertAlign w:val="superscript"/>
              </w:rPr>
              <w:t>3</w:t>
            </w:r>
          </w:p>
        </w:tc>
        <w:tc>
          <w:tcPr>
            <w:tcW w:w="1897" w:type="dxa"/>
            <w:vAlign w:val="center"/>
          </w:tcPr>
          <w:p w14:paraId="6C6D66EF" w14:textId="1D0CE744" w:rsidR="00FB7404" w:rsidRPr="00313CB4" w:rsidRDefault="00FF7ED4" w:rsidP="009612BF">
            <w:pPr>
              <w:suppressAutoHyphens/>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248,96</w:t>
            </w:r>
          </w:p>
        </w:tc>
      </w:tr>
      <w:tr w:rsidR="0092683A" w:rsidRPr="00313CB4" w14:paraId="480049B8" w14:textId="77777777" w:rsidTr="0092683A">
        <w:trPr>
          <w:trHeight w:val="431"/>
        </w:trPr>
        <w:tc>
          <w:tcPr>
            <w:tcW w:w="516" w:type="dxa"/>
            <w:vAlign w:val="center"/>
          </w:tcPr>
          <w:p w14:paraId="3A7047D0" w14:textId="77777777" w:rsidR="0092683A" w:rsidRPr="00313CB4" w:rsidRDefault="0092683A" w:rsidP="0092683A">
            <w:pPr>
              <w:pStyle w:val="aff6"/>
              <w:suppressAutoHyphens/>
              <w:spacing w:before="0" w:beforeAutospacing="0" w:after="0" w:afterAutospacing="0"/>
              <w:jc w:val="center"/>
            </w:pPr>
            <w:r w:rsidRPr="00313CB4">
              <w:t>1.3</w:t>
            </w:r>
          </w:p>
        </w:tc>
        <w:tc>
          <w:tcPr>
            <w:tcW w:w="4590" w:type="dxa"/>
            <w:vAlign w:val="center"/>
          </w:tcPr>
          <w:p w14:paraId="007FBBF3" w14:textId="77777777" w:rsidR="0092683A" w:rsidRPr="00313CB4" w:rsidRDefault="0092683A" w:rsidP="0092683A">
            <w:pPr>
              <w:suppressAutoHyphens/>
              <w:jc w:val="left"/>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от прочих потребителей</w:t>
            </w:r>
          </w:p>
        </w:tc>
        <w:tc>
          <w:tcPr>
            <w:tcW w:w="1888" w:type="dxa"/>
            <w:vAlign w:val="center"/>
          </w:tcPr>
          <w:p w14:paraId="3F5A1465" w14:textId="77777777" w:rsidR="0092683A" w:rsidRPr="00313CB4" w:rsidRDefault="0092683A" w:rsidP="00213631">
            <w:pPr>
              <w:suppressAutoHyphens/>
              <w:jc w:val="center"/>
            </w:pPr>
            <w:r w:rsidRPr="00313CB4">
              <w:t>тыс. м</w:t>
            </w:r>
            <w:r w:rsidRPr="00313CB4">
              <w:rPr>
                <w:vertAlign w:val="superscript"/>
              </w:rPr>
              <w:t>3</w:t>
            </w:r>
          </w:p>
        </w:tc>
        <w:tc>
          <w:tcPr>
            <w:tcW w:w="1897" w:type="dxa"/>
            <w:vAlign w:val="center"/>
          </w:tcPr>
          <w:p w14:paraId="7DCD4C97" w14:textId="06BDCB54" w:rsidR="0092683A" w:rsidRPr="00313CB4" w:rsidRDefault="00FF7ED4" w:rsidP="0092683A">
            <w:pPr>
              <w:suppressAutoHyphens/>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127,43</w:t>
            </w:r>
          </w:p>
        </w:tc>
      </w:tr>
      <w:tr w:rsidR="0092683A" w:rsidRPr="00313CB4" w14:paraId="4D1FAB14" w14:textId="77777777" w:rsidTr="0092683A">
        <w:trPr>
          <w:trHeight w:val="431"/>
        </w:trPr>
        <w:tc>
          <w:tcPr>
            <w:tcW w:w="516" w:type="dxa"/>
            <w:vAlign w:val="center"/>
          </w:tcPr>
          <w:p w14:paraId="4E190444" w14:textId="77777777" w:rsidR="0092683A" w:rsidRPr="00313CB4" w:rsidRDefault="0092683A" w:rsidP="0092683A">
            <w:pPr>
              <w:pStyle w:val="aff6"/>
              <w:suppressAutoHyphens/>
              <w:spacing w:before="0" w:beforeAutospacing="0" w:after="0" w:afterAutospacing="0"/>
              <w:jc w:val="center"/>
            </w:pPr>
            <w:r w:rsidRPr="00313CB4">
              <w:t>1.4</w:t>
            </w:r>
          </w:p>
        </w:tc>
        <w:tc>
          <w:tcPr>
            <w:tcW w:w="4590" w:type="dxa"/>
            <w:vAlign w:val="center"/>
          </w:tcPr>
          <w:p w14:paraId="30C5782D" w14:textId="77777777" w:rsidR="0092683A" w:rsidRPr="00313CB4" w:rsidRDefault="0092683A" w:rsidP="0092683A">
            <w:pPr>
              <w:suppressAutoHyphens/>
              <w:jc w:val="left"/>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от собственных нужд</w:t>
            </w:r>
          </w:p>
        </w:tc>
        <w:tc>
          <w:tcPr>
            <w:tcW w:w="1888" w:type="dxa"/>
            <w:vAlign w:val="center"/>
          </w:tcPr>
          <w:p w14:paraId="22A0172A" w14:textId="77777777" w:rsidR="0092683A" w:rsidRPr="00313CB4" w:rsidRDefault="0092683A" w:rsidP="00213631">
            <w:pPr>
              <w:suppressAutoHyphens/>
              <w:jc w:val="center"/>
            </w:pPr>
            <w:r w:rsidRPr="00313CB4">
              <w:t>тыс. м</w:t>
            </w:r>
            <w:r w:rsidRPr="00313CB4">
              <w:rPr>
                <w:vertAlign w:val="superscript"/>
              </w:rPr>
              <w:t>3</w:t>
            </w:r>
          </w:p>
        </w:tc>
        <w:tc>
          <w:tcPr>
            <w:tcW w:w="1897" w:type="dxa"/>
            <w:vAlign w:val="center"/>
          </w:tcPr>
          <w:p w14:paraId="72A55E4D" w14:textId="10CE8476" w:rsidR="0092683A" w:rsidRPr="00313CB4" w:rsidRDefault="00FF7ED4" w:rsidP="0092683A">
            <w:pPr>
              <w:suppressAutoHyphens/>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0</w:t>
            </w:r>
          </w:p>
        </w:tc>
      </w:tr>
      <w:tr w:rsidR="0092683A" w:rsidRPr="00313CB4" w14:paraId="00202C66" w14:textId="77777777" w:rsidTr="0092683A">
        <w:trPr>
          <w:trHeight w:val="431"/>
        </w:trPr>
        <w:tc>
          <w:tcPr>
            <w:tcW w:w="516" w:type="dxa"/>
            <w:vAlign w:val="center"/>
          </w:tcPr>
          <w:p w14:paraId="52F308E3" w14:textId="77777777" w:rsidR="0092683A" w:rsidRPr="00313CB4" w:rsidRDefault="0092683A" w:rsidP="0092683A">
            <w:pPr>
              <w:pStyle w:val="aff6"/>
              <w:suppressAutoHyphens/>
              <w:spacing w:before="0" w:beforeAutospacing="0" w:after="0" w:afterAutospacing="0"/>
              <w:jc w:val="center"/>
            </w:pPr>
            <w:r w:rsidRPr="00313CB4">
              <w:t>2</w:t>
            </w:r>
          </w:p>
        </w:tc>
        <w:tc>
          <w:tcPr>
            <w:tcW w:w="4590" w:type="dxa"/>
            <w:vAlign w:val="center"/>
          </w:tcPr>
          <w:p w14:paraId="50A8D883" w14:textId="45DBC6FC" w:rsidR="0092683A" w:rsidRPr="00313CB4" w:rsidRDefault="0092683A" w:rsidP="0092683A">
            <w:pPr>
              <w:pStyle w:val="aff6"/>
              <w:suppressAutoHyphens/>
              <w:spacing w:before="0" w:beforeAutospacing="0" w:after="0" w:afterAutospacing="0"/>
            </w:pPr>
            <w:r w:rsidRPr="00313CB4">
              <w:t>Пропущено через очистные</w:t>
            </w:r>
          </w:p>
        </w:tc>
        <w:tc>
          <w:tcPr>
            <w:tcW w:w="1888" w:type="dxa"/>
            <w:vAlign w:val="center"/>
          </w:tcPr>
          <w:p w14:paraId="7886F094" w14:textId="77777777" w:rsidR="0092683A" w:rsidRPr="00313CB4" w:rsidRDefault="0092683A" w:rsidP="00213631">
            <w:pPr>
              <w:pStyle w:val="aff6"/>
              <w:suppressAutoHyphens/>
              <w:spacing w:before="0" w:beforeAutospacing="0" w:after="0" w:afterAutospacing="0"/>
              <w:jc w:val="center"/>
            </w:pPr>
            <w:r w:rsidRPr="00313CB4">
              <w:t>тыс. м</w:t>
            </w:r>
            <w:r w:rsidRPr="00313CB4">
              <w:rPr>
                <w:vertAlign w:val="superscript"/>
              </w:rPr>
              <w:t>3</w:t>
            </w:r>
          </w:p>
        </w:tc>
        <w:tc>
          <w:tcPr>
            <w:tcW w:w="1897" w:type="dxa"/>
            <w:vAlign w:val="center"/>
          </w:tcPr>
          <w:p w14:paraId="6BC8598B" w14:textId="29553C56" w:rsidR="0092683A" w:rsidRPr="00313CB4" w:rsidRDefault="00FF7ED4" w:rsidP="0092683A">
            <w:pPr>
              <w:pStyle w:val="aff6"/>
              <w:suppressAutoHyphens/>
              <w:spacing w:before="0" w:beforeAutospacing="0" w:after="0" w:afterAutospacing="0"/>
              <w:jc w:val="center"/>
            </w:pPr>
            <w:r w:rsidRPr="00313CB4">
              <w:t>721,25</w:t>
            </w:r>
          </w:p>
        </w:tc>
      </w:tr>
      <w:tr w:rsidR="0092683A" w:rsidRPr="00313CB4" w14:paraId="4E3DAEBA" w14:textId="77777777" w:rsidTr="0092683A">
        <w:trPr>
          <w:trHeight w:val="431"/>
        </w:trPr>
        <w:tc>
          <w:tcPr>
            <w:tcW w:w="516" w:type="dxa"/>
            <w:vAlign w:val="center"/>
          </w:tcPr>
          <w:p w14:paraId="6D54051E" w14:textId="77777777" w:rsidR="0092683A" w:rsidRPr="00313CB4" w:rsidRDefault="0092683A" w:rsidP="0092683A">
            <w:pPr>
              <w:pStyle w:val="aff6"/>
              <w:suppressAutoHyphens/>
              <w:spacing w:before="0" w:beforeAutospacing="0" w:after="0" w:afterAutospacing="0"/>
              <w:jc w:val="center"/>
            </w:pPr>
            <w:r w:rsidRPr="00313CB4">
              <w:t>2.1</w:t>
            </w:r>
          </w:p>
        </w:tc>
        <w:tc>
          <w:tcPr>
            <w:tcW w:w="4590" w:type="dxa"/>
            <w:vAlign w:val="center"/>
          </w:tcPr>
          <w:p w14:paraId="4B55355A" w14:textId="77777777" w:rsidR="0092683A" w:rsidRPr="00313CB4" w:rsidRDefault="0092683A" w:rsidP="0092683A">
            <w:pPr>
              <w:pStyle w:val="aff6"/>
              <w:suppressAutoHyphens/>
              <w:spacing w:before="0" w:beforeAutospacing="0" w:after="0" w:afterAutospacing="0"/>
            </w:pPr>
            <w:r w:rsidRPr="00313CB4">
              <w:t>в том числе на биологическую очистку</w:t>
            </w:r>
          </w:p>
        </w:tc>
        <w:tc>
          <w:tcPr>
            <w:tcW w:w="1888" w:type="dxa"/>
            <w:vAlign w:val="center"/>
          </w:tcPr>
          <w:p w14:paraId="1EECA3AD" w14:textId="77777777" w:rsidR="0092683A" w:rsidRPr="00313CB4" w:rsidRDefault="0092683A" w:rsidP="00213631">
            <w:pPr>
              <w:pStyle w:val="aff6"/>
              <w:suppressAutoHyphens/>
              <w:spacing w:before="0" w:beforeAutospacing="0" w:after="0" w:afterAutospacing="0"/>
              <w:jc w:val="center"/>
            </w:pPr>
            <w:r w:rsidRPr="00313CB4">
              <w:t>тыс. м</w:t>
            </w:r>
            <w:r w:rsidRPr="00313CB4">
              <w:rPr>
                <w:vertAlign w:val="superscript"/>
              </w:rPr>
              <w:t>3</w:t>
            </w:r>
          </w:p>
        </w:tc>
        <w:tc>
          <w:tcPr>
            <w:tcW w:w="1897" w:type="dxa"/>
            <w:vAlign w:val="center"/>
          </w:tcPr>
          <w:p w14:paraId="774FDF7D" w14:textId="65EFD301" w:rsidR="0092683A" w:rsidRPr="00313CB4" w:rsidRDefault="00FF7ED4" w:rsidP="0092683A">
            <w:pPr>
              <w:pStyle w:val="aff6"/>
              <w:suppressAutoHyphens/>
              <w:spacing w:before="0" w:beforeAutospacing="0" w:after="0" w:afterAutospacing="0"/>
              <w:jc w:val="center"/>
            </w:pPr>
            <w:r w:rsidRPr="00313CB4">
              <w:t>721,25</w:t>
            </w:r>
          </w:p>
        </w:tc>
      </w:tr>
    </w:tbl>
    <w:p w14:paraId="64FE8044" w14:textId="77777777" w:rsidR="008367EF" w:rsidRPr="00313CB4" w:rsidRDefault="008367EF" w:rsidP="00A80B37">
      <w:pPr>
        <w:pStyle w:val="20"/>
        <w:ind w:left="567"/>
      </w:pPr>
      <w:bookmarkStart w:id="16" w:name="_Toc530465416"/>
      <w:r w:rsidRPr="00313CB4">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6"/>
    </w:p>
    <w:p w14:paraId="128BA97E" w14:textId="77777777" w:rsidR="008367EF" w:rsidRPr="00313CB4" w:rsidRDefault="008367EF" w:rsidP="00F92591">
      <w:pPr>
        <w:suppressAutoHyphens/>
        <w:ind w:firstLine="567"/>
        <w:rPr>
          <w:szCs w:val="24"/>
        </w:rPr>
      </w:pPr>
      <w:r w:rsidRPr="00313CB4">
        <w:rPr>
          <w:szCs w:val="24"/>
        </w:rPr>
        <w:t>В настоящее время на территории города отсутствует организованная система сети ливневой канализации.</w:t>
      </w:r>
    </w:p>
    <w:p w14:paraId="12F1F2C2" w14:textId="77777777" w:rsidR="00B21B43" w:rsidRPr="00313CB4" w:rsidRDefault="00B21B43" w:rsidP="00F92591">
      <w:pPr>
        <w:suppressAutoHyphens/>
        <w:ind w:firstLine="709"/>
        <w:rPr>
          <w:szCs w:val="24"/>
        </w:rPr>
      </w:pPr>
      <w:r w:rsidRPr="00313CB4">
        <w:rPr>
          <w:szCs w:val="24"/>
        </w:rPr>
        <w:t xml:space="preserve">Поверхностные стоки собираются в открытую систему отвода, но отводятся </w:t>
      </w:r>
      <w:r w:rsidR="00B150E4" w:rsidRPr="00313CB4">
        <w:rPr>
          <w:szCs w:val="24"/>
        </w:rPr>
        <w:t>не повсеместно на</w:t>
      </w:r>
      <w:r w:rsidRPr="00313CB4">
        <w:rPr>
          <w:szCs w:val="24"/>
        </w:rPr>
        <w:t xml:space="preserve"> пониженные отметки, усиливая заболоченность этих участков и образуя «озера». Местами водоотвод работает на отдельных участках, не решая проблему до конца и собранные с дорожных одежд загрязненные стоки застаиваются в грунтовых канавах, постепенно </w:t>
      </w:r>
      <w:proofErr w:type="spellStart"/>
      <w:r w:rsidRPr="00313CB4">
        <w:rPr>
          <w:szCs w:val="24"/>
        </w:rPr>
        <w:t>инфильтруясь</w:t>
      </w:r>
      <w:proofErr w:type="spellEnd"/>
      <w:r w:rsidRPr="00313CB4">
        <w:rPr>
          <w:szCs w:val="24"/>
        </w:rPr>
        <w:t xml:space="preserve"> в грунтовые воды. Очистительная система ливнестоков отсутствует.</w:t>
      </w:r>
    </w:p>
    <w:p w14:paraId="66FAC7DA" w14:textId="77777777" w:rsidR="00B21B43" w:rsidRPr="00313CB4" w:rsidRDefault="00B21B43" w:rsidP="00F92591">
      <w:pPr>
        <w:suppressAutoHyphens/>
        <w:ind w:firstLine="709"/>
        <w:rPr>
          <w:szCs w:val="24"/>
        </w:rPr>
      </w:pPr>
      <w:r w:rsidRPr="00313CB4">
        <w:rPr>
          <w:szCs w:val="24"/>
        </w:rPr>
        <w:t xml:space="preserve">Таким образом, городские очистные сооружения, выгребы надворных туалетов всей частной застройки, </w:t>
      </w:r>
      <w:proofErr w:type="spellStart"/>
      <w:r w:rsidRPr="00313CB4">
        <w:rPr>
          <w:szCs w:val="24"/>
        </w:rPr>
        <w:t>полублагоустроенные</w:t>
      </w:r>
      <w:proofErr w:type="spellEnd"/>
      <w:r w:rsidRPr="00313CB4">
        <w:rPr>
          <w:szCs w:val="24"/>
        </w:rPr>
        <w:t xml:space="preserve"> жилье, собирающее свои бытовые стоки в септики, которые откачиваются в городскую канализацию или </w:t>
      </w:r>
      <w:r w:rsidR="00B150E4" w:rsidRPr="00313CB4">
        <w:rPr>
          <w:szCs w:val="24"/>
        </w:rPr>
        <w:t>не вывезенные</w:t>
      </w:r>
      <w:r w:rsidRPr="00313CB4">
        <w:rPr>
          <w:szCs w:val="24"/>
        </w:rPr>
        <w:t xml:space="preserve">, </w:t>
      </w:r>
      <w:proofErr w:type="spellStart"/>
      <w:r w:rsidRPr="00313CB4">
        <w:rPr>
          <w:szCs w:val="24"/>
        </w:rPr>
        <w:t>инфильтруются</w:t>
      </w:r>
      <w:proofErr w:type="spellEnd"/>
      <w:r w:rsidRPr="00313CB4">
        <w:rPr>
          <w:szCs w:val="24"/>
        </w:rPr>
        <w:t xml:space="preserve"> в грунтовые и подземные воды, являются источниками загрязнения водного бассейна.</w:t>
      </w:r>
    </w:p>
    <w:p w14:paraId="3DD1EC0F" w14:textId="77777777" w:rsidR="00B21B43" w:rsidRPr="00313CB4" w:rsidRDefault="00B21B43" w:rsidP="00F92591">
      <w:pPr>
        <w:tabs>
          <w:tab w:val="left" w:pos="2847"/>
        </w:tabs>
        <w:suppressAutoHyphens/>
        <w:ind w:firstLine="709"/>
        <w:rPr>
          <w:szCs w:val="24"/>
        </w:rPr>
      </w:pPr>
      <w:r w:rsidRPr="00313CB4">
        <w:rPr>
          <w:szCs w:val="24"/>
        </w:rPr>
        <w:t xml:space="preserve">Рекомендуется в границах городской черты выполнить схему вертикальной планировки и инженерной подготовки города, в </w:t>
      </w:r>
      <w:r w:rsidR="00B150E4" w:rsidRPr="00313CB4">
        <w:rPr>
          <w:szCs w:val="24"/>
        </w:rPr>
        <w:t>которой все</w:t>
      </w:r>
      <w:r w:rsidRPr="00313CB4">
        <w:rPr>
          <w:szCs w:val="24"/>
        </w:rPr>
        <w:t xml:space="preserve"> стоки поверхностных и талых вод с асфальтированных территорий по комбинированной системе отвода будут собираться и отводиться на локальные очистные сооружения. Схема поверхностного водоотвода решается путем организации стоков ливневых вод с части территории города по кюветам, а с части ее - при помощи устройства закрытых ливневых коллекторов. В целях охраны вод от загрязнения рекомендуется предусмотреть</w:t>
      </w:r>
      <w:r w:rsidR="00A61FAF" w:rsidRPr="00313CB4">
        <w:rPr>
          <w:szCs w:val="24"/>
        </w:rPr>
        <w:t xml:space="preserve"> л</w:t>
      </w:r>
      <w:r w:rsidRPr="00313CB4">
        <w:rPr>
          <w:szCs w:val="24"/>
        </w:rPr>
        <w:t>окальны</w:t>
      </w:r>
      <w:r w:rsidR="00A61FAF" w:rsidRPr="00313CB4">
        <w:rPr>
          <w:szCs w:val="24"/>
        </w:rPr>
        <w:t>е</w:t>
      </w:r>
      <w:r w:rsidRPr="00313CB4">
        <w:rPr>
          <w:szCs w:val="24"/>
        </w:rPr>
        <w:t xml:space="preserve"> очистны</w:t>
      </w:r>
      <w:r w:rsidR="00A61FAF" w:rsidRPr="00313CB4">
        <w:rPr>
          <w:szCs w:val="24"/>
        </w:rPr>
        <w:t>е</w:t>
      </w:r>
      <w:r w:rsidRPr="00313CB4">
        <w:rPr>
          <w:szCs w:val="24"/>
        </w:rPr>
        <w:t xml:space="preserve"> сооружения (ЛОС) ливневых стоков закрытого типа для полной очистки собранных поверхностных загрязненных вод</w:t>
      </w:r>
      <w:r w:rsidR="00A61FAF" w:rsidRPr="00313CB4">
        <w:rPr>
          <w:szCs w:val="24"/>
        </w:rPr>
        <w:t>.</w:t>
      </w:r>
    </w:p>
    <w:p w14:paraId="3959CA93" w14:textId="77777777" w:rsidR="008367EF" w:rsidRPr="00313CB4" w:rsidRDefault="008367EF" w:rsidP="00A80B37">
      <w:pPr>
        <w:pStyle w:val="20"/>
        <w:ind w:left="567"/>
      </w:pPr>
      <w:bookmarkStart w:id="17" w:name="_Toc530465417"/>
      <w:r w:rsidRPr="00313CB4">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7"/>
    </w:p>
    <w:p w14:paraId="44BD3C0C" w14:textId="77777777" w:rsidR="00AF3304" w:rsidRPr="00313CB4" w:rsidRDefault="00AF3304" w:rsidP="00A80B37">
      <w:pPr>
        <w:suppressAutoHyphens/>
        <w:ind w:firstLine="567"/>
        <w:rPr>
          <w:szCs w:val="24"/>
        </w:rPr>
      </w:pPr>
      <w:r w:rsidRPr="00313CB4">
        <w:rPr>
          <w:szCs w:val="24"/>
        </w:rPr>
        <w:t>В настоящее время</w:t>
      </w:r>
      <w:r w:rsidRPr="00313CB4">
        <w:t xml:space="preserve"> приборов учета сточных вод нет. Объемы рассчитываются по уровню лотка Вентури.</w:t>
      </w:r>
    </w:p>
    <w:p w14:paraId="2AB57F9D" w14:textId="77777777" w:rsidR="008367EF" w:rsidRPr="00313CB4" w:rsidRDefault="00AF3304" w:rsidP="00A80B37">
      <w:pPr>
        <w:suppressAutoHyphens/>
        <w:ind w:firstLine="567"/>
        <w:rPr>
          <w:szCs w:val="24"/>
        </w:rPr>
      </w:pPr>
      <w:r w:rsidRPr="00313CB4">
        <w:rPr>
          <w:szCs w:val="24"/>
        </w:rPr>
        <w:t>К</w:t>
      </w:r>
      <w:r w:rsidR="008367EF" w:rsidRPr="00313CB4">
        <w:rPr>
          <w:szCs w:val="24"/>
        </w:rPr>
        <w:t>оммерческий учёт принимаемых сточных во</w:t>
      </w:r>
      <w:r w:rsidR="00A61FAF" w:rsidRPr="00313CB4">
        <w:rPr>
          <w:szCs w:val="24"/>
        </w:rPr>
        <w:t>д осуществляется в соответствии</w:t>
      </w:r>
      <w:r w:rsidR="008367EF" w:rsidRPr="00313CB4">
        <w:rPr>
          <w:szCs w:val="24"/>
        </w:rPr>
        <w:t xml:space="preserve"> с действующим законодательством, и количество пр</w:t>
      </w:r>
      <w:r w:rsidR="00C56FC7" w:rsidRPr="00313CB4">
        <w:rPr>
          <w:szCs w:val="24"/>
        </w:rPr>
        <w:t xml:space="preserve">инятых сточных вод принимается </w:t>
      </w:r>
      <w:r w:rsidR="008367EF" w:rsidRPr="00313CB4">
        <w:rPr>
          <w:szCs w:val="24"/>
        </w:rPr>
        <w:t>равным количеству потреблённой воды.</w:t>
      </w:r>
    </w:p>
    <w:p w14:paraId="0FED690E" w14:textId="77777777" w:rsidR="00AD2EA2" w:rsidRPr="00313CB4" w:rsidRDefault="00AD2EA2" w:rsidP="00AD2EA2">
      <w:pPr>
        <w:pStyle w:val="e"/>
        <w:suppressAutoHyphens/>
        <w:spacing w:before="0"/>
      </w:pPr>
      <w:r w:rsidRPr="00313CB4">
        <w:t>Размер платы за коммунальную услугу водоотведения, предоставленную за расчетный период в жилом помещении, не оборудованном индивидуальным или общим (квартирным) прибором учета сточных бытовых вод, рассчитывается исходя из суммы объемов холодной и горячей воды, предоставленных в таком жилом помещении и определенных по показаниям индивидуальных или общих (квартирных) приборов учета холодной и горячей воды за расчетный период, а при отсутствии приборов учета холодной и горячей воды - исходя из норматива водоотведения.</w:t>
      </w:r>
    </w:p>
    <w:p w14:paraId="21E3E859" w14:textId="77777777" w:rsidR="00AD2EA2" w:rsidRPr="00313CB4" w:rsidRDefault="00AD2EA2" w:rsidP="00AD2EA2">
      <w:pPr>
        <w:pStyle w:val="e"/>
        <w:suppressAutoHyphens/>
        <w:spacing w:before="0"/>
      </w:pPr>
      <w:r w:rsidRPr="00313CB4">
        <w:t>Дальнейшее развитие коммерческого учёта сточных вод будет осуществляться в соответствии с Постановление правительства Российской Федерации «Об утверждении правил организации коммерческого учета воды и сточных вод» № 776 от 04.09.2013 г.</w:t>
      </w:r>
    </w:p>
    <w:p w14:paraId="3F5562E4" w14:textId="77777777" w:rsidR="008367EF" w:rsidRPr="00313CB4" w:rsidRDefault="008367EF" w:rsidP="00A80B37">
      <w:pPr>
        <w:pStyle w:val="20"/>
        <w:ind w:left="567"/>
      </w:pPr>
      <w:bookmarkStart w:id="18" w:name="_Toc530465418"/>
      <w:r w:rsidRPr="00313CB4">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bookmarkEnd w:id="18"/>
    </w:p>
    <w:p w14:paraId="4CDBC421" w14:textId="41F71974" w:rsidR="00BA05B9" w:rsidRPr="00313CB4" w:rsidRDefault="00BA05B9" w:rsidP="001A2418">
      <w:pPr>
        <w:pStyle w:val="e"/>
        <w:suppressAutoHyphens/>
      </w:pPr>
      <w:r w:rsidRPr="00313CB4">
        <w:t>Отчетные показатели поступления сточных вод в систему централизованного водоотведения ЗАТО п. Солнечный за последние 10 лет отражены в таблице 2.4.1.</w:t>
      </w:r>
    </w:p>
    <w:p w14:paraId="3E26F61D" w14:textId="4C281197" w:rsidR="00BE7EB8" w:rsidRPr="00313CB4" w:rsidRDefault="00BE7EB8" w:rsidP="001A2418">
      <w:pPr>
        <w:pStyle w:val="e"/>
        <w:suppressAutoHyphens/>
      </w:pPr>
      <w:r w:rsidRPr="00313CB4">
        <w:t>Дефицитов производственных мощностей действующих очистных сооружений не наблюдается, что позволяет подключить дополнительных абонентов к системе централизованного водоотведения.</w:t>
      </w:r>
    </w:p>
    <w:p w14:paraId="694E1674" w14:textId="77777777" w:rsidR="00BA05B9" w:rsidRPr="00313CB4" w:rsidRDefault="00BA05B9" w:rsidP="001A2418">
      <w:pPr>
        <w:pStyle w:val="e"/>
        <w:suppressAutoHyphens/>
      </w:pPr>
    </w:p>
    <w:p w14:paraId="53165752" w14:textId="77777777" w:rsidR="00BA05B9" w:rsidRPr="00313CB4" w:rsidRDefault="00BA05B9" w:rsidP="00BA05B9">
      <w:pPr>
        <w:pStyle w:val="aff7"/>
        <w:tabs>
          <w:tab w:val="left" w:pos="9923"/>
        </w:tabs>
        <w:spacing w:before="0" w:after="120"/>
        <w:ind w:right="0"/>
        <w:rPr>
          <w:rFonts w:ascii="Times New Roman" w:hAnsi="Times New Roman"/>
          <w:sz w:val="24"/>
          <w:szCs w:val="24"/>
        </w:rPr>
        <w:sectPr w:rsidR="00BA05B9" w:rsidRPr="00313CB4" w:rsidSect="00FF7ED4">
          <w:pgSz w:w="11906" w:h="16838"/>
          <w:pgMar w:top="624" w:right="652" w:bottom="1135" w:left="1418" w:header="283" w:footer="312" w:gutter="0"/>
          <w:cols w:space="708"/>
          <w:titlePg/>
          <w:docGrid w:linePitch="360"/>
        </w:sectPr>
      </w:pPr>
    </w:p>
    <w:p w14:paraId="52E9FBF8" w14:textId="1B6D81B9" w:rsidR="00BA05B9" w:rsidRPr="00313CB4" w:rsidRDefault="00BA05B9" w:rsidP="00BA05B9">
      <w:pPr>
        <w:pStyle w:val="aff7"/>
        <w:tabs>
          <w:tab w:val="left" w:pos="9923"/>
        </w:tabs>
        <w:spacing w:before="0" w:after="120"/>
        <w:ind w:right="0"/>
        <w:rPr>
          <w:rFonts w:ascii="Times New Roman" w:hAnsi="Times New Roman"/>
          <w:sz w:val="24"/>
          <w:szCs w:val="24"/>
        </w:rPr>
      </w:pPr>
      <w:r w:rsidRPr="00313CB4">
        <w:rPr>
          <w:rFonts w:ascii="Times New Roman" w:hAnsi="Times New Roman"/>
          <w:sz w:val="24"/>
          <w:szCs w:val="24"/>
        </w:rPr>
        <w:t>Таблица 2.4.1</w:t>
      </w:r>
    </w:p>
    <w:p w14:paraId="30BAF669" w14:textId="5A0F2295" w:rsidR="00BA05B9" w:rsidRPr="00313CB4" w:rsidRDefault="00BA05B9" w:rsidP="00BA05B9">
      <w:pPr>
        <w:pStyle w:val="aff0"/>
      </w:pPr>
      <w:r w:rsidRPr="00313CB4">
        <w:t>Баланс поступления сточных вод в централизованную систему водоотведения ЗАТО п. Солнечный за последние 10 лет</w:t>
      </w:r>
    </w:p>
    <w:tbl>
      <w:tblPr>
        <w:tblStyle w:val="TableGrid"/>
        <w:tblW w:w="5000" w:type="pct"/>
        <w:tblInd w:w="0" w:type="dxa"/>
        <w:tblCellMar>
          <w:top w:w="7" w:type="dxa"/>
          <w:left w:w="113" w:type="dxa"/>
          <w:right w:w="115" w:type="dxa"/>
        </w:tblCellMar>
        <w:tblLook w:val="04A0" w:firstRow="1" w:lastRow="0" w:firstColumn="1" w:lastColumn="0" w:noHBand="0" w:noVBand="1"/>
      </w:tblPr>
      <w:tblGrid>
        <w:gridCol w:w="2242"/>
        <w:gridCol w:w="1308"/>
        <w:gridCol w:w="1308"/>
        <w:gridCol w:w="1307"/>
        <w:gridCol w:w="1307"/>
        <w:gridCol w:w="1307"/>
        <w:gridCol w:w="1307"/>
        <w:gridCol w:w="1307"/>
        <w:gridCol w:w="1307"/>
        <w:gridCol w:w="1307"/>
        <w:gridCol w:w="1301"/>
      </w:tblGrid>
      <w:tr w:rsidR="00BA05B9" w:rsidRPr="00313CB4" w14:paraId="156EACDE"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490A6746" w14:textId="77777777" w:rsidR="00BA05B9" w:rsidRPr="00313CB4" w:rsidRDefault="00BA05B9" w:rsidP="003701B5">
            <w:pPr>
              <w:spacing w:line="259" w:lineRule="auto"/>
              <w:ind w:left="4"/>
              <w:jc w:val="center"/>
              <w:rPr>
                <w:sz w:val="24"/>
                <w:szCs w:val="24"/>
              </w:rPr>
            </w:pPr>
            <w:r w:rsidRPr="00313CB4">
              <w:rPr>
                <w:sz w:val="24"/>
                <w:szCs w:val="24"/>
              </w:rPr>
              <w:t xml:space="preserve">Наименование потребителя </w:t>
            </w:r>
          </w:p>
        </w:tc>
        <w:tc>
          <w:tcPr>
            <w:tcW w:w="427" w:type="pct"/>
            <w:tcBorders>
              <w:top w:val="single" w:sz="4" w:space="0" w:color="000000"/>
              <w:left w:val="single" w:sz="4" w:space="0" w:color="000000"/>
              <w:bottom w:val="single" w:sz="4" w:space="0" w:color="000000"/>
              <w:right w:val="single" w:sz="4" w:space="0" w:color="000000"/>
            </w:tcBorders>
            <w:vAlign w:val="center"/>
          </w:tcPr>
          <w:p w14:paraId="2F28B455" w14:textId="11AE81D4" w:rsidR="00BA05B9" w:rsidRPr="00313CB4" w:rsidRDefault="00BA05B9" w:rsidP="003701B5">
            <w:pPr>
              <w:spacing w:line="259" w:lineRule="auto"/>
              <w:jc w:val="center"/>
              <w:rPr>
                <w:sz w:val="24"/>
                <w:szCs w:val="24"/>
              </w:rPr>
            </w:pPr>
            <w:r w:rsidRPr="00313CB4">
              <w:rPr>
                <w:sz w:val="24"/>
                <w:szCs w:val="24"/>
              </w:rPr>
              <w:t>2014 г.</w:t>
            </w:r>
          </w:p>
        </w:tc>
        <w:tc>
          <w:tcPr>
            <w:tcW w:w="427" w:type="pct"/>
            <w:tcBorders>
              <w:top w:val="single" w:sz="4" w:space="0" w:color="000000"/>
              <w:left w:val="single" w:sz="4" w:space="0" w:color="000000"/>
              <w:bottom w:val="single" w:sz="4" w:space="0" w:color="000000"/>
              <w:right w:val="single" w:sz="4" w:space="0" w:color="000000"/>
            </w:tcBorders>
            <w:vAlign w:val="center"/>
          </w:tcPr>
          <w:p w14:paraId="479AFACB" w14:textId="2BC5F2E5" w:rsidR="00BA05B9" w:rsidRPr="00313CB4" w:rsidRDefault="00BA05B9" w:rsidP="003701B5">
            <w:pPr>
              <w:spacing w:line="259" w:lineRule="auto"/>
              <w:jc w:val="center"/>
              <w:rPr>
                <w:sz w:val="24"/>
                <w:szCs w:val="24"/>
              </w:rPr>
            </w:pPr>
            <w:r w:rsidRPr="00313CB4">
              <w:rPr>
                <w:sz w:val="24"/>
                <w:szCs w:val="24"/>
              </w:rPr>
              <w:t>2015 г.</w:t>
            </w:r>
          </w:p>
        </w:tc>
        <w:tc>
          <w:tcPr>
            <w:tcW w:w="427" w:type="pct"/>
            <w:tcBorders>
              <w:top w:val="single" w:sz="4" w:space="0" w:color="000000"/>
              <w:left w:val="single" w:sz="4" w:space="0" w:color="000000"/>
              <w:bottom w:val="single" w:sz="4" w:space="0" w:color="000000"/>
              <w:right w:val="single" w:sz="4" w:space="0" w:color="000000"/>
            </w:tcBorders>
            <w:vAlign w:val="center"/>
          </w:tcPr>
          <w:p w14:paraId="1F941663" w14:textId="6403FBC7" w:rsidR="00BA05B9" w:rsidRPr="00313CB4" w:rsidRDefault="00BA05B9" w:rsidP="003701B5">
            <w:pPr>
              <w:spacing w:line="259" w:lineRule="auto"/>
              <w:jc w:val="center"/>
              <w:rPr>
                <w:sz w:val="24"/>
                <w:szCs w:val="24"/>
              </w:rPr>
            </w:pPr>
            <w:r w:rsidRPr="00313CB4">
              <w:rPr>
                <w:sz w:val="24"/>
                <w:szCs w:val="24"/>
              </w:rPr>
              <w:t>2016 г.</w:t>
            </w:r>
          </w:p>
        </w:tc>
        <w:tc>
          <w:tcPr>
            <w:tcW w:w="427" w:type="pct"/>
            <w:tcBorders>
              <w:top w:val="single" w:sz="4" w:space="0" w:color="000000"/>
              <w:left w:val="single" w:sz="4" w:space="0" w:color="000000"/>
              <w:bottom w:val="single" w:sz="4" w:space="0" w:color="000000"/>
              <w:right w:val="single" w:sz="4" w:space="0" w:color="000000"/>
            </w:tcBorders>
            <w:vAlign w:val="center"/>
          </w:tcPr>
          <w:p w14:paraId="0F2BA93D" w14:textId="07DEF12A" w:rsidR="00BA05B9" w:rsidRPr="00313CB4" w:rsidRDefault="00BA05B9" w:rsidP="003701B5">
            <w:pPr>
              <w:spacing w:line="259" w:lineRule="auto"/>
              <w:jc w:val="center"/>
              <w:rPr>
                <w:sz w:val="24"/>
                <w:szCs w:val="24"/>
              </w:rPr>
            </w:pPr>
            <w:r w:rsidRPr="00313CB4">
              <w:rPr>
                <w:sz w:val="24"/>
                <w:szCs w:val="24"/>
              </w:rPr>
              <w:t>2017 г.</w:t>
            </w:r>
          </w:p>
        </w:tc>
        <w:tc>
          <w:tcPr>
            <w:tcW w:w="427" w:type="pct"/>
            <w:tcBorders>
              <w:top w:val="single" w:sz="4" w:space="0" w:color="000000"/>
              <w:left w:val="single" w:sz="4" w:space="0" w:color="000000"/>
              <w:bottom w:val="single" w:sz="4" w:space="0" w:color="000000"/>
              <w:right w:val="single" w:sz="4" w:space="0" w:color="000000"/>
            </w:tcBorders>
            <w:vAlign w:val="center"/>
          </w:tcPr>
          <w:p w14:paraId="19083166" w14:textId="0ED69301" w:rsidR="00BA05B9" w:rsidRPr="00313CB4" w:rsidRDefault="00BA05B9" w:rsidP="003701B5">
            <w:pPr>
              <w:spacing w:line="259" w:lineRule="auto"/>
              <w:jc w:val="center"/>
              <w:rPr>
                <w:sz w:val="24"/>
                <w:szCs w:val="24"/>
              </w:rPr>
            </w:pPr>
            <w:r w:rsidRPr="00313CB4">
              <w:rPr>
                <w:sz w:val="24"/>
                <w:szCs w:val="24"/>
              </w:rPr>
              <w:t>2018 г.</w:t>
            </w:r>
          </w:p>
        </w:tc>
        <w:tc>
          <w:tcPr>
            <w:tcW w:w="427" w:type="pct"/>
            <w:tcBorders>
              <w:top w:val="single" w:sz="4" w:space="0" w:color="000000"/>
              <w:left w:val="single" w:sz="4" w:space="0" w:color="000000"/>
              <w:bottom w:val="single" w:sz="4" w:space="0" w:color="000000"/>
              <w:right w:val="single" w:sz="4" w:space="0" w:color="000000"/>
            </w:tcBorders>
            <w:vAlign w:val="center"/>
          </w:tcPr>
          <w:p w14:paraId="6A5BDE49" w14:textId="58D2506C" w:rsidR="00BA05B9" w:rsidRPr="00313CB4" w:rsidRDefault="00BA05B9" w:rsidP="003701B5">
            <w:pPr>
              <w:spacing w:line="259" w:lineRule="auto"/>
              <w:jc w:val="center"/>
              <w:rPr>
                <w:sz w:val="24"/>
                <w:szCs w:val="24"/>
                <w:vertAlign w:val="superscript"/>
              </w:rPr>
            </w:pPr>
            <w:r w:rsidRPr="00313CB4">
              <w:rPr>
                <w:sz w:val="24"/>
                <w:szCs w:val="24"/>
              </w:rPr>
              <w:t>2019 г.</w:t>
            </w:r>
          </w:p>
        </w:tc>
        <w:tc>
          <w:tcPr>
            <w:tcW w:w="427" w:type="pct"/>
            <w:tcBorders>
              <w:top w:val="single" w:sz="4" w:space="0" w:color="000000"/>
              <w:left w:val="single" w:sz="4" w:space="0" w:color="000000"/>
              <w:bottom w:val="single" w:sz="4" w:space="0" w:color="000000"/>
              <w:right w:val="single" w:sz="4" w:space="0" w:color="000000"/>
            </w:tcBorders>
            <w:vAlign w:val="center"/>
          </w:tcPr>
          <w:p w14:paraId="616B7441" w14:textId="796739F0" w:rsidR="00BA05B9" w:rsidRPr="00313CB4" w:rsidRDefault="00BA05B9" w:rsidP="003701B5">
            <w:pPr>
              <w:spacing w:line="259" w:lineRule="auto"/>
              <w:jc w:val="center"/>
              <w:rPr>
                <w:sz w:val="24"/>
                <w:szCs w:val="24"/>
              </w:rPr>
            </w:pPr>
            <w:r w:rsidRPr="00313CB4">
              <w:rPr>
                <w:sz w:val="24"/>
                <w:szCs w:val="24"/>
              </w:rPr>
              <w:t>2020 г.</w:t>
            </w:r>
          </w:p>
        </w:tc>
        <w:tc>
          <w:tcPr>
            <w:tcW w:w="427" w:type="pct"/>
            <w:tcBorders>
              <w:top w:val="single" w:sz="4" w:space="0" w:color="000000"/>
              <w:left w:val="single" w:sz="4" w:space="0" w:color="000000"/>
              <w:bottom w:val="single" w:sz="4" w:space="0" w:color="000000"/>
              <w:right w:val="single" w:sz="4" w:space="0" w:color="000000"/>
            </w:tcBorders>
            <w:vAlign w:val="center"/>
          </w:tcPr>
          <w:p w14:paraId="7257C45E" w14:textId="0826A1FA" w:rsidR="00BA05B9" w:rsidRPr="00313CB4" w:rsidRDefault="00BA05B9" w:rsidP="003701B5">
            <w:pPr>
              <w:spacing w:line="259" w:lineRule="auto"/>
              <w:jc w:val="center"/>
              <w:rPr>
                <w:sz w:val="24"/>
                <w:szCs w:val="24"/>
              </w:rPr>
            </w:pPr>
            <w:r w:rsidRPr="00313CB4">
              <w:rPr>
                <w:sz w:val="24"/>
                <w:szCs w:val="24"/>
              </w:rPr>
              <w:t>2021 г.</w:t>
            </w:r>
          </w:p>
        </w:tc>
        <w:tc>
          <w:tcPr>
            <w:tcW w:w="427" w:type="pct"/>
            <w:tcBorders>
              <w:top w:val="single" w:sz="4" w:space="0" w:color="000000"/>
              <w:left w:val="single" w:sz="4" w:space="0" w:color="000000"/>
              <w:bottom w:val="single" w:sz="4" w:space="0" w:color="000000"/>
              <w:right w:val="single" w:sz="4" w:space="0" w:color="000000"/>
            </w:tcBorders>
            <w:vAlign w:val="center"/>
          </w:tcPr>
          <w:p w14:paraId="2C15336D" w14:textId="4D20BBFA" w:rsidR="00BA05B9" w:rsidRPr="00313CB4" w:rsidRDefault="00BA05B9" w:rsidP="003701B5">
            <w:pPr>
              <w:spacing w:line="259" w:lineRule="auto"/>
              <w:jc w:val="center"/>
              <w:rPr>
                <w:sz w:val="24"/>
                <w:szCs w:val="24"/>
              </w:rPr>
            </w:pPr>
            <w:r w:rsidRPr="00313CB4">
              <w:rPr>
                <w:sz w:val="24"/>
                <w:szCs w:val="24"/>
              </w:rPr>
              <w:t>2022 г.</w:t>
            </w:r>
          </w:p>
        </w:tc>
        <w:tc>
          <w:tcPr>
            <w:tcW w:w="427" w:type="pct"/>
            <w:tcBorders>
              <w:top w:val="single" w:sz="4" w:space="0" w:color="000000"/>
              <w:left w:val="single" w:sz="4" w:space="0" w:color="000000"/>
              <w:bottom w:val="single" w:sz="4" w:space="0" w:color="000000"/>
              <w:right w:val="single" w:sz="4" w:space="0" w:color="000000"/>
            </w:tcBorders>
            <w:vAlign w:val="center"/>
          </w:tcPr>
          <w:p w14:paraId="44629804" w14:textId="31992D5F" w:rsidR="00BA05B9" w:rsidRPr="00313CB4" w:rsidRDefault="00BA05B9" w:rsidP="003701B5">
            <w:pPr>
              <w:spacing w:line="259" w:lineRule="auto"/>
              <w:jc w:val="center"/>
              <w:rPr>
                <w:sz w:val="24"/>
                <w:szCs w:val="24"/>
              </w:rPr>
            </w:pPr>
            <w:r w:rsidRPr="00313CB4">
              <w:rPr>
                <w:sz w:val="24"/>
                <w:szCs w:val="24"/>
              </w:rPr>
              <w:t>2023 г.</w:t>
            </w:r>
          </w:p>
        </w:tc>
      </w:tr>
      <w:tr w:rsidR="00BA05B9" w:rsidRPr="00313CB4" w14:paraId="3CD33B96"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51EA8B34" w14:textId="77777777" w:rsidR="00BA05B9" w:rsidRPr="00313CB4" w:rsidRDefault="00BA05B9" w:rsidP="003701B5">
            <w:pPr>
              <w:spacing w:line="259" w:lineRule="auto"/>
              <w:ind w:left="4"/>
              <w:jc w:val="center"/>
              <w:rPr>
                <w:sz w:val="24"/>
                <w:szCs w:val="24"/>
              </w:rPr>
            </w:pPr>
            <w:r w:rsidRPr="00313CB4">
              <w:rPr>
                <w:sz w:val="24"/>
                <w:szCs w:val="24"/>
              </w:rPr>
              <w:t>Пропущено сточных вод.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2DEB1977" w14:textId="77777777" w:rsidR="00BA05B9" w:rsidRPr="00313CB4" w:rsidRDefault="00BA05B9" w:rsidP="003701B5">
            <w:pPr>
              <w:spacing w:line="259" w:lineRule="auto"/>
              <w:jc w:val="center"/>
              <w:rPr>
                <w:sz w:val="24"/>
                <w:szCs w:val="24"/>
              </w:rPr>
            </w:pPr>
            <w:r w:rsidRPr="00313CB4">
              <w:rPr>
                <w:sz w:val="24"/>
                <w:szCs w:val="24"/>
              </w:rPr>
              <w:t>1158,24</w:t>
            </w:r>
          </w:p>
        </w:tc>
        <w:tc>
          <w:tcPr>
            <w:tcW w:w="427" w:type="pct"/>
            <w:tcBorders>
              <w:top w:val="single" w:sz="4" w:space="0" w:color="000000"/>
              <w:left w:val="single" w:sz="4" w:space="0" w:color="000000"/>
              <w:bottom w:val="single" w:sz="4" w:space="0" w:color="000000"/>
              <w:right w:val="single" w:sz="4" w:space="0" w:color="000000"/>
            </w:tcBorders>
            <w:vAlign w:val="center"/>
          </w:tcPr>
          <w:p w14:paraId="2F3CC053" w14:textId="77777777" w:rsidR="00BA05B9" w:rsidRPr="00313CB4" w:rsidRDefault="00BA05B9" w:rsidP="003701B5">
            <w:pPr>
              <w:spacing w:line="259" w:lineRule="auto"/>
              <w:jc w:val="center"/>
              <w:rPr>
                <w:sz w:val="24"/>
                <w:szCs w:val="24"/>
              </w:rPr>
            </w:pPr>
            <w:r w:rsidRPr="00313CB4">
              <w:rPr>
                <w:sz w:val="24"/>
                <w:szCs w:val="24"/>
              </w:rPr>
              <w:t>970,70</w:t>
            </w:r>
          </w:p>
        </w:tc>
        <w:tc>
          <w:tcPr>
            <w:tcW w:w="427" w:type="pct"/>
            <w:tcBorders>
              <w:top w:val="single" w:sz="4" w:space="0" w:color="000000"/>
              <w:left w:val="single" w:sz="4" w:space="0" w:color="000000"/>
              <w:bottom w:val="single" w:sz="4" w:space="0" w:color="000000"/>
              <w:right w:val="single" w:sz="4" w:space="0" w:color="000000"/>
            </w:tcBorders>
            <w:vAlign w:val="center"/>
          </w:tcPr>
          <w:p w14:paraId="48AAFEAD" w14:textId="77777777" w:rsidR="00BA05B9" w:rsidRPr="00313CB4" w:rsidRDefault="00BA05B9" w:rsidP="003701B5">
            <w:pPr>
              <w:spacing w:line="259" w:lineRule="auto"/>
              <w:jc w:val="center"/>
              <w:rPr>
                <w:sz w:val="24"/>
                <w:szCs w:val="24"/>
              </w:rPr>
            </w:pPr>
            <w:r w:rsidRPr="00313CB4">
              <w:rPr>
                <w:sz w:val="24"/>
                <w:szCs w:val="24"/>
              </w:rPr>
              <w:t>741,70</w:t>
            </w:r>
          </w:p>
        </w:tc>
        <w:tc>
          <w:tcPr>
            <w:tcW w:w="427" w:type="pct"/>
            <w:tcBorders>
              <w:top w:val="single" w:sz="4" w:space="0" w:color="000000"/>
              <w:left w:val="single" w:sz="4" w:space="0" w:color="000000"/>
              <w:bottom w:val="single" w:sz="4" w:space="0" w:color="000000"/>
              <w:right w:val="single" w:sz="4" w:space="0" w:color="000000"/>
            </w:tcBorders>
            <w:vAlign w:val="center"/>
          </w:tcPr>
          <w:p w14:paraId="62F91A79" w14:textId="77777777" w:rsidR="00BA05B9" w:rsidRPr="00313CB4" w:rsidRDefault="00BA05B9" w:rsidP="003701B5">
            <w:pPr>
              <w:spacing w:line="259" w:lineRule="auto"/>
              <w:jc w:val="center"/>
              <w:rPr>
                <w:sz w:val="24"/>
                <w:szCs w:val="24"/>
              </w:rPr>
            </w:pPr>
            <w:r w:rsidRPr="00313CB4">
              <w:rPr>
                <w:sz w:val="24"/>
                <w:szCs w:val="24"/>
              </w:rPr>
              <w:t>701,39</w:t>
            </w:r>
          </w:p>
        </w:tc>
        <w:tc>
          <w:tcPr>
            <w:tcW w:w="427" w:type="pct"/>
            <w:tcBorders>
              <w:top w:val="single" w:sz="4" w:space="0" w:color="000000"/>
              <w:left w:val="single" w:sz="4" w:space="0" w:color="000000"/>
              <w:bottom w:val="single" w:sz="4" w:space="0" w:color="000000"/>
              <w:right w:val="single" w:sz="4" w:space="0" w:color="000000"/>
            </w:tcBorders>
            <w:vAlign w:val="center"/>
          </w:tcPr>
          <w:p w14:paraId="097975D1" w14:textId="77777777" w:rsidR="00BA05B9" w:rsidRPr="00313CB4" w:rsidRDefault="00BA05B9" w:rsidP="003701B5">
            <w:pPr>
              <w:spacing w:line="259" w:lineRule="auto"/>
              <w:jc w:val="center"/>
              <w:rPr>
                <w:sz w:val="24"/>
                <w:szCs w:val="24"/>
              </w:rPr>
            </w:pPr>
            <w:r w:rsidRPr="00313CB4">
              <w:rPr>
                <w:sz w:val="24"/>
                <w:szCs w:val="24"/>
              </w:rPr>
              <w:t>794,65</w:t>
            </w:r>
          </w:p>
        </w:tc>
        <w:tc>
          <w:tcPr>
            <w:tcW w:w="427" w:type="pct"/>
            <w:tcBorders>
              <w:top w:val="single" w:sz="4" w:space="0" w:color="000000"/>
              <w:left w:val="single" w:sz="4" w:space="0" w:color="000000"/>
              <w:bottom w:val="single" w:sz="4" w:space="0" w:color="000000"/>
              <w:right w:val="single" w:sz="4" w:space="0" w:color="000000"/>
            </w:tcBorders>
            <w:vAlign w:val="center"/>
          </w:tcPr>
          <w:p w14:paraId="13A98EF2" w14:textId="77777777" w:rsidR="00BA05B9" w:rsidRPr="00313CB4" w:rsidRDefault="00BA05B9" w:rsidP="003701B5">
            <w:pPr>
              <w:spacing w:line="259" w:lineRule="auto"/>
              <w:jc w:val="center"/>
              <w:rPr>
                <w:sz w:val="24"/>
                <w:szCs w:val="24"/>
              </w:rPr>
            </w:pPr>
            <w:r w:rsidRPr="00313CB4">
              <w:rPr>
                <w:sz w:val="24"/>
                <w:szCs w:val="24"/>
              </w:rPr>
              <w:t>787,16</w:t>
            </w:r>
          </w:p>
        </w:tc>
        <w:tc>
          <w:tcPr>
            <w:tcW w:w="427" w:type="pct"/>
            <w:tcBorders>
              <w:top w:val="single" w:sz="4" w:space="0" w:color="000000"/>
              <w:left w:val="single" w:sz="4" w:space="0" w:color="000000"/>
              <w:bottom w:val="single" w:sz="4" w:space="0" w:color="000000"/>
              <w:right w:val="single" w:sz="4" w:space="0" w:color="000000"/>
            </w:tcBorders>
            <w:vAlign w:val="center"/>
          </w:tcPr>
          <w:p w14:paraId="6ADDA058" w14:textId="77777777" w:rsidR="00BA05B9" w:rsidRPr="00313CB4" w:rsidRDefault="00BA05B9" w:rsidP="003701B5">
            <w:pPr>
              <w:spacing w:line="259" w:lineRule="auto"/>
              <w:jc w:val="center"/>
              <w:rPr>
                <w:sz w:val="24"/>
                <w:szCs w:val="24"/>
              </w:rPr>
            </w:pPr>
            <w:r w:rsidRPr="00313CB4">
              <w:rPr>
                <w:sz w:val="24"/>
                <w:szCs w:val="24"/>
              </w:rPr>
              <w:t>768,70</w:t>
            </w:r>
          </w:p>
        </w:tc>
        <w:tc>
          <w:tcPr>
            <w:tcW w:w="427" w:type="pct"/>
            <w:tcBorders>
              <w:top w:val="single" w:sz="4" w:space="0" w:color="000000"/>
              <w:left w:val="single" w:sz="4" w:space="0" w:color="000000"/>
              <w:bottom w:val="single" w:sz="4" w:space="0" w:color="000000"/>
              <w:right w:val="single" w:sz="4" w:space="0" w:color="000000"/>
            </w:tcBorders>
            <w:vAlign w:val="center"/>
          </w:tcPr>
          <w:p w14:paraId="535D4648" w14:textId="77777777" w:rsidR="00BA05B9" w:rsidRPr="00313CB4" w:rsidRDefault="00BA05B9" w:rsidP="003701B5">
            <w:pPr>
              <w:spacing w:line="259" w:lineRule="auto"/>
              <w:jc w:val="center"/>
              <w:rPr>
                <w:sz w:val="24"/>
                <w:szCs w:val="24"/>
              </w:rPr>
            </w:pPr>
            <w:r w:rsidRPr="00313CB4">
              <w:rPr>
                <w:sz w:val="24"/>
                <w:szCs w:val="24"/>
              </w:rPr>
              <w:t>862,15</w:t>
            </w:r>
          </w:p>
        </w:tc>
        <w:tc>
          <w:tcPr>
            <w:tcW w:w="427" w:type="pct"/>
            <w:tcBorders>
              <w:top w:val="single" w:sz="4" w:space="0" w:color="000000"/>
              <w:left w:val="single" w:sz="4" w:space="0" w:color="000000"/>
              <w:bottom w:val="single" w:sz="4" w:space="0" w:color="000000"/>
              <w:right w:val="single" w:sz="4" w:space="0" w:color="000000"/>
            </w:tcBorders>
            <w:vAlign w:val="center"/>
          </w:tcPr>
          <w:p w14:paraId="3C5E0ACD" w14:textId="77777777" w:rsidR="00BA05B9" w:rsidRPr="00313CB4" w:rsidRDefault="00BA05B9" w:rsidP="003701B5">
            <w:pPr>
              <w:spacing w:line="259" w:lineRule="auto"/>
              <w:jc w:val="center"/>
              <w:rPr>
                <w:sz w:val="24"/>
                <w:szCs w:val="24"/>
              </w:rPr>
            </w:pPr>
            <w:r w:rsidRPr="00313CB4">
              <w:rPr>
                <w:sz w:val="24"/>
                <w:szCs w:val="24"/>
              </w:rPr>
              <w:t>838,92</w:t>
            </w:r>
          </w:p>
        </w:tc>
        <w:tc>
          <w:tcPr>
            <w:tcW w:w="427" w:type="pct"/>
            <w:tcBorders>
              <w:top w:val="single" w:sz="4" w:space="0" w:color="000000"/>
              <w:left w:val="single" w:sz="4" w:space="0" w:color="000000"/>
              <w:bottom w:val="single" w:sz="4" w:space="0" w:color="000000"/>
              <w:right w:val="single" w:sz="4" w:space="0" w:color="000000"/>
            </w:tcBorders>
            <w:vAlign w:val="center"/>
          </w:tcPr>
          <w:p w14:paraId="7ED141B8" w14:textId="77777777" w:rsidR="00BA05B9" w:rsidRPr="00313CB4" w:rsidRDefault="00BA05B9" w:rsidP="003701B5">
            <w:pPr>
              <w:spacing w:line="259" w:lineRule="auto"/>
              <w:jc w:val="center"/>
              <w:rPr>
                <w:sz w:val="24"/>
                <w:szCs w:val="24"/>
              </w:rPr>
            </w:pPr>
            <w:r w:rsidRPr="00313CB4">
              <w:rPr>
                <w:sz w:val="24"/>
                <w:szCs w:val="24"/>
              </w:rPr>
              <w:t>721,25</w:t>
            </w:r>
          </w:p>
        </w:tc>
      </w:tr>
      <w:tr w:rsidR="00BA05B9" w:rsidRPr="00313CB4" w14:paraId="09C33EAF"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0EA1BA31" w14:textId="77777777" w:rsidR="00BA05B9" w:rsidRPr="00313CB4" w:rsidRDefault="00BA05B9" w:rsidP="003701B5">
            <w:pPr>
              <w:spacing w:line="259" w:lineRule="auto"/>
              <w:ind w:left="4"/>
              <w:jc w:val="center"/>
              <w:rPr>
                <w:sz w:val="24"/>
                <w:szCs w:val="24"/>
              </w:rPr>
            </w:pPr>
            <w:r w:rsidRPr="00313CB4">
              <w:rPr>
                <w:sz w:val="24"/>
                <w:szCs w:val="24"/>
              </w:rPr>
              <w:t>Собственные нужды организации,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6D70B553" w14:textId="26AB68EC"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17E934F4" w14:textId="18E4FCBB"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68A13B98" w14:textId="23C040FE"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0C7836F3" w14:textId="218A0673"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7AE0BDFF" w14:textId="472629C4"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1AE5E8E8" w14:textId="1E1D22B1"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0124DD22" w14:textId="5EC895A6"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7E441473" w14:textId="5021E7BB"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14D17B57" w14:textId="3FC3D663" w:rsidR="00BA05B9" w:rsidRPr="00313CB4" w:rsidRDefault="00BA05B9" w:rsidP="003701B5">
            <w:pPr>
              <w:spacing w:line="259" w:lineRule="auto"/>
              <w:jc w:val="center"/>
              <w:rPr>
                <w:sz w:val="24"/>
                <w:szCs w:val="24"/>
              </w:rPr>
            </w:pPr>
            <w:r w:rsidRPr="00313CB4">
              <w:rPr>
                <w:sz w:val="24"/>
                <w:szCs w:val="24"/>
              </w:rPr>
              <w:t>0</w:t>
            </w:r>
          </w:p>
        </w:tc>
        <w:tc>
          <w:tcPr>
            <w:tcW w:w="427" w:type="pct"/>
            <w:tcBorders>
              <w:top w:val="single" w:sz="4" w:space="0" w:color="000000"/>
              <w:left w:val="single" w:sz="4" w:space="0" w:color="000000"/>
              <w:bottom w:val="single" w:sz="4" w:space="0" w:color="000000"/>
              <w:right w:val="single" w:sz="4" w:space="0" w:color="000000"/>
            </w:tcBorders>
            <w:vAlign w:val="center"/>
          </w:tcPr>
          <w:p w14:paraId="4375657D" w14:textId="57046B8E" w:rsidR="00BA05B9" w:rsidRPr="00313CB4" w:rsidRDefault="00BA05B9" w:rsidP="003701B5">
            <w:pPr>
              <w:spacing w:line="259" w:lineRule="auto"/>
              <w:jc w:val="center"/>
              <w:rPr>
                <w:sz w:val="24"/>
                <w:szCs w:val="24"/>
              </w:rPr>
            </w:pPr>
            <w:r w:rsidRPr="00313CB4">
              <w:rPr>
                <w:sz w:val="24"/>
                <w:szCs w:val="24"/>
              </w:rPr>
              <w:t>0</w:t>
            </w:r>
          </w:p>
        </w:tc>
      </w:tr>
      <w:tr w:rsidR="00BA05B9" w:rsidRPr="00313CB4" w14:paraId="7105A516"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224883FC" w14:textId="77777777" w:rsidR="00BA05B9" w:rsidRPr="00313CB4" w:rsidRDefault="00BA05B9" w:rsidP="00BA05B9">
            <w:pPr>
              <w:spacing w:line="259" w:lineRule="auto"/>
              <w:ind w:left="4"/>
              <w:jc w:val="center"/>
              <w:rPr>
                <w:sz w:val="24"/>
                <w:szCs w:val="24"/>
              </w:rPr>
            </w:pPr>
            <w:r w:rsidRPr="00313CB4">
              <w:rPr>
                <w:sz w:val="24"/>
                <w:szCs w:val="24"/>
              </w:rPr>
              <w:t>По категориям потребителей всего,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52FC2E2B" w14:textId="43F62EA7" w:rsidR="00BA05B9" w:rsidRPr="00313CB4" w:rsidRDefault="00BA05B9" w:rsidP="00BA05B9">
            <w:pPr>
              <w:spacing w:line="259" w:lineRule="auto"/>
              <w:jc w:val="center"/>
              <w:rPr>
                <w:sz w:val="24"/>
                <w:szCs w:val="24"/>
              </w:rPr>
            </w:pPr>
            <w:r w:rsidRPr="00313CB4">
              <w:rPr>
                <w:sz w:val="24"/>
                <w:szCs w:val="24"/>
              </w:rPr>
              <w:t>1158,24</w:t>
            </w:r>
          </w:p>
        </w:tc>
        <w:tc>
          <w:tcPr>
            <w:tcW w:w="427" w:type="pct"/>
            <w:tcBorders>
              <w:top w:val="single" w:sz="4" w:space="0" w:color="000000"/>
              <w:left w:val="single" w:sz="4" w:space="0" w:color="000000"/>
              <w:bottom w:val="single" w:sz="4" w:space="0" w:color="000000"/>
              <w:right w:val="single" w:sz="4" w:space="0" w:color="000000"/>
            </w:tcBorders>
            <w:vAlign w:val="center"/>
          </w:tcPr>
          <w:p w14:paraId="2F83F65F" w14:textId="566894EF" w:rsidR="00BA05B9" w:rsidRPr="00313CB4" w:rsidRDefault="00BA05B9" w:rsidP="00BA05B9">
            <w:pPr>
              <w:spacing w:line="259" w:lineRule="auto"/>
              <w:jc w:val="center"/>
              <w:rPr>
                <w:sz w:val="24"/>
                <w:szCs w:val="24"/>
              </w:rPr>
            </w:pPr>
            <w:r w:rsidRPr="00313CB4">
              <w:rPr>
                <w:sz w:val="24"/>
                <w:szCs w:val="24"/>
              </w:rPr>
              <w:t>970,70</w:t>
            </w:r>
          </w:p>
        </w:tc>
        <w:tc>
          <w:tcPr>
            <w:tcW w:w="427" w:type="pct"/>
            <w:tcBorders>
              <w:top w:val="single" w:sz="4" w:space="0" w:color="000000"/>
              <w:left w:val="single" w:sz="4" w:space="0" w:color="000000"/>
              <w:bottom w:val="single" w:sz="4" w:space="0" w:color="000000"/>
              <w:right w:val="single" w:sz="4" w:space="0" w:color="000000"/>
            </w:tcBorders>
            <w:vAlign w:val="center"/>
          </w:tcPr>
          <w:p w14:paraId="748F70AD" w14:textId="05266D9E" w:rsidR="00BA05B9" w:rsidRPr="00313CB4" w:rsidRDefault="00BA05B9" w:rsidP="00BA05B9">
            <w:pPr>
              <w:spacing w:line="259" w:lineRule="auto"/>
              <w:jc w:val="center"/>
              <w:rPr>
                <w:sz w:val="24"/>
                <w:szCs w:val="24"/>
              </w:rPr>
            </w:pPr>
            <w:r w:rsidRPr="00313CB4">
              <w:rPr>
                <w:sz w:val="24"/>
                <w:szCs w:val="24"/>
              </w:rPr>
              <w:t>741,70</w:t>
            </w:r>
          </w:p>
        </w:tc>
        <w:tc>
          <w:tcPr>
            <w:tcW w:w="427" w:type="pct"/>
            <w:tcBorders>
              <w:top w:val="single" w:sz="4" w:space="0" w:color="000000"/>
              <w:left w:val="single" w:sz="4" w:space="0" w:color="000000"/>
              <w:bottom w:val="single" w:sz="4" w:space="0" w:color="000000"/>
              <w:right w:val="single" w:sz="4" w:space="0" w:color="000000"/>
            </w:tcBorders>
            <w:vAlign w:val="center"/>
          </w:tcPr>
          <w:p w14:paraId="3DE298B4" w14:textId="2E48033E" w:rsidR="00BA05B9" w:rsidRPr="00313CB4" w:rsidRDefault="00BA05B9" w:rsidP="00BA05B9">
            <w:pPr>
              <w:spacing w:line="259" w:lineRule="auto"/>
              <w:jc w:val="center"/>
              <w:rPr>
                <w:sz w:val="24"/>
                <w:szCs w:val="24"/>
              </w:rPr>
            </w:pPr>
            <w:r w:rsidRPr="00313CB4">
              <w:rPr>
                <w:sz w:val="24"/>
                <w:szCs w:val="24"/>
              </w:rPr>
              <w:t>701,39</w:t>
            </w:r>
          </w:p>
        </w:tc>
        <w:tc>
          <w:tcPr>
            <w:tcW w:w="427" w:type="pct"/>
            <w:tcBorders>
              <w:top w:val="single" w:sz="4" w:space="0" w:color="000000"/>
              <w:left w:val="single" w:sz="4" w:space="0" w:color="000000"/>
              <w:bottom w:val="single" w:sz="4" w:space="0" w:color="000000"/>
              <w:right w:val="single" w:sz="4" w:space="0" w:color="000000"/>
            </w:tcBorders>
            <w:vAlign w:val="center"/>
          </w:tcPr>
          <w:p w14:paraId="390914F9" w14:textId="1BB127E2" w:rsidR="00BA05B9" w:rsidRPr="00313CB4" w:rsidRDefault="00BA05B9" w:rsidP="00BA05B9">
            <w:pPr>
              <w:spacing w:line="259" w:lineRule="auto"/>
              <w:jc w:val="center"/>
              <w:rPr>
                <w:sz w:val="24"/>
                <w:szCs w:val="24"/>
              </w:rPr>
            </w:pPr>
            <w:r w:rsidRPr="00313CB4">
              <w:rPr>
                <w:sz w:val="24"/>
                <w:szCs w:val="24"/>
              </w:rPr>
              <w:t>794,65</w:t>
            </w:r>
          </w:p>
        </w:tc>
        <w:tc>
          <w:tcPr>
            <w:tcW w:w="427" w:type="pct"/>
            <w:tcBorders>
              <w:top w:val="single" w:sz="4" w:space="0" w:color="000000"/>
              <w:left w:val="single" w:sz="4" w:space="0" w:color="000000"/>
              <w:bottom w:val="single" w:sz="4" w:space="0" w:color="000000"/>
              <w:right w:val="single" w:sz="4" w:space="0" w:color="000000"/>
            </w:tcBorders>
            <w:vAlign w:val="center"/>
          </w:tcPr>
          <w:p w14:paraId="2C76574B" w14:textId="7653D214" w:rsidR="00BA05B9" w:rsidRPr="00313CB4" w:rsidRDefault="00BA05B9" w:rsidP="00BA05B9">
            <w:pPr>
              <w:spacing w:line="259" w:lineRule="auto"/>
              <w:jc w:val="center"/>
              <w:rPr>
                <w:sz w:val="24"/>
                <w:szCs w:val="24"/>
              </w:rPr>
            </w:pPr>
            <w:r w:rsidRPr="00313CB4">
              <w:rPr>
                <w:sz w:val="24"/>
                <w:szCs w:val="24"/>
              </w:rPr>
              <w:t>787,16</w:t>
            </w:r>
          </w:p>
        </w:tc>
        <w:tc>
          <w:tcPr>
            <w:tcW w:w="427" w:type="pct"/>
            <w:tcBorders>
              <w:top w:val="single" w:sz="4" w:space="0" w:color="000000"/>
              <w:left w:val="single" w:sz="4" w:space="0" w:color="000000"/>
              <w:bottom w:val="single" w:sz="4" w:space="0" w:color="000000"/>
              <w:right w:val="single" w:sz="4" w:space="0" w:color="000000"/>
            </w:tcBorders>
            <w:vAlign w:val="center"/>
          </w:tcPr>
          <w:p w14:paraId="52FFB2FC" w14:textId="08AF4653" w:rsidR="00BA05B9" w:rsidRPr="00313CB4" w:rsidRDefault="00BA05B9" w:rsidP="00BA05B9">
            <w:pPr>
              <w:spacing w:line="259" w:lineRule="auto"/>
              <w:jc w:val="center"/>
              <w:rPr>
                <w:sz w:val="24"/>
                <w:szCs w:val="24"/>
              </w:rPr>
            </w:pPr>
            <w:r w:rsidRPr="00313CB4">
              <w:rPr>
                <w:sz w:val="24"/>
                <w:szCs w:val="24"/>
              </w:rPr>
              <w:t>768,70</w:t>
            </w:r>
          </w:p>
        </w:tc>
        <w:tc>
          <w:tcPr>
            <w:tcW w:w="427" w:type="pct"/>
            <w:tcBorders>
              <w:top w:val="single" w:sz="4" w:space="0" w:color="000000"/>
              <w:left w:val="single" w:sz="4" w:space="0" w:color="000000"/>
              <w:bottom w:val="single" w:sz="4" w:space="0" w:color="000000"/>
              <w:right w:val="single" w:sz="4" w:space="0" w:color="000000"/>
            </w:tcBorders>
            <w:vAlign w:val="center"/>
          </w:tcPr>
          <w:p w14:paraId="3682461D" w14:textId="472997C6" w:rsidR="00BA05B9" w:rsidRPr="00313CB4" w:rsidRDefault="00BA05B9" w:rsidP="00BA05B9">
            <w:pPr>
              <w:spacing w:line="259" w:lineRule="auto"/>
              <w:jc w:val="center"/>
              <w:rPr>
                <w:sz w:val="24"/>
                <w:szCs w:val="24"/>
              </w:rPr>
            </w:pPr>
            <w:r w:rsidRPr="00313CB4">
              <w:rPr>
                <w:sz w:val="24"/>
                <w:szCs w:val="24"/>
              </w:rPr>
              <w:t>862,15</w:t>
            </w:r>
          </w:p>
        </w:tc>
        <w:tc>
          <w:tcPr>
            <w:tcW w:w="427" w:type="pct"/>
            <w:tcBorders>
              <w:top w:val="single" w:sz="4" w:space="0" w:color="000000"/>
              <w:left w:val="single" w:sz="4" w:space="0" w:color="000000"/>
              <w:bottom w:val="single" w:sz="4" w:space="0" w:color="000000"/>
              <w:right w:val="single" w:sz="4" w:space="0" w:color="000000"/>
            </w:tcBorders>
            <w:vAlign w:val="center"/>
          </w:tcPr>
          <w:p w14:paraId="3EC894D6" w14:textId="21B0548F" w:rsidR="00BA05B9" w:rsidRPr="00313CB4" w:rsidRDefault="00BA05B9" w:rsidP="00BA05B9">
            <w:pPr>
              <w:spacing w:line="259" w:lineRule="auto"/>
              <w:jc w:val="center"/>
              <w:rPr>
                <w:sz w:val="24"/>
                <w:szCs w:val="24"/>
              </w:rPr>
            </w:pPr>
            <w:r w:rsidRPr="00313CB4">
              <w:rPr>
                <w:sz w:val="24"/>
                <w:szCs w:val="24"/>
              </w:rPr>
              <w:t>838,92</w:t>
            </w:r>
          </w:p>
        </w:tc>
        <w:tc>
          <w:tcPr>
            <w:tcW w:w="427" w:type="pct"/>
            <w:tcBorders>
              <w:top w:val="single" w:sz="4" w:space="0" w:color="000000"/>
              <w:left w:val="single" w:sz="4" w:space="0" w:color="000000"/>
              <w:bottom w:val="single" w:sz="4" w:space="0" w:color="000000"/>
              <w:right w:val="single" w:sz="4" w:space="0" w:color="000000"/>
            </w:tcBorders>
            <w:vAlign w:val="center"/>
          </w:tcPr>
          <w:p w14:paraId="3002A877" w14:textId="04A8AC53" w:rsidR="00BA05B9" w:rsidRPr="00313CB4" w:rsidRDefault="00BA05B9" w:rsidP="00BA05B9">
            <w:pPr>
              <w:spacing w:line="259" w:lineRule="auto"/>
              <w:jc w:val="center"/>
              <w:rPr>
                <w:sz w:val="24"/>
                <w:szCs w:val="24"/>
              </w:rPr>
            </w:pPr>
            <w:r w:rsidRPr="00313CB4">
              <w:rPr>
                <w:sz w:val="24"/>
                <w:szCs w:val="24"/>
              </w:rPr>
              <w:t>721,25</w:t>
            </w:r>
          </w:p>
        </w:tc>
      </w:tr>
      <w:tr w:rsidR="00BA05B9" w:rsidRPr="00313CB4" w14:paraId="6B3FEAFB"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009B1E41" w14:textId="77777777" w:rsidR="00BA05B9" w:rsidRPr="00313CB4" w:rsidRDefault="00BA05B9" w:rsidP="00BA05B9">
            <w:pPr>
              <w:spacing w:line="259" w:lineRule="auto"/>
              <w:ind w:left="4"/>
              <w:jc w:val="center"/>
              <w:rPr>
                <w:sz w:val="24"/>
                <w:szCs w:val="24"/>
              </w:rPr>
            </w:pPr>
            <w:r w:rsidRPr="00313CB4">
              <w:rPr>
                <w:sz w:val="24"/>
                <w:szCs w:val="24"/>
              </w:rPr>
              <w:t>В. т.ч.</w:t>
            </w:r>
          </w:p>
        </w:tc>
        <w:tc>
          <w:tcPr>
            <w:tcW w:w="427" w:type="pct"/>
            <w:tcBorders>
              <w:top w:val="single" w:sz="4" w:space="0" w:color="000000"/>
              <w:left w:val="single" w:sz="4" w:space="0" w:color="000000"/>
              <w:bottom w:val="single" w:sz="4" w:space="0" w:color="000000"/>
              <w:right w:val="single" w:sz="4" w:space="0" w:color="000000"/>
            </w:tcBorders>
            <w:vAlign w:val="center"/>
          </w:tcPr>
          <w:p w14:paraId="59E44E65"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26A06E08"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73A9F914"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5AC55BBE"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605D5C04"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789FF70B"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2BD548EC"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305B5D2D"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3C126037" w14:textId="77777777" w:rsidR="00BA05B9" w:rsidRPr="00313CB4" w:rsidRDefault="00BA05B9" w:rsidP="00BA05B9">
            <w:pPr>
              <w:spacing w:line="259" w:lineRule="auto"/>
              <w:jc w:val="center"/>
              <w:rPr>
                <w:sz w:val="24"/>
                <w:szCs w:val="24"/>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2801E1CB" w14:textId="77777777" w:rsidR="00BA05B9" w:rsidRPr="00313CB4" w:rsidRDefault="00BA05B9" w:rsidP="00BA05B9">
            <w:pPr>
              <w:spacing w:line="259" w:lineRule="auto"/>
              <w:jc w:val="center"/>
              <w:rPr>
                <w:sz w:val="24"/>
                <w:szCs w:val="24"/>
              </w:rPr>
            </w:pPr>
          </w:p>
        </w:tc>
      </w:tr>
      <w:tr w:rsidR="00BA05B9" w:rsidRPr="00313CB4" w14:paraId="1FC1DB09"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0E268EE8" w14:textId="77777777" w:rsidR="00BA05B9" w:rsidRPr="00313CB4" w:rsidRDefault="00BA05B9" w:rsidP="00BA05B9">
            <w:pPr>
              <w:spacing w:line="259" w:lineRule="auto"/>
              <w:rPr>
                <w:sz w:val="24"/>
                <w:szCs w:val="24"/>
              </w:rPr>
            </w:pPr>
            <w:r w:rsidRPr="00313CB4">
              <w:rPr>
                <w:sz w:val="24"/>
                <w:szCs w:val="24"/>
              </w:rPr>
              <w:t>- население,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78450729" w14:textId="77777777" w:rsidR="00BA05B9" w:rsidRPr="00313CB4" w:rsidRDefault="00BA05B9" w:rsidP="00BA05B9">
            <w:pPr>
              <w:spacing w:line="259" w:lineRule="auto"/>
              <w:ind w:left="55"/>
              <w:jc w:val="center"/>
              <w:rPr>
                <w:sz w:val="24"/>
                <w:szCs w:val="24"/>
              </w:rPr>
            </w:pPr>
            <w:r w:rsidRPr="00313CB4">
              <w:rPr>
                <w:sz w:val="24"/>
                <w:szCs w:val="24"/>
              </w:rPr>
              <w:t>667,44</w:t>
            </w:r>
          </w:p>
        </w:tc>
        <w:tc>
          <w:tcPr>
            <w:tcW w:w="427" w:type="pct"/>
            <w:tcBorders>
              <w:top w:val="single" w:sz="4" w:space="0" w:color="000000"/>
              <w:left w:val="single" w:sz="4" w:space="0" w:color="000000"/>
              <w:bottom w:val="single" w:sz="4" w:space="0" w:color="000000"/>
              <w:right w:val="single" w:sz="4" w:space="0" w:color="000000"/>
            </w:tcBorders>
            <w:vAlign w:val="center"/>
          </w:tcPr>
          <w:p w14:paraId="0B30A888" w14:textId="77777777" w:rsidR="00BA05B9" w:rsidRPr="00313CB4" w:rsidRDefault="00BA05B9" w:rsidP="00BA05B9">
            <w:pPr>
              <w:spacing w:line="259" w:lineRule="auto"/>
              <w:ind w:left="55"/>
              <w:jc w:val="center"/>
              <w:rPr>
                <w:sz w:val="24"/>
                <w:szCs w:val="24"/>
              </w:rPr>
            </w:pPr>
            <w:r w:rsidRPr="00313CB4">
              <w:rPr>
                <w:sz w:val="24"/>
                <w:szCs w:val="24"/>
              </w:rPr>
              <w:t>671,90</w:t>
            </w:r>
          </w:p>
        </w:tc>
        <w:tc>
          <w:tcPr>
            <w:tcW w:w="427" w:type="pct"/>
            <w:tcBorders>
              <w:top w:val="single" w:sz="4" w:space="0" w:color="000000"/>
              <w:left w:val="single" w:sz="4" w:space="0" w:color="000000"/>
              <w:bottom w:val="single" w:sz="4" w:space="0" w:color="000000"/>
              <w:right w:val="single" w:sz="4" w:space="0" w:color="000000"/>
            </w:tcBorders>
            <w:vAlign w:val="center"/>
          </w:tcPr>
          <w:p w14:paraId="64BE2DF7" w14:textId="77777777" w:rsidR="00BA05B9" w:rsidRPr="00313CB4" w:rsidRDefault="00BA05B9" w:rsidP="00BA05B9">
            <w:pPr>
              <w:spacing w:line="259" w:lineRule="auto"/>
              <w:ind w:left="55"/>
              <w:jc w:val="center"/>
              <w:rPr>
                <w:sz w:val="24"/>
                <w:szCs w:val="24"/>
              </w:rPr>
            </w:pPr>
            <w:r w:rsidRPr="00313CB4">
              <w:rPr>
                <w:sz w:val="24"/>
                <w:szCs w:val="24"/>
              </w:rPr>
              <w:t>411,70</w:t>
            </w:r>
          </w:p>
        </w:tc>
        <w:tc>
          <w:tcPr>
            <w:tcW w:w="427" w:type="pct"/>
            <w:tcBorders>
              <w:top w:val="single" w:sz="4" w:space="0" w:color="000000"/>
              <w:left w:val="single" w:sz="4" w:space="0" w:color="000000"/>
              <w:bottom w:val="single" w:sz="4" w:space="0" w:color="000000"/>
              <w:right w:val="single" w:sz="4" w:space="0" w:color="000000"/>
            </w:tcBorders>
            <w:vAlign w:val="center"/>
          </w:tcPr>
          <w:p w14:paraId="6EF63E49" w14:textId="77777777" w:rsidR="00BA05B9" w:rsidRPr="00313CB4" w:rsidRDefault="00BA05B9" w:rsidP="00BA05B9">
            <w:pPr>
              <w:spacing w:line="259" w:lineRule="auto"/>
              <w:ind w:left="55"/>
              <w:jc w:val="center"/>
              <w:rPr>
                <w:sz w:val="24"/>
                <w:szCs w:val="24"/>
              </w:rPr>
            </w:pPr>
            <w:r w:rsidRPr="00313CB4">
              <w:rPr>
                <w:sz w:val="24"/>
                <w:szCs w:val="24"/>
              </w:rPr>
              <w:t>357,20</w:t>
            </w:r>
          </w:p>
        </w:tc>
        <w:tc>
          <w:tcPr>
            <w:tcW w:w="427" w:type="pct"/>
            <w:tcBorders>
              <w:top w:val="single" w:sz="4" w:space="0" w:color="000000"/>
              <w:left w:val="single" w:sz="4" w:space="0" w:color="000000"/>
              <w:bottom w:val="single" w:sz="4" w:space="0" w:color="000000"/>
              <w:right w:val="single" w:sz="4" w:space="0" w:color="000000"/>
            </w:tcBorders>
            <w:vAlign w:val="center"/>
          </w:tcPr>
          <w:p w14:paraId="77C06363" w14:textId="77777777" w:rsidR="00BA05B9" w:rsidRPr="00313CB4" w:rsidRDefault="00BA05B9" w:rsidP="00BA05B9">
            <w:pPr>
              <w:spacing w:line="259" w:lineRule="auto"/>
              <w:ind w:left="55"/>
              <w:jc w:val="center"/>
              <w:rPr>
                <w:sz w:val="24"/>
                <w:szCs w:val="24"/>
              </w:rPr>
            </w:pPr>
            <w:r w:rsidRPr="00313CB4">
              <w:rPr>
                <w:sz w:val="24"/>
                <w:szCs w:val="24"/>
              </w:rPr>
              <w:t>362,84</w:t>
            </w:r>
          </w:p>
        </w:tc>
        <w:tc>
          <w:tcPr>
            <w:tcW w:w="427" w:type="pct"/>
            <w:tcBorders>
              <w:top w:val="single" w:sz="4" w:space="0" w:color="000000"/>
              <w:left w:val="single" w:sz="4" w:space="0" w:color="000000"/>
              <w:bottom w:val="single" w:sz="4" w:space="0" w:color="000000"/>
              <w:right w:val="single" w:sz="4" w:space="0" w:color="000000"/>
            </w:tcBorders>
            <w:vAlign w:val="center"/>
          </w:tcPr>
          <w:p w14:paraId="2AB1CA52" w14:textId="77777777" w:rsidR="00BA05B9" w:rsidRPr="00313CB4" w:rsidRDefault="00BA05B9" w:rsidP="00BA05B9">
            <w:pPr>
              <w:spacing w:line="259" w:lineRule="auto"/>
              <w:ind w:left="55"/>
              <w:jc w:val="center"/>
              <w:rPr>
                <w:sz w:val="24"/>
                <w:szCs w:val="24"/>
              </w:rPr>
            </w:pPr>
            <w:r w:rsidRPr="00313CB4">
              <w:rPr>
                <w:sz w:val="24"/>
                <w:szCs w:val="24"/>
              </w:rPr>
              <w:t>317,14</w:t>
            </w:r>
          </w:p>
        </w:tc>
        <w:tc>
          <w:tcPr>
            <w:tcW w:w="427" w:type="pct"/>
            <w:tcBorders>
              <w:top w:val="single" w:sz="4" w:space="0" w:color="000000"/>
              <w:left w:val="single" w:sz="4" w:space="0" w:color="000000"/>
              <w:bottom w:val="single" w:sz="4" w:space="0" w:color="000000"/>
              <w:right w:val="single" w:sz="4" w:space="0" w:color="000000"/>
            </w:tcBorders>
            <w:vAlign w:val="center"/>
          </w:tcPr>
          <w:p w14:paraId="01AB8149" w14:textId="77777777" w:rsidR="00BA05B9" w:rsidRPr="00313CB4" w:rsidRDefault="00BA05B9" w:rsidP="00BA05B9">
            <w:pPr>
              <w:spacing w:line="259" w:lineRule="auto"/>
              <w:ind w:left="55"/>
              <w:jc w:val="center"/>
              <w:rPr>
                <w:sz w:val="24"/>
                <w:szCs w:val="24"/>
              </w:rPr>
            </w:pPr>
            <w:r w:rsidRPr="00313CB4">
              <w:rPr>
                <w:sz w:val="24"/>
                <w:szCs w:val="24"/>
              </w:rPr>
              <w:t>332,66</w:t>
            </w:r>
          </w:p>
        </w:tc>
        <w:tc>
          <w:tcPr>
            <w:tcW w:w="427" w:type="pct"/>
            <w:tcBorders>
              <w:top w:val="single" w:sz="4" w:space="0" w:color="000000"/>
              <w:left w:val="single" w:sz="4" w:space="0" w:color="000000"/>
              <w:bottom w:val="single" w:sz="4" w:space="0" w:color="000000"/>
              <w:right w:val="single" w:sz="4" w:space="0" w:color="000000"/>
            </w:tcBorders>
            <w:vAlign w:val="center"/>
          </w:tcPr>
          <w:p w14:paraId="2B8B8AAA" w14:textId="77777777" w:rsidR="00BA05B9" w:rsidRPr="00313CB4" w:rsidRDefault="00BA05B9" w:rsidP="00BA05B9">
            <w:pPr>
              <w:spacing w:line="259" w:lineRule="auto"/>
              <w:ind w:left="55"/>
              <w:jc w:val="center"/>
              <w:rPr>
                <w:sz w:val="24"/>
                <w:szCs w:val="24"/>
              </w:rPr>
            </w:pPr>
            <w:r w:rsidRPr="00313CB4">
              <w:rPr>
                <w:sz w:val="24"/>
                <w:szCs w:val="24"/>
              </w:rPr>
              <w:t>339,02</w:t>
            </w:r>
          </w:p>
        </w:tc>
        <w:tc>
          <w:tcPr>
            <w:tcW w:w="427" w:type="pct"/>
            <w:tcBorders>
              <w:top w:val="single" w:sz="4" w:space="0" w:color="000000"/>
              <w:left w:val="single" w:sz="4" w:space="0" w:color="000000"/>
              <w:bottom w:val="single" w:sz="4" w:space="0" w:color="000000"/>
              <w:right w:val="single" w:sz="4" w:space="0" w:color="000000"/>
            </w:tcBorders>
            <w:vAlign w:val="center"/>
          </w:tcPr>
          <w:p w14:paraId="235357A1" w14:textId="77777777" w:rsidR="00BA05B9" w:rsidRPr="00313CB4" w:rsidRDefault="00BA05B9" w:rsidP="00BA05B9">
            <w:pPr>
              <w:spacing w:line="259" w:lineRule="auto"/>
              <w:ind w:left="55"/>
              <w:jc w:val="center"/>
              <w:rPr>
                <w:sz w:val="24"/>
                <w:szCs w:val="24"/>
              </w:rPr>
            </w:pPr>
            <w:r w:rsidRPr="00313CB4">
              <w:rPr>
                <w:sz w:val="24"/>
                <w:szCs w:val="24"/>
              </w:rPr>
              <w:t>348,22</w:t>
            </w:r>
          </w:p>
        </w:tc>
        <w:tc>
          <w:tcPr>
            <w:tcW w:w="427" w:type="pct"/>
            <w:tcBorders>
              <w:top w:val="single" w:sz="4" w:space="0" w:color="000000"/>
              <w:left w:val="single" w:sz="4" w:space="0" w:color="000000"/>
              <w:bottom w:val="single" w:sz="4" w:space="0" w:color="000000"/>
              <w:right w:val="single" w:sz="4" w:space="0" w:color="000000"/>
            </w:tcBorders>
            <w:vAlign w:val="center"/>
          </w:tcPr>
          <w:p w14:paraId="4F558AFD" w14:textId="77777777" w:rsidR="00BA05B9" w:rsidRPr="00313CB4" w:rsidRDefault="00BA05B9" w:rsidP="00BA05B9">
            <w:pPr>
              <w:spacing w:line="259" w:lineRule="auto"/>
              <w:ind w:left="55"/>
              <w:jc w:val="center"/>
              <w:rPr>
                <w:sz w:val="24"/>
                <w:szCs w:val="24"/>
              </w:rPr>
            </w:pPr>
            <w:r w:rsidRPr="00313CB4">
              <w:rPr>
                <w:sz w:val="24"/>
                <w:szCs w:val="24"/>
              </w:rPr>
              <w:t>344,86</w:t>
            </w:r>
          </w:p>
        </w:tc>
      </w:tr>
      <w:tr w:rsidR="00BA05B9" w:rsidRPr="00313CB4" w14:paraId="2DE845D2"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6AFCBAEA" w14:textId="77777777" w:rsidR="00BA05B9" w:rsidRPr="00313CB4" w:rsidRDefault="00BA05B9" w:rsidP="00BA05B9">
            <w:pPr>
              <w:spacing w:line="259" w:lineRule="auto"/>
              <w:rPr>
                <w:sz w:val="24"/>
                <w:szCs w:val="24"/>
              </w:rPr>
            </w:pPr>
            <w:r w:rsidRPr="00313CB4">
              <w:rPr>
                <w:sz w:val="24"/>
                <w:szCs w:val="24"/>
              </w:rPr>
              <w:t>- бюджет,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7C9B8A41" w14:textId="77777777" w:rsidR="00BA05B9" w:rsidRPr="00313CB4" w:rsidRDefault="00BA05B9" w:rsidP="00BA05B9">
            <w:pPr>
              <w:spacing w:line="259" w:lineRule="auto"/>
              <w:ind w:left="55"/>
              <w:jc w:val="center"/>
              <w:rPr>
                <w:sz w:val="24"/>
                <w:szCs w:val="24"/>
              </w:rPr>
            </w:pPr>
            <w:r w:rsidRPr="00313CB4">
              <w:rPr>
                <w:sz w:val="24"/>
                <w:szCs w:val="24"/>
              </w:rPr>
              <w:t>27,48</w:t>
            </w:r>
          </w:p>
        </w:tc>
        <w:tc>
          <w:tcPr>
            <w:tcW w:w="427" w:type="pct"/>
            <w:tcBorders>
              <w:top w:val="single" w:sz="4" w:space="0" w:color="000000"/>
              <w:left w:val="single" w:sz="4" w:space="0" w:color="000000"/>
              <w:bottom w:val="single" w:sz="4" w:space="0" w:color="000000"/>
              <w:right w:val="single" w:sz="4" w:space="0" w:color="000000"/>
            </w:tcBorders>
            <w:vAlign w:val="center"/>
          </w:tcPr>
          <w:p w14:paraId="7613EB80" w14:textId="77777777" w:rsidR="00BA05B9" w:rsidRPr="00313CB4" w:rsidRDefault="00BA05B9" w:rsidP="00BA05B9">
            <w:pPr>
              <w:spacing w:line="259" w:lineRule="auto"/>
              <w:ind w:left="55"/>
              <w:jc w:val="center"/>
              <w:rPr>
                <w:sz w:val="24"/>
                <w:szCs w:val="24"/>
              </w:rPr>
            </w:pPr>
            <w:r w:rsidRPr="00313CB4">
              <w:rPr>
                <w:sz w:val="24"/>
                <w:szCs w:val="24"/>
              </w:rPr>
              <w:t>24,10</w:t>
            </w:r>
          </w:p>
        </w:tc>
        <w:tc>
          <w:tcPr>
            <w:tcW w:w="427" w:type="pct"/>
            <w:tcBorders>
              <w:top w:val="single" w:sz="4" w:space="0" w:color="000000"/>
              <w:left w:val="single" w:sz="4" w:space="0" w:color="000000"/>
              <w:bottom w:val="single" w:sz="4" w:space="0" w:color="000000"/>
              <w:right w:val="single" w:sz="4" w:space="0" w:color="000000"/>
            </w:tcBorders>
            <w:vAlign w:val="center"/>
          </w:tcPr>
          <w:p w14:paraId="753E927F" w14:textId="77777777" w:rsidR="00BA05B9" w:rsidRPr="00313CB4" w:rsidRDefault="00BA05B9" w:rsidP="00BA05B9">
            <w:pPr>
              <w:spacing w:line="259" w:lineRule="auto"/>
              <w:ind w:left="55"/>
              <w:jc w:val="center"/>
              <w:rPr>
                <w:sz w:val="24"/>
                <w:szCs w:val="24"/>
              </w:rPr>
            </w:pPr>
            <w:r w:rsidRPr="00313CB4">
              <w:rPr>
                <w:sz w:val="24"/>
                <w:szCs w:val="24"/>
              </w:rPr>
              <w:t>26,00</w:t>
            </w:r>
          </w:p>
        </w:tc>
        <w:tc>
          <w:tcPr>
            <w:tcW w:w="427" w:type="pct"/>
            <w:tcBorders>
              <w:top w:val="single" w:sz="4" w:space="0" w:color="000000"/>
              <w:left w:val="single" w:sz="4" w:space="0" w:color="000000"/>
              <w:bottom w:val="single" w:sz="4" w:space="0" w:color="000000"/>
              <w:right w:val="single" w:sz="4" w:space="0" w:color="000000"/>
            </w:tcBorders>
            <w:vAlign w:val="center"/>
          </w:tcPr>
          <w:p w14:paraId="7C86FBDB" w14:textId="77777777" w:rsidR="00BA05B9" w:rsidRPr="00313CB4" w:rsidRDefault="00BA05B9" w:rsidP="00BA05B9">
            <w:pPr>
              <w:spacing w:line="259" w:lineRule="auto"/>
              <w:ind w:left="55"/>
              <w:jc w:val="center"/>
              <w:rPr>
                <w:sz w:val="24"/>
                <w:szCs w:val="24"/>
              </w:rPr>
            </w:pPr>
            <w:r w:rsidRPr="00313CB4">
              <w:rPr>
                <w:sz w:val="24"/>
                <w:szCs w:val="24"/>
              </w:rPr>
              <w:t>155,24</w:t>
            </w:r>
          </w:p>
        </w:tc>
        <w:tc>
          <w:tcPr>
            <w:tcW w:w="427" w:type="pct"/>
            <w:tcBorders>
              <w:top w:val="single" w:sz="4" w:space="0" w:color="000000"/>
              <w:left w:val="single" w:sz="4" w:space="0" w:color="000000"/>
              <w:bottom w:val="single" w:sz="4" w:space="0" w:color="000000"/>
              <w:right w:val="single" w:sz="4" w:space="0" w:color="000000"/>
            </w:tcBorders>
            <w:vAlign w:val="center"/>
          </w:tcPr>
          <w:p w14:paraId="61790C26" w14:textId="77777777" w:rsidR="00BA05B9" w:rsidRPr="00313CB4" w:rsidRDefault="00BA05B9" w:rsidP="00BA05B9">
            <w:pPr>
              <w:spacing w:line="259" w:lineRule="auto"/>
              <w:ind w:left="55"/>
              <w:jc w:val="center"/>
              <w:rPr>
                <w:sz w:val="24"/>
                <w:szCs w:val="24"/>
              </w:rPr>
            </w:pPr>
            <w:r w:rsidRPr="00313CB4">
              <w:rPr>
                <w:sz w:val="24"/>
                <w:szCs w:val="24"/>
              </w:rPr>
              <w:t>286,004</w:t>
            </w:r>
          </w:p>
        </w:tc>
        <w:tc>
          <w:tcPr>
            <w:tcW w:w="427" w:type="pct"/>
            <w:tcBorders>
              <w:top w:val="single" w:sz="4" w:space="0" w:color="000000"/>
              <w:left w:val="single" w:sz="4" w:space="0" w:color="000000"/>
              <w:bottom w:val="single" w:sz="4" w:space="0" w:color="000000"/>
              <w:right w:val="single" w:sz="4" w:space="0" w:color="000000"/>
            </w:tcBorders>
            <w:vAlign w:val="center"/>
          </w:tcPr>
          <w:p w14:paraId="7BD3F6ED" w14:textId="77777777" w:rsidR="00BA05B9" w:rsidRPr="00313CB4" w:rsidRDefault="00BA05B9" w:rsidP="00BA05B9">
            <w:pPr>
              <w:spacing w:line="259" w:lineRule="auto"/>
              <w:ind w:left="55"/>
              <w:jc w:val="center"/>
              <w:rPr>
                <w:sz w:val="24"/>
                <w:szCs w:val="24"/>
              </w:rPr>
            </w:pPr>
            <w:r w:rsidRPr="00313CB4">
              <w:rPr>
                <w:sz w:val="24"/>
                <w:szCs w:val="24"/>
              </w:rPr>
              <w:t>326,59</w:t>
            </w:r>
          </w:p>
        </w:tc>
        <w:tc>
          <w:tcPr>
            <w:tcW w:w="427" w:type="pct"/>
            <w:tcBorders>
              <w:top w:val="single" w:sz="4" w:space="0" w:color="000000"/>
              <w:left w:val="single" w:sz="4" w:space="0" w:color="000000"/>
              <w:bottom w:val="single" w:sz="4" w:space="0" w:color="000000"/>
              <w:right w:val="single" w:sz="4" w:space="0" w:color="000000"/>
            </w:tcBorders>
            <w:vAlign w:val="center"/>
          </w:tcPr>
          <w:p w14:paraId="0DB4DC3C" w14:textId="77777777" w:rsidR="00BA05B9" w:rsidRPr="00313CB4" w:rsidRDefault="00BA05B9" w:rsidP="00BA05B9">
            <w:pPr>
              <w:spacing w:line="259" w:lineRule="auto"/>
              <w:ind w:left="55"/>
              <w:jc w:val="center"/>
              <w:rPr>
                <w:sz w:val="24"/>
                <w:szCs w:val="24"/>
              </w:rPr>
            </w:pPr>
            <w:r w:rsidRPr="00313CB4">
              <w:rPr>
                <w:sz w:val="24"/>
                <w:szCs w:val="24"/>
              </w:rPr>
              <w:t>309,07</w:t>
            </w:r>
          </w:p>
        </w:tc>
        <w:tc>
          <w:tcPr>
            <w:tcW w:w="427" w:type="pct"/>
            <w:tcBorders>
              <w:top w:val="single" w:sz="4" w:space="0" w:color="000000"/>
              <w:left w:val="single" w:sz="4" w:space="0" w:color="000000"/>
              <w:bottom w:val="single" w:sz="4" w:space="0" w:color="000000"/>
              <w:right w:val="single" w:sz="4" w:space="0" w:color="000000"/>
            </w:tcBorders>
            <w:vAlign w:val="center"/>
          </w:tcPr>
          <w:p w14:paraId="6E71A044" w14:textId="77777777" w:rsidR="00BA05B9" w:rsidRPr="00313CB4" w:rsidRDefault="00BA05B9" w:rsidP="00BA05B9">
            <w:pPr>
              <w:spacing w:line="259" w:lineRule="auto"/>
              <w:ind w:left="55"/>
              <w:jc w:val="center"/>
              <w:rPr>
                <w:sz w:val="24"/>
                <w:szCs w:val="24"/>
              </w:rPr>
            </w:pPr>
            <w:r w:rsidRPr="00313CB4">
              <w:rPr>
                <w:sz w:val="24"/>
                <w:szCs w:val="24"/>
              </w:rPr>
              <w:t>368,00</w:t>
            </w:r>
          </w:p>
        </w:tc>
        <w:tc>
          <w:tcPr>
            <w:tcW w:w="427" w:type="pct"/>
            <w:tcBorders>
              <w:top w:val="single" w:sz="4" w:space="0" w:color="000000"/>
              <w:left w:val="single" w:sz="4" w:space="0" w:color="000000"/>
              <w:bottom w:val="single" w:sz="4" w:space="0" w:color="000000"/>
              <w:right w:val="single" w:sz="4" w:space="0" w:color="000000"/>
            </w:tcBorders>
            <w:vAlign w:val="center"/>
          </w:tcPr>
          <w:p w14:paraId="181E52EE" w14:textId="77777777" w:rsidR="00BA05B9" w:rsidRPr="00313CB4" w:rsidRDefault="00BA05B9" w:rsidP="00BA05B9">
            <w:pPr>
              <w:spacing w:line="259" w:lineRule="auto"/>
              <w:ind w:left="55"/>
              <w:jc w:val="center"/>
              <w:rPr>
                <w:sz w:val="24"/>
                <w:szCs w:val="24"/>
              </w:rPr>
            </w:pPr>
            <w:r w:rsidRPr="00313CB4">
              <w:rPr>
                <w:sz w:val="24"/>
                <w:szCs w:val="24"/>
              </w:rPr>
              <w:t>369,20</w:t>
            </w:r>
          </w:p>
        </w:tc>
        <w:tc>
          <w:tcPr>
            <w:tcW w:w="427" w:type="pct"/>
            <w:tcBorders>
              <w:top w:val="single" w:sz="4" w:space="0" w:color="000000"/>
              <w:left w:val="single" w:sz="4" w:space="0" w:color="000000"/>
              <w:bottom w:val="single" w:sz="4" w:space="0" w:color="000000"/>
              <w:right w:val="single" w:sz="4" w:space="0" w:color="000000"/>
            </w:tcBorders>
            <w:vAlign w:val="center"/>
          </w:tcPr>
          <w:p w14:paraId="5E60429C" w14:textId="77777777" w:rsidR="00BA05B9" w:rsidRPr="00313CB4" w:rsidRDefault="00BA05B9" w:rsidP="00BA05B9">
            <w:pPr>
              <w:spacing w:line="259" w:lineRule="auto"/>
              <w:ind w:left="55"/>
              <w:jc w:val="center"/>
              <w:rPr>
                <w:sz w:val="24"/>
                <w:szCs w:val="24"/>
              </w:rPr>
            </w:pPr>
            <w:r w:rsidRPr="00313CB4">
              <w:rPr>
                <w:sz w:val="24"/>
                <w:szCs w:val="24"/>
              </w:rPr>
              <w:t>248,96</w:t>
            </w:r>
          </w:p>
        </w:tc>
      </w:tr>
      <w:tr w:rsidR="00BA05B9" w:rsidRPr="00313CB4" w14:paraId="7377BEDF"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42CB5963" w14:textId="6BA1DB6B" w:rsidR="00BA05B9" w:rsidRPr="00313CB4" w:rsidRDefault="00BA05B9" w:rsidP="00BA05B9">
            <w:pPr>
              <w:spacing w:line="259" w:lineRule="auto"/>
              <w:rPr>
                <w:sz w:val="24"/>
                <w:szCs w:val="24"/>
              </w:rPr>
            </w:pPr>
            <w:r w:rsidRPr="00313CB4">
              <w:rPr>
                <w:sz w:val="24"/>
                <w:szCs w:val="24"/>
              </w:rPr>
              <w:t>- прочие,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0E310B7A" w14:textId="77777777" w:rsidR="00BA05B9" w:rsidRPr="00313CB4" w:rsidRDefault="00BA05B9" w:rsidP="00BA05B9">
            <w:pPr>
              <w:spacing w:line="259" w:lineRule="auto"/>
              <w:ind w:left="55"/>
              <w:jc w:val="center"/>
              <w:rPr>
                <w:sz w:val="24"/>
                <w:szCs w:val="24"/>
              </w:rPr>
            </w:pPr>
            <w:r w:rsidRPr="00313CB4">
              <w:rPr>
                <w:sz w:val="24"/>
                <w:szCs w:val="24"/>
              </w:rPr>
              <w:t>463,32</w:t>
            </w:r>
          </w:p>
        </w:tc>
        <w:tc>
          <w:tcPr>
            <w:tcW w:w="427" w:type="pct"/>
            <w:tcBorders>
              <w:top w:val="single" w:sz="4" w:space="0" w:color="000000"/>
              <w:left w:val="single" w:sz="4" w:space="0" w:color="000000"/>
              <w:bottom w:val="single" w:sz="4" w:space="0" w:color="000000"/>
              <w:right w:val="single" w:sz="4" w:space="0" w:color="000000"/>
            </w:tcBorders>
            <w:vAlign w:val="center"/>
          </w:tcPr>
          <w:p w14:paraId="0A91F900" w14:textId="77777777" w:rsidR="00BA05B9" w:rsidRPr="00313CB4" w:rsidRDefault="00BA05B9" w:rsidP="00BA05B9">
            <w:pPr>
              <w:spacing w:line="259" w:lineRule="auto"/>
              <w:ind w:left="55"/>
              <w:jc w:val="center"/>
              <w:rPr>
                <w:sz w:val="24"/>
                <w:szCs w:val="24"/>
              </w:rPr>
            </w:pPr>
            <w:r w:rsidRPr="00313CB4">
              <w:rPr>
                <w:sz w:val="24"/>
                <w:szCs w:val="24"/>
              </w:rPr>
              <w:t>274,70</w:t>
            </w:r>
          </w:p>
        </w:tc>
        <w:tc>
          <w:tcPr>
            <w:tcW w:w="427" w:type="pct"/>
            <w:tcBorders>
              <w:top w:val="single" w:sz="4" w:space="0" w:color="000000"/>
              <w:left w:val="single" w:sz="4" w:space="0" w:color="000000"/>
              <w:bottom w:val="single" w:sz="4" w:space="0" w:color="000000"/>
              <w:right w:val="single" w:sz="4" w:space="0" w:color="000000"/>
            </w:tcBorders>
            <w:vAlign w:val="center"/>
          </w:tcPr>
          <w:p w14:paraId="1D0A38E3" w14:textId="77777777" w:rsidR="00BA05B9" w:rsidRPr="00313CB4" w:rsidRDefault="00BA05B9" w:rsidP="00BA05B9">
            <w:pPr>
              <w:spacing w:line="259" w:lineRule="auto"/>
              <w:ind w:left="55"/>
              <w:jc w:val="center"/>
              <w:rPr>
                <w:sz w:val="24"/>
                <w:szCs w:val="24"/>
              </w:rPr>
            </w:pPr>
            <w:r w:rsidRPr="00313CB4">
              <w:rPr>
                <w:sz w:val="24"/>
                <w:szCs w:val="24"/>
              </w:rPr>
              <w:t>302,40</w:t>
            </w:r>
          </w:p>
        </w:tc>
        <w:tc>
          <w:tcPr>
            <w:tcW w:w="427" w:type="pct"/>
            <w:tcBorders>
              <w:top w:val="single" w:sz="4" w:space="0" w:color="000000"/>
              <w:left w:val="single" w:sz="4" w:space="0" w:color="000000"/>
              <w:bottom w:val="single" w:sz="4" w:space="0" w:color="000000"/>
              <w:right w:val="single" w:sz="4" w:space="0" w:color="000000"/>
            </w:tcBorders>
            <w:vAlign w:val="center"/>
          </w:tcPr>
          <w:p w14:paraId="2C3525AC" w14:textId="77777777" w:rsidR="00BA05B9" w:rsidRPr="00313CB4" w:rsidRDefault="00BA05B9" w:rsidP="00BA05B9">
            <w:pPr>
              <w:spacing w:line="259" w:lineRule="auto"/>
              <w:ind w:left="55"/>
              <w:jc w:val="center"/>
              <w:rPr>
                <w:sz w:val="24"/>
                <w:szCs w:val="24"/>
              </w:rPr>
            </w:pPr>
            <w:r w:rsidRPr="00313CB4">
              <w:rPr>
                <w:sz w:val="24"/>
                <w:szCs w:val="24"/>
              </w:rPr>
              <w:t>188,95</w:t>
            </w:r>
          </w:p>
        </w:tc>
        <w:tc>
          <w:tcPr>
            <w:tcW w:w="427" w:type="pct"/>
            <w:tcBorders>
              <w:top w:val="single" w:sz="4" w:space="0" w:color="000000"/>
              <w:left w:val="single" w:sz="4" w:space="0" w:color="000000"/>
              <w:bottom w:val="single" w:sz="4" w:space="0" w:color="000000"/>
              <w:right w:val="single" w:sz="4" w:space="0" w:color="000000"/>
            </w:tcBorders>
            <w:vAlign w:val="center"/>
          </w:tcPr>
          <w:p w14:paraId="0DF2FCB9" w14:textId="77777777" w:rsidR="00BA05B9" w:rsidRPr="00313CB4" w:rsidRDefault="00BA05B9" w:rsidP="00BA05B9">
            <w:pPr>
              <w:spacing w:line="259" w:lineRule="auto"/>
              <w:ind w:left="55"/>
              <w:jc w:val="center"/>
              <w:rPr>
                <w:sz w:val="24"/>
                <w:szCs w:val="24"/>
              </w:rPr>
            </w:pPr>
            <w:r w:rsidRPr="00313CB4">
              <w:rPr>
                <w:sz w:val="24"/>
                <w:szCs w:val="24"/>
              </w:rPr>
              <w:t>145,814</w:t>
            </w:r>
          </w:p>
        </w:tc>
        <w:tc>
          <w:tcPr>
            <w:tcW w:w="427" w:type="pct"/>
            <w:tcBorders>
              <w:top w:val="single" w:sz="4" w:space="0" w:color="000000"/>
              <w:left w:val="single" w:sz="4" w:space="0" w:color="000000"/>
              <w:bottom w:val="single" w:sz="4" w:space="0" w:color="000000"/>
              <w:right w:val="single" w:sz="4" w:space="0" w:color="000000"/>
            </w:tcBorders>
            <w:vAlign w:val="center"/>
          </w:tcPr>
          <w:p w14:paraId="3DD5F264" w14:textId="77777777" w:rsidR="00BA05B9" w:rsidRPr="00313CB4" w:rsidRDefault="00BA05B9" w:rsidP="00BA05B9">
            <w:pPr>
              <w:spacing w:line="259" w:lineRule="auto"/>
              <w:ind w:left="55"/>
              <w:jc w:val="center"/>
              <w:rPr>
                <w:sz w:val="24"/>
                <w:szCs w:val="24"/>
              </w:rPr>
            </w:pPr>
            <w:r w:rsidRPr="00313CB4">
              <w:rPr>
                <w:sz w:val="24"/>
                <w:szCs w:val="24"/>
              </w:rPr>
              <w:t>143,43</w:t>
            </w:r>
          </w:p>
        </w:tc>
        <w:tc>
          <w:tcPr>
            <w:tcW w:w="427" w:type="pct"/>
            <w:tcBorders>
              <w:top w:val="single" w:sz="4" w:space="0" w:color="000000"/>
              <w:left w:val="single" w:sz="4" w:space="0" w:color="000000"/>
              <w:bottom w:val="single" w:sz="4" w:space="0" w:color="000000"/>
              <w:right w:val="single" w:sz="4" w:space="0" w:color="000000"/>
            </w:tcBorders>
            <w:vAlign w:val="center"/>
          </w:tcPr>
          <w:p w14:paraId="53C0AE1C" w14:textId="77777777" w:rsidR="00BA05B9" w:rsidRPr="00313CB4" w:rsidRDefault="00BA05B9" w:rsidP="00BA05B9">
            <w:pPr>
              <w:spacing w:line="259" w:lineRule="auto"/>
              <w:ind w:left="55"/>
              <w:jc w:val="center"/>
              <w:rPr>
                <w:sz w:val="24"/>
                <w:szCs w:val="24"/>
              </w:rPr>
            </w:pPr>
            <w:r w:rsidRPr="00313CB4">
              <w:rPr>
                <w:sz w:val="24"/>
                <w:szCs w:val="24"/>
              </w:rPr>
              <w:t>126,97</w:t>
            </w:r>
          </w:p>
        </w:tc>
        <w:tc>
          <w:tcPr>
            <w:tcW w:w="427" w:type="pct"/>
            <w:tcBorders>
              <w:top w:val="single" w:sz="4" w:space="0" w:color="000000"/>
              <w:left w:val="single" w:sz="4" w:space="0" w:color="000000"/>
              <w:bottom w:val="single" w:sz="4" w:space="0" w:color="000000"/>
              <w:right w:val="single" w:sz="4" w:space="0" w:color="000000"/>
            </w:tcBorders>
            <w:vAlign w:val="center"/>
          </w:tcPr>
          <w:p w14:paraId="21E44276" w14:textId="77777777" w:rsidR="00BA05B9" w:rsidRPr="00313CB4" w:rsidRDefault="00BA05B9" w:rsidP="00BA05B9">
            <w:pPr>
              <w:spacing w:line="259" w:lineRule="auto"/>
              <w:ind w:left="55"/>
              <w:jc w:val="center"/>
              <w:rPr>
                <w:sz w:val="24"/>
                <w:szCs w:val="24"/>
              </w:rPr>
            </w:pPr>
            <w:r w:rsidRPr="00313CB4">
              <w:rPr>
                <w:sz w:val="24"/>
                <w:szCs w:val="24"/>
              </w:rPr>
              <w:t>155,13</w:t>
            </w:r>
          </w:p>
        </w:tc>
        <w:tc>
          <w:tcPr>
            <w:tcW w:w="427" w:type="pct"/>
            <w:tcBorders>
              <w:top w:val="single" w:sz="4" w:space="0" w:color="000000"/>
              <w:left w:val="single" w:sz="4" w:space="0" w:color="000000"/>
              <w:bottom w:val="single" w:sz="4" w:space="0" w:color="000000"/>
              <w:right w:val="single" w:sz="4" w:space="0" w:color="000000"/>
            </w:tcBorders>
            <w:vAlign w:val="center"/>
          </w:tcPr>
          <w:p w14:paraId="4CD67DFC" w14:textId="77777777" w:rsidR="00BA05B9" w:rsidRPr="00313CB4" w:rsidRDefault="00BA05B9" w:rsidP="00BA05B9">
            <w:pPr>
              <w:spacing w:line="259" w:lineRule="auto"/>
              <w:ind w:left="55"/>
              <w:jc w:val="center"/>
              <w:rPr>
                <w:sz w:val="24"/>
                <w:szCs w:val="24"/>
              </w:rPr>
            </w:pPr>
            <w:r w:rsidRPr="00313CB4">
              <w:rPr>
                <w:sz w:val="24"/>
                <w:szCs w:val="24"/>
              </w:rPr>
              <w:t>121,50</w:t>
            </w:r>
          </w:p>
        </w:tc>
        <w:tc>
          <w:tcPr>
            <w:tcW w:w="427" w:type="pct"/>
            <w:tcBorders>
              <w:top w:val="single" w:sz="4" w:space="0" w:color="000000"/>
              <w:left w:val="single" w:sz="4" w:space="0" w:color="000000"/>
              <w:bottom w:val="single" w:sz="4" w:space="0" w:color="000000"/>
              <w:right w:val="single" w:sz="4" w:space="0" w:color="000000"/>
            </w:tcBorders>
            <w:vAlign w:val="center"/>
          </w:tcPr>
          <w:p w14:paraId="5BAC1392" w14:textId="77777777" w:rsidR="00BA05B9" w:rsidRPr="00313CB4" w:rsidRDefault="00BA05B9" w:rsidP="00BA05B9">
            <w:pPr>
              <w:spacing w:line="259" w:lineRule="auto"/>
              <w:ind w:left="55"/>
              <w:jc w:val="center"/>
              <w:rPr>
                <w:sz w:val="24"/>
                <w:szCs w:val="24"/>
              </w:rPr>
            </w:pPr>
            <w:r w:rsidRPr="00313CB4">
              <w:rPr>
                <w:sz w:val="24"/>
                <w:szCs w:val="24"/>
              </w:rPr>
              <w:t>127,43</w:t>
            </w:r>
          </w:p>
        </w:tc>
      </w:tr>
      <w:tr w:rsidR="00BA05B9" w:rsidRPr="00313CB4" w14:paraId="6CCF2C72"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53E2745C" w14:textId="577B8874" w:rsidR="00BA05B9" w:rsidRPr="00313CB4" w:rsidRDefault="00BA05B9" w:rsidP="00BE7EB8">
            <w:pPr>
              <w:spacing w:line="259" w:lineRule="auto"/>
              <w:jc w:val="center"/>
              <w:rPr>
                <w:sz w:val="24"/>
                <w:szCs w:val="24"/>
              </w:rPr>
            </w:pPr>
            <w:r w:rsidRPr="00313CB4">
              <w:rPr>
                <w:sz w:val="24"/>
                <w:szCs w:val="24"/>
              </w:rPr>
              <w:t>Пропущено через очистные,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3196D74C" w14:textId="77777777" w:rsidR="00BA05B9" w:rsidRPr="00313CB4" w:rsidRDefault="00BA05B9" w:rsidP="00BA05B9">
            <w:pPr>
              <w:spacing w:line="259" w:lineRule="auto"/>
              <w:ind w:left="55"/>
              <w:jc w:val="center"/>
              <w:rPr>
                <w:sz w:val="24"/>
                <w:szCs w:val="24"/>
              </w:rPr>
            </w:pPr>
            <w:r w:rsidRPr="00313CB4">
              <w:rPr>
                <w:sz w:val="24"/>
                <w:szCs w:val="24"/>
              </w:rPr>
              <w:t>1158,24</w:t>
            </w:r>
          </w:p>
        </w:tc>
        <w:tc>
          <w:tcPr>
            <w:tcW w:w="427" w:type="pct"/>
            <w:tcBorders>
              <w:top w:val="single" w:sz="4" w:space="0" w:color="000000"/>
              <w:left w:val="single" w:sz="4" w:space="0" w:color="000000"/>
              <w:bottom w:val="single" w:sz="4" w:space="0" w:color="000000"/>
              <w:right w:val="single" w:sz="4" w:space="0" w:color="000000"/>
            </w:tcBorders>
            <w:vAlign w:val="center"/>
          </w:tcPr>
          <w:p w14:paraId="02CE4B57" w14:textId="77777777" w:rsidR="00BA05B9" w:rsidRPr="00313CB4" w:rsidRDefault="00BA05B9" w:rsidP="00BA05B9">
            <w:pPr>
              <w:spacing w:line="259" w:lineRule="auto"/>
              <w:ind w:left="55"/>
              <w:jc w:val="center"/>
              <w:rPr>
                <w:sz w:val="24"/>
                <w:szCs w:val="24"/>
              </w:rPr>
            </w:pPr>
            <w:r w:rsidRPr="00313CB4">
              <w:rPr>
                <w:sz w:val="24"/>
                <w:szCs w:val="24"/>
              </w:rPr>
              <w:t>970,70</w:t>
            </w:r>
          </w:p>
        </w:tc>
        <w:tc>
          <w:tcPr>
            <w:tcW w:w="427" w:type="pct"/>
            <w:tcBorders>
              <w:top w:val="single" w:sz="4" w:space="0" w:color="000000"/>
              <w:left w:val="single" w:sz="4" w:space="0" w:color="000000"/>
              <w:bottom w:val="single" w:sz="4" w:space="0" w:color="000000"/>
              <w:right w:val="single" w:sz="4" w:space="0" w:color="000000"/>
            </w:tcBorders>
            <w:vAlign w:val="center"/>
          </w:tcPr>
          <w:p w14:paraId="3F2CFC15" w14:textId="77777777" w:rsidR="00BA05B9" w:rsidRPr="00313CB4" w:rsidRDefault="00BA05B9" w:rsidP="00BA05B9">
            <w:pPr>
              <w:spacing w:line="259" w:lineRule="auto"/>
              <w:jc w:val="center"/>
              <w:rPr>
                <w:sz w:val="24"/>
                <w:szCs w:val="24"/>
              </w:rPr>
            </w:pPr>
            <w:r w:rsidRPr="00313CB4">
              <w:rPr>
                <w:sz w:val="24"/>
                <w:szCs w:val="24"/>
              </w:rPr>
              <w:t>741,70</w:t>
            </w:r>
          </w:p>
        </w:tc>
        <w:tc>
          <w:tcPr>
            <w:tcW w:w="427" w:type="pct"/>
            <w:tcBorders>
              <w:top w:val="single" w:sz="4" w:space="0" w:color="000000"/>
              <w:left w:val="single" w:sz="4" w:space="0" w:color="000000"/>
              <w:bottom w:val="single" w:sz="4" w:space="0" w:color="000000"/>
              <w:right w:val="single" w:sz="4" w:space="0" w:color="000000"/>
            </w:tcBorders>
            <w:vAlign w:val="center"/>
          </w:tcPr>
          <w:p w14:paraId="3BCF834E" w14:textId="77777777" w:rsidR="00BA05B9" w:rsidRPr="00313CB4" w:rsidRDefault="00BA05B9" w:rsidP="00BA05B9">
            <w:pPr>
              <w:spacing w:line="259" w:lineRule="auto"/>
              <w:jc w:val="center"/>
              <w:rPr>
                <w:sz w:val="24"/>
                <w:szCs w:val="24"/>
              </w:rPr>
            </w:pPr>
            <w:r w:rsidRPr="00313CB4">
              <w:rPr>
                <w:sz w:val="24"/>
                <w:szCs w:val="24"/>
              </w:rPr>
              <w:t>701,39</w:t>
            </w:r>
          </w:p>
        </w:tc>
        <w:tc>
          <w:tcPr>
            <w:tcW w:w="427" w:type="pct"/>
            <w:tcBorders>
              <w:top w:val="single" w:sz="4" w:space="0" w:color="000000"/>
              <w:left w:val="single" w:sz="4" w:space="0" w:color="000000"/>
              <w:bottom w:val="single" w:sz="4" w:space="0" w:color="000000"/>
              <w:right w:val="single" w:sz="4" w:space="0" w:color="000000"/>
            </w:tcBorders>
            <w:vAlign w:val="center"/>
          </w:tcPr>
          <w:p w14:paraId="22ED115E" w14:textId="77777777" w:rsidR="00BA05B9" w:rsidRPr="00313CB4" w:rsidRDefault="00BA05B9" w:rsidP="00BA05B9">
            <w:pPr>
              <w:spacing w:line="259" w:lineRule="auto"/>
              <w:jc w:val="center"/>
              <w:rPr>
                <w:sz w:val="24"/>
                <w:szCs w:val="24"/>
              </w:rPr>
            </w:pPr>
            <w:r w:rsidRPr="00313CB4">
              <w:rPr>
                <w:sz w:val="24"/>
                <w:szCs w:val="24"/>
              </w:rPr>
              <w:t>794,65</w:t>
            </w:r>
          </w:p>
        </w:tc>
        <w:tc>
          <w:tcPr>
            <w:tcW w:w="427" w:type="pct"/>
            <w:tcBorders>
              <w:top w:val="single" w:sz="4" w:space="0" w:color="000000"/>
              <w:left w:val="single" w:sz="4" w:space="0" w:color="000000"/>
              <w:bottom w:val="single" w:sz="4" w:space="0" w:color="000000"/>
              <w:right w:val="single" w:sz="4" w:space="0" w:color="000000"/>
            </w:tcBorders>
            <w:vAlign w:val="center"/>
          </w:tcPr>
          <w:p w14:paraId="7BC0084E" w14:textId="77777777" w:rsidR="00BA05B9" w:rsidRPr="00313CB4" w:rsidRDefault="00BA05B9" w:rsidP="00BA05B9">
            <w:pPr>
              <w:spacing w:line="259" w:lineRule="auto"/>
              <w:jc w:val="center"/>
              <w:rPr>
                <w:sz w:val="24"/>
                <w:szCs w:val="24"/>
              </w:rPr>
            </w:pPr>
            <w:r w:rsidRPr="00313CB4">
              <w:rPr>
                <w:sz w:val="24"/>
                <w:szCs w:val="24"/>
              </w:rPr>
              <w:t>787,16</w:t>
            </w:r>
          </w:p>
        </w:tc>
        <w:tc>
          <w:tcPr>
            <w:tcW w:w="427" w:type="pct"/>
            <w:tcBorders>
              <w:top w:val="single" w:sz="4" w:space="0" w:color="000000"/>
              <w:left w:val="single" w:sz="4" w:space="0" w:color="000000"/>
              <w:bottom w:val="single" w:sz="4" w:space="0" w:color="000000"/>
              <w:right w:val="single" w:sz="4" w:space="0" w:color="000000"/>
            </w:tcBorders>
            <w:vAlign w:val="center"/>
          </w:tcPr>
          <w:p w14:paraId="110B8B47" w14:textId="77777777" w:rsidR="00BA05B9" w:rsidRPr="00313CB4" w:rsidRDefault="00BA05B9" w:rsidP="00BA05B9">
            <w:pPr>
              <w:spacing w:line="259" w:lineRule="auto"/>
              <w:jc w:val="center"/>
              <w:rPr>
                <w:sz w:val="24"/>
                <w:szCs w:val="24"/>
              </w:rPr>
            </w:pPr>
            <w:r w:rsidRPr="00313CB4">
              <w:rPr>
                <w:sz w:val="24"/>
                <w:szCs w:val="24"/>
              </w:rPr>
              <w:t>768,70</w:t>
            </w:r>
          </w:p>
        </w:tc>
        <w:tc>
          <w:tcPr>
            <w:tcW w:w="427" w:type="pct"/>
            <w:tcBorders>
              <w:top w:val="single" w:sz="4" w:space="0" w:color="000000"/>
              <w:left w:val="single" w:sz="4" w:space="0" w:color="000000"/>
              <w:bottom w:val="single" w:sz="4" w:space="0" w:color="000000"/>
              <w:right w:val="single" w:sz="4" w:space="0" w:color="000000"/>
            </w:tcBorders>
            <w:vAlign w:val="center"/>
          </w:tcPr>
          <w:p w14:paraId="02EAEED9" w14:textId="77777777" w:rsidR="00BA05B9" w:rsidRPr="00313CB4" w:rsidRDefault="00BA05B9" w:rsidP="00BA05B9">
            <w:pPr>
              <w:spacing w:line="259" w:lineRule="auto"/>
              <w:jc w:val="center"/>
              <w:rPr>
                <w:sz w:val="24"/>
                <w:szCs w:val="24"/>
              </w:rPr>
            </w:pPr>
            <w:r w:rsidRPr="00313CB4">
              <w:rPr>
                <w:sz w:val="24"/>
                <w:szCs w:val="24"/>
              </w:rPr>
              <w:t>862,15</w:t>
            </w:r>
          </w:p>
        </w:tc>
        <w:tc>
          <w:tcPr>
            <w:tcW w:w="427" w:type="pct"/>
            <w:tcBorders>
              <w:top w:val="single" w:sz="4" w:space="0" w:color="000000"/>
              <w:left w:val="single" w:sz="4" w:space="0" w:color="000000"/>
              <w:bottom w:val="single" w:sz="4" w:space="0" w:color="000000"/>
              <w:right w:val="single" w:sz="4" w:space="0" w:color="000000"/>
            </w:tcBorders>
            <w:vAlign w:val="center"/>
          </w:tcPr>
          <w:p w14:paraId="09D9BC53" w14:textId="77777777" w:rsidR="00BA05B9" w:rsidRPr="00313CB4" w:rsidRDefault="00BA05B9" w:rsidP="00BA05B9">
            <w:pPr>
              <w:spacing w:line="259" w:lineRule="auto"/>
              <w:jc w:val="center"/>
              <w:rPr>
                <w:sz w:val="24"/>
                <w:szCs w:val="24"/>
              </w:rPr>
            </w:pPr>
            <w:r w:rsidRPr="00313CB4">
              <w:rPr>
                <w:sz w:val="24"/>
                <w:szCs w:val="24"/>
              </w:rPr>
              <w:t>838,92</w:t>
            </w:r>
          </w:p>
        </w:tc>
        <w:tc>
          <w:tcPr>
            <w:tcW w:w="427" w:type="pct"/>
            <w:tcBorders>
              <w:top w:val="single" w:sz="4" w:space="0" w:color="000000"/>
              <w:left w:val="single" w:sz="4" w:space="0" w:color="000000"/>
              <w:bottom w:val="single" w:sz="4" w:space="0" w:color="000000"/>
              <w:right w:val="single" w:sz="4" w:space="0" w:color="000000"/>
            </w:tcBorders>
            <w:vAlign w:val="center"/>
          </w:tcPr>
          <w:p w14:paraId="011A6632" w14:textId="77777777" w:rsidR="00BA05B9" w:rsidRPr="00313CB4" w:rsidRDefault="00BA05B9" w:rsidP="00BA05B9">
            <w:pPr>
              <w:spacing w:line="259" w:lineRule="auto"/>
              <w:jc w:val="center"/>
              <w:rPr>
                <w:sz w:val="24"/>
                <w:szCs w:val="24"/>
              </w:rPr>
            </w:pPr>
            <w:r w:rsidRPr="00313CB4">
              <w:rPr>
                <w:sz w:val="24"/>
                <w:szCs w:val="24"/>
              </w:rPr>
              <w:t>721,25</w:t>
            </w:r>
          </w:p>
        </w:tc>
      </w:tr>
      <w:tr w:rsidR="00BE7EB8" w:rsidRPr="00313CB4" w14:paraId="1772A5C2" w14:textId="77777777" w:rsidTr="00BE7EB8">
        <w:trPr>
          <w:trHeight w:val="286"/>
        </w:trPr>
        <w:tc>
          <w:tcPr>
            <w:tcW w:w="732" w:type="pct"/>
            <w:tcBorders>
              <w:top w:val="single" w:sz="4" w:space="0" w:color="000000"/>
              <w:left w:val="single" w:sz="4" w:space="0" w:color="000000"/>
              <w:bottom w:val="single" w:sz="4" w:space="0" w:color="000000"/>
              <w:right w:val="single" w:sz="4" w:space="0" w:color="000000"/>
            </w:tcBorders>
            <w:vAlign w:val="center"/>
          </w:tcPr>
          <w:p w14:paraId="477EC66F" w14:textId="4FA2EB58" w:rsidR="00BE7EB8" w:rsidRPr="00313CB4" w:rsidRDefault="00BE7EB8" w:rsidP="00BE7EB8">
            <w:pPr>
              <w:spacing w:line="259" w:lineRule="auto"/>
              <w:jc w:val="center"/>
              <w:rPr>
                <w:szCs w:val="24"/>
              </w:rPr>
            </w:pPr>
            <w:r w:rsidRPr="00313CB4">
              <w:rPr>
                <w:szCs w:val="24"/>
              </w:rPr>
              <w:t>Резерв производственных мощностей существующих очистных сооружений</w:t>
            </w:r>
            <w:r w:rsidRPr="00313CB4">
              <w:rPr>
                <w:sz w:val="24"/>
                <w:szCs w:val="24"/>
              </w:rPr>
              <w:t>, тыс. м</w:t>
            </w:r>
            <w:r w:rsidRPr="00313CB4">
              <w:rPr>
                <w:sz w:val="24"/>
                <w:szCs w:val="24"/>
                <w:vertAlign w:val="superscript"/>
              </w:rPr>
              <w:t>3</w:t>
            </w:r>
          </w:p>
        </w:tc>
        <w:tc>
          <w:tcPr>
            <w:tcW w:w="427" w:type="pct"/>
            <w:tcBorders>
              <w:top w:val="single" w:sz="4" w:space="0" w:color="000000"/>
              <w:left w:val="single" w:sz="4" w:space="0" w:color="000000"/>
              <w:bottom w:val="single" w:sz="4" w:space="0" w:color="000000"/>
              <w:right w:val="single" w:sz="4" w:space="0" w:color="000000"/>
            </w:tcBorders>
            <w:vAlign w:val="center"/>
          </w:tcPr>
          <w:p w14:paraId="658F5A34" w14:textId="500BBE49" w:rsidR="00BE7EB8" w:rsidRPr="00313CB4" w:rsidRDefault="00BE7EB8" w:rsidP="00BE7EB8">
            <w:pPr>
              <w:jc w:val="center"/>
              <w:rPr>
                <w:sz w:val="24"/>
                <w:szCs w:val="24"/>
              </w:rPr>
            </w:pPr>
            <w:r w:rsidRPr="00313CB4">
              <w:rPr>
                <w:sz w:val="24"/>
                <w:szCs w:val="24"/>
              </w:rPr>
              <w:t>4024,76</w:t>
            </w:r>
          </w:p>
        </w:tc>
        <w:tc>
          <w:tcPr>
            <w:tcW w:w="427" w:type="pct"/>
            <w:tcBorders>
              <w:top w:val="single" w:sz="4" w:space="0" w:color="000000"/>
              <w:left w:val="single" w:sz="4" w:space="0" w:color="000000"/>
              <w:bottom w:val="single" w:sz="4" w:space="0" w:color="000000"/>
              <w:right w:val="single" w:sz="4" w:space="0" w:color="000000"/>
            </w:tcBorders>
            <w:vAlign w:val="center"/>
          </w:tcPr>
          <w:p w14:paraId="47845A7A" w14:textId="6D8FCFFB" w:rsidR="00BE7EB8" w:rsidRPr="00313CB4" w:rsidRDefault="00BE7EB8" w:rsidP="00BE7EB8">
            <w:pPr>
              <w:jc w:val="center"/>
              <w:rPr>
                <w:sz w:val="24"/>
                <w:szCs w:val="24"/>
              </w:rPr>
            </w:pPr>
            <w:r w:rsidRPr="00313CB4">
              <w:rPr>
                <w:sz w:val="24"/>
                <w:szCs w:val="24"/>
              </w:rPr>
              <w:t>4212,3</w:t>
            </w:r>
          </w:p>
        </w:tc>
        <w:tc>
          <w:tcPr>
            <w:tcW w:w="427" w:type="pct"/>
            <w:tcBorders>
              <w:top w:val="single" w:sz="4" w:space="0" w:color="000000"/>
              <w:left w:val="single" w:sz="4" w:space="0" w:color="000000"/>
              <w:bottom w:val="single" w:sz="4" w:space="0" w:color="000000"/>
              <w:right w:val="single" w:sz="4" w:space="0" w:color="000000"/>
            </w:tcBorders>
            <w:vAlign w:val="center"/>
          </w:tcPr>
          <w:p w14:paraId="3B8FCF24" w14:textId="412ACBBE" w:rsidR="00BE7EB8" w:rsidRPr="00313CB4" w:rsidRDefault="00BE7EB8" w:rsidP="00BE7EB8">
            <w:pPr>
              <w:jc w:val="center"/>
              <w:rPr>
                <w:sz w:val="24"/>
                <w:szCs w:val="24"/>
              </w:rPr>
            </w:pPr>
            <w:r w:rsidRPr="00313CB4">
              <w:rPr>
                <w:sz w:val="24"/>
                <w:szCs w:val="24"/>
              </w:rPr>
              <w:t>4441,3</w:t>
            </w:r>
          </w:p>
        </w:tc>
        <w:tc>
          <w:tcPr>
            <w:tcW w:w="427" w:type="pct"/>
            <w:tcBorders>
              <w:top w:val="single" w:sz="4" w:space="0" w:color="000000"/>
              <w:left w:val="single" w:sz="4" w:space="0" w:color="000000"/>
              <w:bottom w:val="single" w:sz="4" w:space="0" w:color="000000"/>
              <w:right w:val="single" w:sz="4" w:space="0" w:color="000000"/>
            </w:tcBorders>
            <w:vAlign w:val="center"/>
          </w:tcPr>
          <w:p w14:paraId="170A633C" w14:textId="21D6FFBB" w:rsidR="00BE7EB8" w:rsidRPr="00313CB4" w:rsidRDefault="00BE7EB8" w:rsidP="00BE7EB8">
            <w:pPr>
              <w:jc w:val="center"/>
              <w:rPr>
                <w:sz w:val="24"/>
                <w:szCs w:val="24"/>
              </w:rPr>
            </w:pPr>
            <w:r w:rsidRPr="00313CB4">
              <w:rPr>
                <w:sz w:val="24"/>
                <w:szCs w:val="24"/>
              </w:rPr>
              <w:t>4481,61</w:t>
            </w:r>
          </w:p>
        </w:tc>
        <w:tc>
          <w:tcPr>
            <w:tcW w:w="427" w:type="pct"/>
            <w:tcBorders>
              <w:top w:val="single" w:sz="4" w:space="0" w:color="000000"/>
              <w:left w:val="single" w:sz="4" w:space="0" w:color="000000"/>
              <w:bottom w:val="single" w:sz="4" w:space="0" w:color="000000"/>
              <w:right w:val="single" w:sz="4" w:space="0" w:color="000000"/>
            </w:tcBorders>
            <w:vAlign w:val="center"/>
          </w:tcPr>
          <w:p w14:paraId="048DAF65" w14:textId="501D7C41" w:rsidR="00BE7EB8" w:rsidRPr="00313CB4" w:rsidRDefault="00BE7EB8" w:rsidP="00BE7EB8">
            <w:pPr>
              <w:jc w:val="center"/>
              <w:rPr>
                <w:sz w:val="24"/>
                <w:szCs w:val="24"/>
              </w:rPr>
            </w:pPr>
            <w:r w:rsidRPr="00313CB4">
              <w:rPr>
                <w:sz w:val="24"/>
                <w:szCs w:val="24"/>
              </w:rPr>
              <w:t>4388,35</w:t>
            </w:r>
          </w:p>
        </w:tc>
        <w:tc>
          <w:tcPr>
            <w:tcW w:w="427" w:type="pct"/>
            <w:tcBorders>
              <w:top w:val="single" w:sz="4" w:space="0" w:color="000000"/>
              <w:left w:val="single" w:sz="4" w:space="0" w:color="000000"/>
              <w:bottom w:val="single" w:sz="4" w:space="0" w:color="000000"/>
              <w:right w:val="single" w:sz="4" w:space="0" w:color="000000"/>
            </w:tcBorders>
            <w:vAlign w:val="center"/>
          </w:tcPr>
          <w:p w14:paraId="4A8E6AD1" w14:textId="1634A2DB" w:rsidR="00BE7EB8" w:rsidRPr="00313CB4" w:rsidRDefault="00BE7EB8" w:rsidP="00BE7EB8">
            <w:pPr>
              <w:jc w:val="center"/>
              <w:rPr>
                <w:sz w:val="24"/>
                <w:szCs w:val="24"/>
              </w:rPr>
            </w:pPr>
            <w:r w:rsidRPr="00313CB4">
              <w:rPr>
                <w:sz w:val="24"/>
                <w:szCs w:val="24"/>
              </w:rPr>
              <w:t>4395,84</w:t>
            </w:r>
          </w:p>
        </w:tc>
        <w:tc>
          <w:tcPr>
            <w:tcW w:w="427" w:type="pct"/>
            <w:tcBorders>
              <w:top w:val="single" w:sz="4" w:space="0" w:color="000000"/>
              <w:left w:val="single" w:sz="4" w:space="0" w:color="000000"/>
              <w:bottom w:val="single" w:sz="4" w:space="0" w:color="000000"/>
              <w:right w:val="single" w:sz="4" w:space="0" w:color="000000"/>
            </w:tcBorders>
            <w:vAlign w:val="center"/>
          </w:tcPr>
          <w:p w14:paraId="54A4A572" w14:textId="7C586BD8" w:rsidR="00BE7EB8" w:rsidRPr="00313CB4" w:rsidRDefault="00BE7EB8" w:rsidP="00BE7EB8">
            <w:pPr>
              <w:jc w:val="center"/>
              <w:rPr>
                <w:sz w:val="24"/>
                <w:szCs w:val="24"/>
              </w:rPr>
            </w:pPr>
            <w:r w:rsidRPr="00313CB4">
              <w:rPr>
                <w:sz w:val="24"/>
                <w:szCs w:val="24"/>
              </w:rPr>
              <w:t>4414,3</w:t>
            </w:r>
          </w:p>
        </w:tc>
        <w:tc>
          <w:tcPr>
            <w:tcW w:w="427" w:type="pct"/>
            <w:tcBorders>
              <w:top w:val="single" w:sz="4" w:space="0" w:color="000000"/>
              <w:left w:val="single" w:sz="4" w:space="0" w:color="000000"/>
              <w:bottom w:val="single" w:sz="4" w:space="0" w:color="000000"/>
              <w:right w:val="single" w:sz="4" w:space="0" w:color="000000"/>
            </w:tcBorders>
            <w:vAlign w:val="center"/>
          </w:tcPr>
          <w:p w14:paraId="4B6BF83B" w14:textId="672E37D3" w:rsidR="00BE7EB8" w:rsidRPr="00313CB4" w:rsidRDefault="00BE7EB8" w:rsidP="00BE7EB8">
            <w:pPr>
              <w:jc w:val="center"/>
              <w:rPr>
                <w:sz w:val="24"/>
                <w:szCs w:val="24"/>
              </w:rPr>
            </w:pPr>
            <w:r w:rsidRPr="00313CB4">
              <w:rPr>
                <w:sz w:val="24"/>
                <w:szCs w:val="24"/>
              </w:rPr>
              <w:t>4320,85</w:t>
            </w:r>
          </w:p>
        </w:tc>
        <w:tc>
          <w:tcPr>
            <w:tcW w:w="427" w:type="pct"/>
            <w:tcBorders>
              <w:top w:val="single" w:sz="4" w:space="0" w:color="000000"/>
              <w:left w:val="single" w:sz="4" w:space="0" w:color="000000"/>
              <w:bottom w:val="single" w:sz="4" w:space="0" w:color="000000"/>
              <w:right w:val="single" w:sz="4" w:space="0" w:color="000000"/>
            </w:tcBorders>
            <w:vAlign w:val="center"/>
          </w:tcPr>
          <w:p w14:paraId="081EC5E8" w14:textId="73208B51" w:rsidR="00BE7EB8" w:rsidRPr="00313CB4" w:rsidRDefault="00BE7EB8" w:rsidP="00BE7EB8">
            <w:pPr>
              <w:jc w:val="center"/>
              <w:rPr>
                <w:sz w:val="24"/>
                <w:szCs w:val="24"/>
              </w:rPr>
            </w:pPr>
            <w:r w:rsidRPr="00313CB4">
              <w:rPr>
                <w:sz w:val="24"/>
                <w:szCs w:val="24"/>
              </w:rPr>
              <w:t>4344,08</w:t>
            </w:r>
          </w:p>
        </w:tc>
        <w:tc>
          <w:tcPr>
            <w:tcW w:w="427" w:type="pct"/>
            <w:tcBorders>
              <w:top w:val="single" w:sz="4" w:space="0" w:color="000000"/>
              <w:left w:val="single" w:sz="4" w:space="0" w:color="000000"/>
              <w:bottom w:val="single" w:sz="4" w:space="0" w:color="000000"/>
              <w:right w:val="single" w:sz="4" w:space="0" w:color="000000"/>
            </w:tcBorders>
            <w:vAlign w:val="center"/>
          </w:tcPr>
          <w:p w14:paraId="1F9AF9EC" w14:textId="428D9152" w:rsidR="00BE7EB8" w:rsidRPr="00313CB4" w:rsidRDefault="00BE7EB8" w:rsidP="00BE7EB8">
            <w:pPr>
              <w:jc w:val="center"/>
              <w:rPr>
                <w:sz w:val="24"/>
                <w:szCs w:val="24"/>
              </w:rPr>
            </w:pPr>
            <w:r w:rsidRPr="00313CB4">
              <w:rPr>
                <w:sz w:val="24"/>
                <w:szCs w:val="24"/>
              </w:rPr>
              <w:t>4461,75</w:t>
            </w:r>
          </w:p>
        </w:tc>
      </w:tr>
    </w:tbl>
    <w:p w14:paraId="515AE260" w14:textId="77777777" w:rsidR="00BA05B9" w:rsidRPr="00313CB4" w:rsidRDefault="00BA05B9" w:rsidP="001A2418">
      <w:pPr>
        <w:pStyle w:val="e"/>
        <w:suppressAutoHyphens/>
        <w:sectPr w:rsidR="00BA05B9" w:rsidRPr="00313CB4" w:rsidSect="00BA05B9">
          <w:pgSz w:w="16838" w:h="11906" w:orient="landscape"/>
          <w:pgMar w:top="1418" w:right="624" w:bottom="652" w:left="1134" w:header="284" w:footer="312" w:gutter="0"/>
          <w:cols w:space="708"/>
          <w:titlePg/>
          <w:docGrid w:linePitch="360"/>
        </w:sectPr>
      </w:pPr>
    </w:p>
    <w:p w14:paraId="4C55FAE0" w14:textId="5A4BEFE8" w:rsidR="008367EF" w:rsidRPr="00313CB4" w:rsidRDefault="008367EF" w:rsidP="00A80B37">
      <w:pPr>
        <w:pStyle w:val="20"/>
        <w:ind w:left="567"/>
      </w:pPr>
      <w:bookmarkStart w:id="19" w:name="_Toc530465419"/>
      <w:r w:rsidRPr="00313CB4">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9"/>
    </w:p>
    <w:p w14:paraId="4AE240DD" w14:textId="77777777" w:rsidR="00F00D57" w:rsidRPr="00313CB4" w:rsidRDefault="00F00D57" w:rsidP="00F00D57">
      <w:pPr>
        <w:pStyle w:val="e"/>
        <w:suppressAutoHyphens/>
        <w:ind w:firstLine="567"/>
      </w:pPr>
      <w:r w:rsidRPr="00313CB4">
        <w:t>Проектом предусматривается централизованный сбор, отвод и очистка хозяйственно-бытовых сточных вод на очистных сооружениях. Объектами водоотведения являются:</w:t>
      </w:r>
    </w:p>
    <w:p w14:paraId="1122F270" w14:textId="77777777" w:rsidR="00FD3B91" w:rsidRPr="00313CB4" w:rsidRDefault="00FD3B91" w:rsidP="00FD3B91">
      <w:pPr>
        <w:suppressAutoHyphens/>
        <w:ind w:firstLine="567"/>
        <w:rPr>
          <w:rFonts w:eastAsia="Calibri" w:cs="Times New Roman"/>
          <w:szCs w:val="24"/>
        </w:rPr>
      </w:pPr>
      <w:r w:rsidRPr="00313CB4">
        <w:rPr>
          <w:rFonts w:eastAsia="Calibri" w:cs="Times New Roman"/>
          <w:szCs w:val="24"/>
        </w:rPr>
        <w:t>-население;</w:t>
      </w:r>
    </w:p>
    <w:p w14:paraId="04BB5EF9" w14:textId="77777777" w:rsidR="00FD3B91" w:rsidRPr="00313CB4" w:rsidRDefault="00FD3B91" w:rsidP="00FD3B91">
      <w:pPr>
        <w:suppressAutoHyphens/>
        <w:ind w:firstLine="567"/>
        <w:rPr>
          <w:rFonts w:eastAsia="Calibri" w:cs="Times New Roman"/>
          <w:szCs w:val="24"/>
        </w:rPr>
      </w:pPr>
      <w:r w:rsidRPr="00313CB4">
        <w:rPr>
          <w:rFonts w:eastAsia="Calibri" w:cs="Times New Roman"/>
          <w:szCs w:val="24"/>
        </w:rPr>
        <w:t>-объекты соцкультбыта;</w:t>
      </w:r>
    </w:p>
    <w:p w14:paraId="23373759" w14:textId="77777777" w:rsidR="00FD3B91" w:rsidRPr="00313CB4" w:rsidRDefault="00FD3B91" w:rsidP="00FD3B91">
      <w:pPr>
        <w:suppressAutoHyphens/>
        <w:ind w:firstLine="567"/>
        <w:rPr>
          <w:rFonts w:eastAsia="Calibri" w:cs="Times New Roman"/>
          <w:szCs w:val="24"/>
        </w:rPr>
      </w:pPr>
      <w:r w:rsidRPr="00313CB4">
        <w:rPr>
          <w:rFonts w:eastAsia="Calibri" w:cs="Times New Roman"/>
          <w:szCs w:val="24"/>
        </w:rPr>
        <w:t>-прочие потребители.</w:t>
      </w:r>
    </w:p>
    <w:p w14:paraId="7B9FB750" w14:textId="77777777" w:rsidR="00467BE8" w:rsidRPr="00313CB4" w:rsidRDefault="00467BE8" w:rsidP="00467BE8">
      <w:pPr>
        <w:pStyle w:val="e"/>
        <w:suppressAutoHyphens/>
        <w:spacing w:before="0"/>
        <w:ind w:firstLine="567"/>
      </w:pPr>
      <w:r w:rsidRPr="00313CB4">
        <w:t>В связи с отсутствием информации о месте расположения застройки и количестве жителей заселяемых в строящийся жилой фонд определение обеспечения водоотведением объектов перспективной застройки населенного пункта возможно только после проведения проектно-изыскательных мероприятий.</w:t>
      </w:r>
    </w:p>
    <w:p w14:paraId="5E75A1BE" w14:textId="77777777" w:rsidR="00467BE8" w:rsidRPr="00313CB4" w:rsidRDefault="00467BE8" w:rsidP="00F00D57">
      <w:pPr>
        <w:pStyle w:val="e"/>
        <w:suppressAutoHyphens/>
        <w:spacing w:before="0"/>
        <w:ind w:firstLine="567"/>
      </w:pPr>
      <w:r w:rsidRPr="00313CB4">
        <w:t>Расчетные расходы сточных вод на перспективу определяются исходя из степени благоустройства жилого фонда. При этом, в соответствии с п. 5.1.1 СП32.13330.2018 «Канализация. Наружные сети и сооружения. Актуализированная редакция СНиП 2.04.03-85*», удельные нормы водоотведения принимаются равными нормам водопотребления, без учета полива.</w:t>
      </w:r>
    </w:p>
    <w:p w14:paraId="58E75609" w14:textId="77777777" w:rsidR="00BA7D5A" w:rsidRPr="00313CB4" w:rsidRDefault="00BA7D5A" w:rsidP="00F00D57">
      <w:pPr>
        <w:pStyle w:val="e"/>
        <w:suppressAutoHyphens/>
        <w:spacing w:before="0"/>
        <w:ind w:firstLine="567"/>
      </w:pPr>
      <w:r w:rsidRPr="00313CB4">
        <w:t xml:space="preserve">Количество сточной воды от прочих потребителей и неучтенные расходы на общественную застройку принимаются дополнительно в размере 10 % от суммарного объема сточной воды. </w:t>
      </w:r>
    </w:p>
    <w:p w14:paraId="7393D030" w14:textId="3DDC6C3D" w:rsidR="00F00D57" w:rsidRPr="00313CB4" w:rsidRDefault="00F00D57" w:rsidP="00F00D57">
      <w:pPr>
        <w:pStyle w:val="e"/>
        <w:suppressAutoHyphens/>
        <w:spacing w:before="0"/>
        <w:ind w:firstLine="567"/>
      </w:pPr>
      <w:r w:rsidRPr="00313CB4">
        <w:t>Объем хозяйственно-бытовых сточных вод принят равным объему водопотребления на хозяйственно-бытовые нужды и составляет:</w:t>
      </w:r>
    </w:p>
    <w:p w14:paraId="08A6B8A7" w14:textId="492C1385" w:rsidR="00F00D57" w:rsidRPr="00313CB4" w:rsidRDefault="00F00D57" w:rsidP="00F00D57">
      <w:pPr>
        <w:pStyle w:val="e"/>
        <w:suppressAutoHyphens/>
        <w:spacing w:before="0"/>
        <w:ind w:firstLine="567"/>
      </w:pPr>
      <w:r w:rsidRPr="00313CB4">
        <w:t>-</w:t>
      </w:r>
      <w:r w:rsidRPr="00313CB4">
        <w:tab/>
        <w:t xml:space="preserve"> на </w:t>
      </w:r>
      <w:r w:rsidR="00467BE8" w:rsidRPr="00313CB4">
        <w:t>1-ю</w:t>
      </w:r>
      <w:r w:rsidRPr="00313CB4">
        <w:t xml:space="preserve"> очередь </w:t>
      </w:r>
      <w:r w:rsidR="00467BE8" w:rsidRPr="00313CB4">
        <w:t xml:space="preserve">(2029 г.) </w:t>
      </w:r>
      <w:r w:rsidR="00FD3B91" w:rsidRPr="00313CB4">
        <w:t>–</w:t>
      </w:r>
      <w:r w:rsidRPr="00313CB4">
        <w:t xml:space="preserve"> </w:t>
      </w:r>
      <w:r w:rsidR="00FD3B91" w:rsidRPr="00313CB4">
        <w:rPr>
          <w:bCs/>
        </w:rPr>
        <w:t>1965,35</w:t>
      </w:r>
      <w:r w:rsidRPr="00313CB4">
        <w:t xml:space="preserve"> м</w:t>
      </w:r>
      <w:r w:rsidRPr="00313CB4">
        <w:rPr>
          <w:vertAlign w:val="superscript"/>
        </w:rPr>
        <w:t>3</w:t>
      </w:r>
      <w:r w:rsidRPr="00313CB4">
        <w:t>/</w:t>
      </w:r>
      <w:proofErr w:type="spellStart"/>
      <w:r w:rsidRPr="00313CB4">
        <w:t>сут</w:t>
      </w:r>
      <w:proofErr w:type="spellEnd"/>
      <w:r w:rsidRPr="00313CB4">
        <w:t>.</w:t>
      </w:r>
    </w:p>
    <w:p w14:paraId="7F0691D7" w14:textId="52E656B4" w:rsidR="00F00D57" w:rsidRPr="00313CB4" w:rsidRDefault="008E64E3" w:rsidP="008E64E3">
      <w:pPr>
        <w:suppressAutoHyphens/>
        <w:ind w:firstLine="567"/>
        <w:rPr>
          <w:rFonts w:eastAsia="Times New Roman"/>
          <w:b/>
          <w:bCs/>
          <w:szCs w:val="24"/>
          <w:lang w:eastAsia="ru-RU"/>
        </w:rPr>
      </w:pPr>
      <w:r w:rsidRPr="00313CB4">
        <w:t>-</w:t>
      </w:r>
      <w:r w:rsidR="00467BE8" w:rsidRPr="00313CB4">
        <w:t xml:space="preserve"> на расчетный период (2034 г.)</w:t>
      </w:r>
      <w:r w:rsidR="00F00D57" w:rsidRPr="00313CB4">
        <w:t xml:space="preserve"> </w:t>
      </w:r>
      <w:r w:rsidR="00FD3B91" w:rsidRPr="00313CB4">
        <w:t>–</w:t>
      </w:r>
      <w:r w:rsidR="00F00D57" w:rsidRPr="00313CB4">
        <w:t xml:space="preserve"> </w:t>
      </w:r>
      <w:r w:rsidR="00FD3B91" w:rsidRPr="00313CB4">
        <w:rPr>
          <w:rFonts w:eastAsia="Times New Roman"/>
          <w:bCs/>
          <w:szCs w:val="24"/>
          <w:lang w:eastAsia="ru-RU"/>
        </w:rPr>
        <w:t>2144,34</w:t>
      </w:r>
      <w:r w:rsidR="00C54176" w:rsidRPr="00313CB4">
        <w:rPr>
          <w:rFonts w:eastAsia="Times New Roman"/>
          <w:b/>
          <w:bCs/>
          <w:szCs w:val="24"/>
          <w:lang w:eastAsia="ru-RU"/>
        </w:rPr>
        <w:t xml:space="preserve"> </w:t>
      </w:r>
      <w:r w:rsidR="00F00D57" w:rsidRPr="00313CB4">
        <w:t>м</w:t>
      </w:r>
      <w:r w:rsidR="00F00D57" w:rsidRPr="00313CB4">
        <w:rPr>
          <w:vertAlign w:val="superscript"/>
        </w:rPr>
        <w:t>3</w:t>
      </w:r>
      <w:r w:rsidR="00F00D57" w:rsidRPr="00313CB4">
        <w:t>/</w:t>
      </w:r>
      <w:proofErr w:type="spellStart"/>
      <w:r w:rsidR="00F00D57" w:rsidRPr="00313CB4">
        <w:t>сут</w:t>
      </w:r>
      <w:proofErr w:type="spellEnd"/>
      <w:r w:rsidR="00F00D57" w:rsidRPr="00313CB4">
        <w:t>.</w:t>
      </w:r>
    </w:p>
    <w:p w14:paraId="3A15E7A2" w14:textId="20BD3A8D" w:rsidR="00EE620A" w:rsidRPr="00313CB4" w:rsidRDefault="00EE620A" w:rsidP="00F00D57">
      <w:pPr>
        <w:pStyle w:val="e"/>
        <w:suppressAutoHyphens/>
        <w:spacing w:before="0"/>
        <w:ind w:firstLine="567"/>
      </w:pPr>
      <w:r w:rsidRPr="00313CB4">
        <w:t>Расходы сточных вод хозяйственно-бытовой кан</w:t>
      </w:r>
      <w:r w:rsidR="008F215F" w:rsidRPr="00313CB4">
        <w:t>ализации сведены в таблицу 2.5.1</w:t>
      </w:r>
    </w:p>
    <w:p w14:paraId="7563F582" w14:textId="77777777" w:rsidR="00120B4C" w:rsidRPr="00313CB4" w:rsidRDefault="00120B4C" w:rsidP="00120B4C">
      <w:pPr>
        <w:suppressAutoHyphens/>
        <w:ind w:firstLine="601"/>
        <w:rPr>
          <w:rStyle w:val="FontStyle158"/>
          <w:rFonts w:eastAsia="Arial Unicode MS"/>
          <w:sz w:val="24"/>
        </w:rPr>
      </w:pPr>
    </w:p>
    <w:p w14:paraId="52ED5680" w14:textId="2B67E607" w:rsidR="00EE620A" w:rsidRPr="00313CB4" w:rsidRDefault="00EE620A" w:rsidP="008E64E3">
      <w:pPr>
        <w:pStyle w:val="aff7"/>
        <w:tabs>
          <w:tab w:val="left" w:pos="9923"/>
        </w:tabs>
        <w:spacing w:before="0" w:after="120"/>
        <w:ind w:right="0"/>
        <w:rPr>
          <w:rFonts w:ascii="Times New Roman" w:hAnsi="Times New Roman"/>
          <w:sz w:val="24"/>
          <w:szCs w:val="24"/>
        </w:rPr>
      </w:pPr>
      <w:r w:rsidRPr="00313CB4">
        <w:rPr>
          <w:rFonts w:ascii="Times New Roman" w:hAnsi="Times New Roman"/>
          <w:sz w:val="24"/>
          <w:szCs w:val="24"/>
        </w:rPr>
        <w:t xml:space="preserve">Таблица </w:t>
      </w:r>
      <w:r w:rsidR="008F215F" w:rsidRPr="00313CB4">
        <w:rPr>
          <w:rFonts w:ascii="Times New Roman" w:hAnsi="Times New Roman"/>
          <w:sz w:val="24"/>
          <w:szCs w:val="24"/>
        </w:rPr>
        <w:t>2.5.1</w:t>
      </w:r>
    </w:p>
    <w:p w14:paraId="761C42E4" w14:textId="77777777" w:rsidR="00EE620A" w:rsidRPr="00313CB4" w:rsidRDefault="00116413" w:rsidP="008E64E3">
      <w:pPr>
        <w:suppressAutoHyphens/>
        <w:spacing w:after="120"/>
        <w:ind w:firstLine="601"/>
        <w:jc w:val="center"/>
        <w:rPr>
          <w:rFonts w:eastAsia="Times New Roman"/>
          <w:b/>
          <w:i/>
          <w:iCs/>
          <w:snapToGrid w:val="0"/>
          <w:szCs w:val="24"/>
        </w:rPr>
      </w:pPr>
      <w:r w:rsidRPr="00313CB4">
        <w:rPr>
          <w:rFonts w:eastAsia="Times New Roman"/>
          <w:b/>
          <w:i/>
          <w:iCs/>
          <w:snapToGrid w:val="0"/>
          <w:szCs w:val="24"/>
        </w:rPr>
        <w:t>Расчетные о</w:t>
      </w:r>
      <w:r w:rsidR="00EE620A" w:rsidRPr="00313CB4">
        <w:rPr>
          <w:rFonts w:eastAsia="Times New Roman"/>
          <w:b/>
          <w:i/>
          <w:iCs/>
          <w:snapToGrid w:val="0"/>
          <w:szCs w:val="24"/>
        </w:rPr>
        <w:t>бъемы водоотведения ЗАТО п. Солнечный</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086"/>
        <w:gridCol w:w="933"/>
        <w:gridCol w:w="1057"/>
        <w:gridCol w:w="1273"/>
        <w:gridCol w:w="1817"/>
        <w:gridCol w:w="1886"/>
      </w:tblGrid>
      <w:tr w:rsidR="00FD3B91" w:rsidRPr="00313CB4" w14:paraId="268F2257" w14:textId="77777777" w:rsidTr="00FD3B91">
        <w:trPr>
          <w:trHeight w:val="1459"/>
        </w:trPr>
        <w:tc>
          <w:tcPr>
            <w:tcW w:w="1535" w:type="pct"/>
            <w:shd w:val="clear" w:color="auto" w:fill="auto"/>
            <w:vAlign w:val="center"/>
            <w:hideMark/>
          </w:tcPr>
          <w:p w14:paraId="4C7BF39B" w14:textId="77777777" w:rsidR="00FD3B91" w:rsidRPr="00313CB4" w:rsidRDefault="00FD3B91" w:rsidP="003701B5">
            <w:pPr>
              <w:jc w:val="center"/>
              <w:rPr>
                <w:color w:val="000000"/>
                <w:szCs w:val="24"/>
              </w:rPr>
            </w:pPr>
            <w:r w:rsidRPr="00313CB4">
              <w:rPr>
                <w:color w:val="000000"/>
                <w:szCs w:val="24"/>
              </w:rPr>
              <w:t>Наименование потребителей</w:t>
            </w:r>
          </w:p>
        </w:tc>
        <w:tc>
          <w:tcPr>
            <w:tcW w:w="464" w:type="pct"/>
            <w:vAlign w:val="center"/>
          </w:tcPr>
          <w:p w14:paraId="4A3D4DE3" w14:textId="77777777" w:rsidR="00FD3B91" w:rsidRPr="00313CB4" w:rsidRDefault="00FD3B91" w:rsidP="003701B5">
            <w:pPr>
              <w:jc w:val="center"/>
              <w:rPr>
                <w:color w:val="000000"/>
                <w:szCs w:val="24"/>
              </w:rPr>
            </w:pPr>
            <w:r w:rsidRPr="00313CB4">
              <w:rPr>
                <w:color w:val="000000"/>
                <w:szCs w:val="24"/>
              </w:rPr>
              <w:t xml:space="preserve">Год </w:t>
            </w:r>
          </w:p>
        </w:tc>
        <w:tc>
          <w:tcPr>
            <w:tcW w:w="526" w:type="pct"/>
            <w:shd w:val="clear" w:color="auto" w:fill="auto"/>
            <w:vAlign w:val="center"/>
            <w:hideMark/>
          </w:tcPr>
          <w:p w14:paraId="2CE1C95E" w14:textId="6EDED0EE" w:rsidR="00FD3B91" w:rsidRPr="00313CB4" w:rsidRDefault="00FD3B91" w:rsidP="00FD3B91">
            <w:pPr>
              <w:jc w:val="center"/>
              <w:rPr>
                <w:color w:val="000000"/>
                <w:szCs w:val="24"/>
              </w:rPr>
            </w:pPr>
            <w:r w:rsidRPr="00313CB4">
              <w:rPr>
                <w:color w:val="000000"/>
                <w:szCs w:val="24"/>
              </w:rPr>
              <w:t>Норма, л/</w:t>
            </w:r>
            <w:proofErr w:type="spellStart"/>
            <w:r w:rsidRPr="00313CB4">
              <w:rPr>
                <w:color w:val="000000"/>
                <w:szCs w:val="24"/>
              </w:rPr>
              <w:t>сут</w:t>
            </w:r>
            <w:proofErr w:type="spellEnd"/>
            <w:r w:rsidRPr="00313CB4">
              <w:rPr>
                <w:color w:val="000000"/>
                <w:szCs w:val="24"/>
              </w:rPr>
              <w:t>. на человека</w:t>
            </w:r>
          </w:p>
        </w:tc>
        <w:tc>
          <w:tcPr>
            <w:tcW w:w="633" w:type="pct"/>
            <w:shd w:val="clear" w:color="auto" w:fill="auto"/>
            <w:vAlign w:val="center"/>
            <w:hideMark/>
          </w:tcPr>
          <w:p w14:paraId="6CF6F50F" w14:textId="77777777" w:rsidR="00FD3B91" w:rsidRPr="00313CB4" w:rsidRDefault="00FD3B91" w:rsidP="003701B5">
            <w:pPr>
              <w:jc w:val="center"/>
              <w:rPr>
                <w:color w:val="000000"/>
                <w:szCs w:val="24"/>
              </w:rPr>
            </w:pPr>
            <w:r w:rsidRPr="00313CB4">
              <w:rPr>
                <w:color w:val="000000"/>
                <w:szCs w:val="24"/>
              </w:rPr>
              <w:t>Население, человек</w:t>
            </w:r>
          </w:p>
        </w:tc>
        <w:tc>
          <w:tcPr>
            <w:tcW w:w="904" w:type="pct"/>
            <w:shd w:val="clear" w:color="auto" w:fill="auto"/>
            <w:vAlign w:val="center"/>
            <w:hideMark/>
          </w:tcPr>
          <w:p w14:paraId="59243F74" w14:textId="77777777" w:rsidR="00FD3B91" w:rsidRPr="00313CB4" w:rsidRDefault="00FD3B91" w:rsidP="003701B5">
            <w:pPr>
              <w:jc w:val="center"/>
              <w:rPr>
                <w:color w:val="000000"/>
                <w:szCs w:val="24"/>
              </w:rPr>
            </w:pPr>
            <w:r w:rsidRPr="00313CB4">
              <w:rPr>
                <w:color w:val="000000"/>
                <w:szCs w:val="24"/>
              </w:rPr>
              <w:t>Среднесуточный расход,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938" w:type="pct"/>
            <w:shd w:val="clear" w:color="auto" w:fill="auto"/>
            <w:vAlign w:val="center"/>
            <w:hideMark/>
          </w:tcPr>
          <w:p w14:paraId="3D8B5D82" w14:textId="7015EE93" w:rsidR="00FD3B91" w:rsidRPr="00313CB4" w:rsidRDefault="00FD3B91" w:rsidP="00FD3B91">
            <w:pPr>
              <w:jc w:val="center"/>
              <w:rPr>
                <w:color w:val="000000"/>
                <w:szCs w:val="24"/>
              </w:rPr>
            </w:pPr>
            <w:r w:rsidRPr="00313CB4">
              <w:rPr>
                <w:color w:val="000000"/>
                <w:szCs w:val="24"/>
              </w:rPr>
              <w:t>Нужды местной промышленности и неучтенные расходы – 10 % от общего объема стока от населения</w:t>
            </w:r>
          </w:p>
        </w:tc>
      </w:tr>
      <w:tr w:rsidR="00FD3B91" w:rsidRPr="00313CB4" w14:paraId="1845A214" w14:textId="77777777" w:rsidTr="00FD3B91">
        <w:trPr>
          <w:trHeight w:val="66"/>
        </w:trPr>
        <w:tc>
          <w:tcPr>
            <w:tcW w:w="1535" w:type="pct"/>
            <w:vMerge w:val="restart"/>
            <w:shd w:val="clear" w:color="auto" w:fill="auto"/>
            <w:noWrap/>
            <w:vAlign w:val="center"/>
          </w:tcPr>
          <w:p w14:paraId="5C251C7A" w14:textId="77777777" w:rsidR="00FD3B91" w:rsidRPr="00313CB4" w:rsidRDefault="00FD3B91" w:rsidP="003701B5">
            <w:pPr>
              <w:rPr>
                <w:color w:val="000000"/>
                <w:szCs w:val="24"/>
              </w:rPr>
            </w:pPr>
            <w:r w:rsidRPr="00313CB4">
              <w:rPr>
                <w:color w:val="000000"/>
                <w:szCs w:val="24"/>
              </w:rPr>
              <w:t>ЗАТО п. Солнечный</w:t>
            </w:r>
          </w:p>
        </w:tc>
        <w:tc>
          <w:tcPr>
            <w:tcW w:w="464" w:type="pct"/>
            <w:vAlign w:val="center"/>
          </w:tcPr>
          <w:p w14:paraId="16C248FE" w14:textId="77777777" w:rsidR="00FD3B91" w:rsidRPr="00313CB4" w:rsidRDefault="00FD3B91" w:rsidP="003701B5">
            <w:pPr>
              <w:jc w:val="center"/>
              <w:rPr>
                <w:color w:val="000000"/>
                <w:szCs w:val="24"/>
              </w:rPr>
            </w:pPr>
            <w:r w:rsidRPr="00313CB4">
              <w:rPr>
                <w:color w:val="000000"/>
                <w:szCs w:val="24"/>
              </w:rPr>
              <w:t>2029</w:t>
            </w:r>
          </w:p>
        </w:tc>
        <w:tc>
          <w:tcPr>
            <w:tcW w:w="526" w:type="pct"/>
            <w:shd w:val="clear" w:color="auto" w:fill="auto"/>
            <w:noWrap/>
            <w:vAlign w:val="center"/>
          </w:tcPr>
          <w:p w14:paraId="3676F57E" w14:textId="77777777" w:rsidR="00FD3B91" w:rsidRPr="00313CB4" w:rsidRDefault="00FD3B91" w:rsidP="003701B5">
            <w:pPr>
              <w:jc w:val="center"/>
              <w:rPr>
                <w:color w:val="000000"/>
                <w:szCs w:val="24"/>
              </w:rPr>
            </w:pPr>
            <w:r w:rsidRPr="00313CB4">
              <w:rPr>
                <w:color w:val="000000"/>
                <w:szCs w:val="24"/>
              </w:rPr>
              <w:t>180</w:t>
            </w:r>
          </w:p>
        </w:tc>
        <w:tc>
          <w:tcPr>
            <w:tcW w:w="633" w:type="pct"/>
            <w:shd w:val="clear" w:color="auto" w:fill="auto"/>
            <w:noWrap/>
            <w:vAlign w:val="center"/>
          </w:tcPr>
          <w:p w14:paraId="0CB4A59D" w14:textId="77777777" w:rsidR="00FD3B91" w:rsidRPr="00313CB4" w:rsidRDefault="00FD3B91" w:rsidP="003701B5">
            <w:pPr>
              <w:jc w:val="center"/>
              <w:rPr>
                <w:color w:val="000000"/>
                <w:szCs w:val="24"/>
              </w:rPr>
            </w:pPr>
            <w:r w:rsidRPr="00313CB4">
              <w:rPr>
                <w:color w:val="000000"/>
                <w:szCs w:val="24"/>
              </w:rPr>
              <w:t>9926</w:t>
            </w:r>
          </w:p>
        </w:tc>
        <w:tc>
          <w:tcPr>
            <w:tcW w:w="904" w:type="pct"/>
            <w:shd w:val="clear" w:color="auto" w:fill="auto"/>
            <w:noWrap/>
            <w:vAlign w:val="center"/>
          </w:tcPr>
          <w:p w14:paraId="09422C6A" w14:textId="77777777" w:rsidR="00FD3B91" w:rsidRPr="00313CB4" w:rsidRDefault="00FD3B91" w:rsidP="003701B5">
            <w:pPr>
              <w:jc w:val="center"/>
              <w:rPr>
                <w:color w:val="000000"/>
                <w:szCs w:val="24"/>
              </w:rPr>
            </w:pPr>
            <w:r w:rsidRPr="00313CB4">
              <w:rPr>
                <w:color w:val="000000"/>
                <w:szCs w:val="24"/>
              </w:rPr>
              <w:t>1786,68</w:t>
            </w:r>
          </w:p>
        </w:tc>
        <w:tc>
          <w:tcPr>
            <w:tcW w:w="938" w:type="pct"/>
            <w:shd w:val="clear" w:color="auto" w:fill="auto"/>
            <w:noWrap/>
            <w:vAlign w:val="center"/>
          </w:tcPr>
          <w:p w14:paraId="5F032F97" w14:textId="4787E20C" w:rsidR="00FD3B91" w:rsidRPr="00313CB4" w:rsidRDefault="00FD3B91" w:rsidP="003701B5">
            <w:pPr>
              <w:jc w:val="center"/>
              <w:rPr>
                <w:color w:val="000000"/>
                <w:szCs w:val="24"/>
              </w:rPr>
            </w:pPr>
            <w:r w:rsidRPr="00313CB4">
              <w:rPr>
                <w:color w:val="000000"/>
                <w:szCs w:val="24"/>
              </w:rPr>
              <w:t>178,67</w:t>
            </w:r>
          </w:p>
        </w:tc>
      </w:tr>
      <w:tr w:rsidR="00FD3B91" w:rsidRPr="00313CB4" w14:paraId="6BE575E6" w14:textId="77777777" w:rsidTr="00FD3B91">
        <w:trPr>
          <w:trHeight w:val="315"/>
        </w:trPr>
        <w:tc>
          <w:tcPr>
            <w:tcW w:w="1535" w:type="pct"/>
            <w:vMerge/>
            <w:shd w:val="clear" w:color="auto" w:fill="auto"/>
            <w:noWrap/>
            <w:vAlign w:val="center"/>
          </w:tcPr>
          <w:p w14:paraId="42679429" w14:textId="77777777" w:rsidR="00FD3B91" w:rsidRPr="00313CB4" w:rsidRDefault="00FD3B91" w:rsidP="003701B5">
            <w:pPr>
              <w:rPr>
                <w:color w:val="000000"/>
                <w:szCs w:val="24"/>
              </w:rPr>
            </w:pPr>
          </w:p>
        </w:tc>
        <w:tc>
          <w:tcPr>
            <w:tcW w:w="464" w:type="pct"/>
            <w:vAlign w:val="center"/>
          </w:tcPr>
          <w:p w14:paraId="1AABB9E5" w14:textId="77777777" w:rsidR="00FD3B91" w:rsidRPr="00313CB4" w:rsidRDefault="00FD3B91" w:rsidP="003701B5">
            <w:pPr>
              <w:jc w:val="center"/>
              <w:rPr>
                <w:color w:val="000000"/>
                <w:szCs w:val="24"/>
              </w:rPr>
            </w:pPr>
            <w:r w:rsidRPr="00313CB4">
              <w:rPr>
                <w:color w:val="000000"/>
                <w:szCs w:val="24"/>
              </w:rPr>
              <w:t>2034</w:t>
            </w:r>
          </w:p>
        </w:tc>
        <w:tc>
          <w:tcPr>
            <w:tcW w:w="526" w:type="pct"/>
            <w:shd w:val="clear" w:color="auto" w:fill="auto"/>
            <w:noWrap/>
            <w:vAlign w:val="center"/>
          </w:tcPr>
          <w:p w14:paraId="4907473B" w14:textId="77777777" w:rsidR="00FD3B91" w:rsidRPr="00313CB4" w:rsidRDefault="00FD3B91" w:rsidP="003701B5">
            <w:pPr>
              <w:jc w:val="center"/>
              <w:rPr>
                <w:color w:val="000000"/>
                <w:szCs w:val="24"/>
              </w:rPr>
            </w:pPr>
            <w:r w:rsidRPr="00313CB4">
              <w:rPr>
                <w:color w:val="000000"/>
                <w:szCs w:val="24"/>
              </w:rPr>
              <w:t>180</w:t>
            </w:r>
          </w:p>
        </w:tc>
        <w:tc>
          <w:tcPr>
            <w:tcW w:w="633" w:type="pct"/>
            <w:shd w:val="clear" w:color="auto" w:fill="auto"/>
            <w:noWrap/>
            <w:vAlign w:val="center"/>
          </w:tcPr>
          <w:p w14:paraId="37446F63" w14:textId="77777777" w:rsidR="00FD3B91" w:rsidRPr="00313CB4" w:rsidRDefault="00FD3B91" w:rsidP="003701B5">
            <w:pPr>
              <w:jc w:val="center"/>
              <w:rPr>
                <w:color w:val="000000"/>
                <w:szCs w:val="24"/>
              </w:rPr>
            </w:pPr>
            <w:r w:rsidRPr="00313CB4">
              <w:rPr>
                <w:color w:val="000000"/>
                <w:szCs w:val="24"/>
              </w:rPr>
              <w:t>10830</w:t>
            </w:r>
          </w:p>
        </w:tc>
        <w:tc>
          <w:tcPr>
            <w:tcW w:w="904" w:type="pct"/>
            <w:shd w:val="clear" w:color="auto" w:fill="auto"/>
            <w:noWrap/>
            <w:vAlign w:val="center"/>
          </w:tcPr>
          <w:p w14:paraId="5771F158" w14:textId="77777777" w:rsidR="00FD3B91" w:rsidRPr="00313CB4" w:rsidRDefault="00FD3B91" w:rsidP="003701B5">
            <w:pPr>
              <w:jc w:val="center"/>
              <w:rPr>
                <w:color w:val="000000"/>
                <w:szCs w:val="24"/>
              </w:rPr>
            </w:pPr>
            <w:r w:rsidRPr="00313CB4">
              <w:rPr>
                <w:color w:val="000000"/>
                <w:szCs w:val="24"/>
              </w:rPr>
              <w:t>1949,40</w:t>
            </w:r>
          </w:p>
        </w:tc>
        <w:tc>
          <w:tcPr>
            <w:tcW w:w="938" w:type="pct"/>
            <w:shd w:val="clear" w:color="auto" w:fill="auto"/>
            <w:noWrap/>
            <w:vAlign w:val="center"/>
          </w:tcPr>
          <w:p w14:paraId="14ED3A62" w14:textId="08CE9BF2" w:rsidR="00FD3B91" w:rsidRPr="00313CB4" w:rsidRDefault="00FD3B91" w:rsidP="003701B5">
            <w:pPr>
              <w:jc w:val="center"/>
              <w:rPr>
                <w:color w:val="000000"/>
                <w:szCs w:val="24"/>
              </w:rPr>
            </w:pPr>
            <w:r w:rsidRPr="00313CB4">
              <w:rPr>
                <w:color w:val="000000"/>
                <w:szCs w:val="24"/>
              </w:rPr>
              <w:t>194,94</w:t>
            </w:r>
          </w:p>
        </w:tc>
      </w:tr>
      <w:tr w:rsidR="00FD3B91" w:rsidRPr="00313CB4" w14:paraId="1EED49CD" w14:textId="77777777" w:rsidTr="00FD3B91">
        <w:trPr>
          <w:trHeight w:val="315"/>
        </w:trPr>
        <w:tc>
          <w:tcPr>
            <w:tcW w:w="1535" w:type="pct"/>
            <w:vMerge w:val="restart"/>
            <w:shd w:val="clear" w:color="auto" w:fill="auto"/>
            <w:noWrap/>
            <w:vAlign w:val="center"/>
          </w:tcPr>
          <w:p w14:paraId="12E00EDE" w14:textId="77777777" w:rsidR="00FD3B91" w:rsidRPr="00313CB4" w:rsidRDefault="00FD3B91" w:rsidP="003701B5">
            <w:pPr>
              <w:rPr>
                <w:color w:val="000000"/>
                <w:szCs w:val="24"/>
              </w:rPr>
            </w:pPr>
            <w:r w:rsidRPr="00313CB4">
              <w:rPr>
                <w:color w:val="000000"/>
                <w:szCs w:val="24"/>
              </w:rPr>
              <w:t>Всего на расчетный срок,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464" w:type="pct"/>
            <w:vAlign w:val="center"/>
          </w:tcPr>
          <w:p w14:paraId="38A713BF" w14:textId="77777777" w:rsidR="00FD3B91" w:rsidRPr="00313CB4" w:rsidRDefault="00FD3B91" w:rsidP="003701B5">
            <w:pPr>
              <w:jc w:val="center"/>
              <w:rPr>
                <w:color w:val="000000"/>
                <w:szCs w:val="24"/>
              </w:rPr>
            </w:pPr>
            <w:r w:rsidRPr="00313CB4">
              <w:rPr>
                <w:color w:val="000000"/>
                <w:szCs w:val="24"/>
              </w:rPr>
              <w:t>2029</w:t>
            </w:r>
          </w:p>
        </w:tc>
        <w:tc>
          <w:tcPr>
            <w:tcW w:w="3001" w:type="pct"/>
            <w:gridSpan w:val="4"/>
            <w:shd w:val="clear" w:color="auto" w:fill="auto"/>
            <w:noWrap/>
            <w:vAlign w:val="center"/>
          </w:tcPr>
          <w:p w14:paraId="7CAD4998" w14:textId="42E42B5C" w:rsidR="00FD3B91" w:rsidRPr="00313CB4" w:rsidRDefault="00FD3B91" w:rsidP="003701B5">
            <w:pPr>
              <w:jc w:val="center"/>
              <w:rPr>
                <w:color w:val="000000"/>
                <w:szCs w:val="24"/>
              </w:rPr>
            </w:pPr>
            <w:r w:rsidRPr="00313CB4">
              <w:rPr>
                <w:color w:val="000000"/>
                <w:szCs w:val="24"/>
              </w:rPr>
              <w:t>1965,35</w:t>
            </w:r>
          </w:p>
        </w:tc>
      </w:tr>
      <w:tr w:rsidR="00FD3B91" w:rsidRPr="00313CB4" w14:paraId="5551B4F4" w14:textId="77777777" w:rsidTr="00FD3B91">
        <w:trPr>
          <w:trHeight w:val="315"/>
        </w:trPr>
        <w:tc>
          <w:tcPr>
            <w:tcW w:w="1535" w:type="pct"/>
            <w:vMerge/>
            <w:shd w:val="clear" w:color="auto" w:fill="auto"/>
            <w:noWrap/>
            <w:vAlign w:val="center"/>
          </w:tcPr>
          <w:p w14:paraId="10350170" w14:textId="77777777" w:rsidR="00FD3B91" w:rsidRPr="00313CB4" w:rsidRDefault="00FD3B91" w:rsidP="003701B5">
            <w:pPr>
              <w:rPr>
                <w:color w:val="000000"/>
                <w:szCs w:val="24"/>
              </w:rPr>
            </w:pPr>
          </w:p>
        </w:tc>
        <w:tc>
          <w:tcPr>
            <w:tcW w:w="464" w:type="pct"/>
            <w:vAlign w:val="center"/>
          </w:tcPr>
          <w:p w14:paraId="5C84CF7F" w14:textId="77777777" w:rsidR="00FD3B91" w:rsidRPr="00313CB4" w:rsidRDefault="00FD3B91" w:rsidP="003701B5">
            <w:pPr>
              <w:jc w:val="center"/>
              <w:rPr>
                <w:color w:val="000000"/>
                <w:szCs w:val="24"/>
              </w:rPr>
            </w:pPr>
            <w:r w:rsidRPr="00313CB4">
              <w:rPr>
                <w:color w:val="000000"/>
                <w:szCs w:val="24"/>
              </w:rPr>
              <w:t>2034</w:t>
            </w:r>
          </w:p>
        </w:tc>
        <w:tc>
          <w:tcPr>
            <w:tcW w:w="3001" w:type="pct"/>
            <w:gridSpan w:val="4"/>
            <w:shd w:val="clear" w:color="auto" w:fill="auto"/>
            <w:noWrap/>
            <w:vAlign w:val="center"/>
          </w:tcPr>
          <w:p w14:paraId="6E19229C" w14:textId="46604628" w:rsidR="00FD3B91" w:rsidRPr="00313CB4" w:rsidRDefault="00FD3B91" w:rsidP="003701B5">
            <w:pPr>
              <w:jc w:val="center"/>
              <w:rPr>
                <w:color w:val="000000"/>
                <w:szCs w:val="24"/>
              </w:rPr>
            </w:pPr>
            <w:r w:rsidRPr="00313CB4">
              <w:rPr>
                <w:color w:val="000000"/>
                <w:szCs w:val="24"/>
              </w:rPr>
              <w:t>2144,34</w:t>
            </w:r>
          </w:p>
        </w:tc>
      </w:tr>
      <w:tr w:rsidR="00FD3B91" w:rsidRPr="00313CB4" w14:paraId="6BF6B0A4" w14:textId="77777777" w:rsidTr="00FD3B91">
        <w:trPr>
          <w:trHeight w:val="362"/>
        </w:trPr>
        <w:tc>
          <w:tcPr>
            <w:tcW w:w="1535" w:type="pct"/>
            <w:vMerge w:val="restart"/>
            <w:shd w:val="clear" w:color="auto" w:fill="auto"/>
            <w:noWrap/>
            <w:vAlign w:val="center"/>
          </w:tcPr>
          <w:p w14:paraId="6F5CF962" w14:textId="1D38706D" w:rsidR="00FD3B91" w:rsidRPr="00313CB4" w:rsidRDefault="00FD3B91" w:rsidP="007F3926">
            <w:pPr>
              <w:rPr>
                <w:color w:val="000000"/>
                <w:szCs w:val="24"/>
              </w:rPr>
            </w:pPr>
            <w:r w:rsidRPr="00313CB4">
              <w:rPr>
                <w:color w:val="000000"/>
                <w:szCs w:val="24"/>
              </w:rPr>
              <w:t>Всего в сутки максимального водо</w:t>
            </w:r>
            <w:r w:rsidR="007F3926" w:rsidRPr="00313CB4">
              <w:rPr>
                <w:color w:val="000000"/>
                <w:szCs w:val="24"/>
              </w:rPr>
              <w:t>отведения</w:t>
            </w:r>
            <w:r w:rsidRPr="00313CB4">
              <w:rPr>
                <w:color w:val="000000"/>
                <w:szCs w:val="24"/>
              </w:rPr>
              <w:t xml:space="preserve"> с К=1,2,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464" w:type="pct"/>
            <w:vAlign w:val="center"/>
          </w:tcPr>
          <w:p w14:paraId="5CD821F5" w14:textId="77777777" w:rsidR="00FD3B91" w:rsidRPr="00313CB4" w:rsidRDefault="00FD3B91" w:rsidP="003701B5">
            <w:pPr>
              <w:jc w:val="center"/>
              <w:rPr>
                <w:color w:val="000000"/>
                <w:szCs w:val="24"/>
              </w:rPr>
            </w:pPr>
            <w:r w:rsidRPr="00313CB4">
              <w:rPr>
                <w:color w:val="000000"/>
                <w:szCs w:val="24"/>
              </w:rPr>
              <w:t>2029</w:t>
            </w:r>
          </w:p>
        </w:tc>
        <w:tc>
          <w:tcPr>
            <w:tcW w:w="3001" w:type="pct"/>
            <w:gridSpan w:val="4"/>
            <w:shd w:val="clear" w:color="auto" w:fill="auto"/>
            <w:noWrap/>
            <w:vAlign w:val="center"/>
          </w:tcPr>
          <w:p w14:paraId="6A9B897F" w14:textId="76704F49" w:rsidR="00FD3B91" w:rsidRPr="00313CB4" w:rsidRDefault="00FD3B91" w:rsidP="003701B5">
            <w:pPr>
              <w:jc w:val="center"/>
              <w:rPr>
                <w:color w:val="000000"/>
                <w:szCs w:val="24"/>
              </w:rPr>
            </w:pPr>
            <w:r w:rsidRPr="00313CB4">
              <w:rPr>
                <w:color w:val="000000"/>
                <w:szCs w:val="24"/>
              </w:rPr>
              <w:t>2358,42</w:t>
            </w:r>
          </w:p>
        </w:tc>
      </w:tr>
      <w:tr w:rsidR="00FD3B91" w:rsidRPr="00313CB4" w14:paraId="1377072A" w14:textId="77777777" w:rsidTr="00FD3B91">
        <w:trPr>
          <w:trHeight w:val="310"/>
        </w:trPr>
        <w:tc>
          <w:tcPr>
            <w:tcW w:w="1535" w:type="pct"/>
            <w:vMerge/>
            <w:shd w:val="clear" w:color="auto" w:fill="auto"/>
            <w:noWrap/>
            <w:vAlign w:val="center"/>
          </w:tcPr>
          <w:p w14:paraId="71E365CE" w14:textId="77777777" w:rsidR="00FD3B91" w:rsidRPr="00313CB4" w:rsidRDefault="00FD3B91" w:rsidP="003701B5">
            <w:pPr>
              <w:rPr>
                <w:color w:val="000000"/>
                <w:szCs w:val="24"/>
              </w:rPr>
            </w:pPr>
          </w:p>
        </w:tc>
        <w:tc>
          <w:tcPr>
            <w:tcW w:w="464" w:type="pct"/>
            <w:vAlign w:val="center"/>
          </w:tcPr>
          <w:p w14:paraId="3BC59522" w14:textId="77777777" w:rsidR="00FD3B91" w:rsidRPr="00313CB4" w:rsidRDefault="00FD3B91" w:rsidP="003701B5">
            <w:pPr>
              <w:jc w:val="center"/>
              <w:rPr>
                <w:color w:val="000000"/>
                <w:szCs w:val="24"/>
              </w:rPr>
            </w:pPr>
            <w:r w:rsidRPr="00313CB4">
              <w:rPr>
                <w:color w:val="000000"/>
                <w:szCs w:val="24"/>
              </w:rPr>
              <w:t>2034</w:t>
            </w:r>
          </w:p>
        </w:tc>
        <w:tc>
          <w:tcPr>
            <w:tcW w:w="3001" w:type="pct"/>
            <w:gridSpan w:val="4"/>
            <w:shd w:val="clear" w:color="auto" w:fill="auto"/>
            <w:noWrap/>
            <w:vAlign w:val="center"/>
          </w:tcPr>
          <w:p w14:paraId="25F71896" w14:textId="4D9E8CCB" w:rsidR="00FD3B91" w:rsidRPr="00313CB4" w:rsidRDefault="00FD3B91" w:rsidP="003701B5">
            <w:pPr>
              <w:jc w:val="center"/>
              <w:rPr>
                <w:color w:val="000000"/>
                <w:szCs w:val="24"/>
              </w:rPr>
            </w:pPr>
            <w:r w:rsidRPr="00313CB4">
              <w:rPr>
                <w:color w:val="000000"/>
                <w:szCs w:val="24"/>
              </w:rPr>
              <w:t>2573,21</w:t>
            </w:r>
          </w:p>
        </w:tc>
      </w:tr>
      <w:tr w:rsidR="00FD3B91" w:rsidRPr="00313CB4" w14:paraId="42D6C34D" w14:textId="77777777" w:rsidTr="00FD3B91">
        <w:trPr>
          <w:trHeight w:val="360"/>
        </w:trPr>
        <w:tc>
          <w:tcPr>
            <w:tcW w:w="1535" w:type="pct"/>
            <w:vMerge w:val="restart"/>
            <w:shd w:val="clear" w:color="auto" w:fill="auto"/>
            <w:noWrap/>
            <w:vAlign w:val="center"/>
          </w:tcPr>
          <w:p w14:paraId="25D87229" w14:textId="74DA070E" w:rsidR="00FD3B91" w:rsidRPr="00313CB4" w:rsidRDefault="00FD3B91" w:rsidP="007F3926">
            <w:pPr>
              <w:rPr>
                <w:color w:val="000000"/>
                <w:szCs w:val="24"/>
              </w:rPr>
            </w:pPr>
            <w:r w:rsidRPr="00313CB4">
              <w:rPr>
                <w:color w:val="000000"/>
                <w:szCs w:val="24"/>
              </w:rPr>
              <w:t>Всего в сутки минимального водо</w:t>
            </w:r>
            <w:r w:rsidR="007F3926" w:rsidRPr="00313CB4">
              <w:rPr>
                <w:color w:val="000000"/>
                <w:szCs w:val="24"/>
              </w:rPr>
              <w:t>отведения</w:t>
            </w:r>
            <w:r w:rsidRPr="00313CB4">
              <w:rPr>
                <w:color w:val="000000"/>
                <w:szCs w:val="24"/>
              </w:rPr>
              <w:t xml:space="preserve"> с К=0,8,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464" w:type="pct"/>
            <w:vAlign w:val="center"/>
          </w:tcPr>
          <w:p w14:paraId="7BA04344" w14:textId="77777777" w:rsidR="00FD3B91" w:rsidRPr="00313CB4" w:rsidRDefault="00FD3B91" w:rsidP="003701B5">
            <w:pPr>
              <w:jc w:val="center"/>
              <w:rPr>
                <w:color w:val="000000"/>
                <w:szCs w:val="24"/>
              </w:rPr>
            </w:pPr>
            <w:r w:rsidRPr="00313CB4">
              <w:rPr>
                <w:color w:val="000000"/>
                <w:szCs w:val="24"/>
              </w:rPr>
              <w:t>2029</w:t>
            </w:r>
          </w:p>
        </w:tc>
        <w:tc>
          <w:tcPr>
            <w:tcW w:w="3001" w:type="pct"/>
            <w:gridSpan w:val="4"/>
            <w:shd w:val="clear" w:color="auto" w:fill="auto"/>
            <w:noWrap/>
            <w:vAlign w:val="center"/>
          </w:tcPr>
          <w:p w14:paraId="4E4186A2" w14:textId="568C2987" w:rsidR="00FD3B91" w:rsidRPr="00313CB4" w:rsidRDefault="00FD3B91" w:rsidP="003701B5">
            <w:pPr>
              <w:jc w:val="center"/>
              <w:rPr>
                <w:color w:val="000000"/>
                <w:szCs w:val="24"/>
              </w:rPr>
            </w:pPr>
            <w:r w:rsidRPr="00313CB4">
              <w:rPr>
                <w:color w:val="000000"/>
                <w:szCs w:val="24"/>
              </w:rPr>
              <w:t>1572,28</w:t>
            </w:r>
          </w:p>
        </w:tc>
      </w:tr>
      <w:tr w:rsidR="00FD3B91" w:rsidRPr="00313CB4" w14:paraId="75FC641D" w14:textId="77777777" w:rsidTr="00FD3B91">
        <w:trPr>
          <w:trHeight w:val="315"/>
        </w:trPr>
        <w:tc>
          <w:tcPr>
            <w:tcW w:w="1535" w:type="pct"/>
            <w:vMerge/>
            <w:shd w:val="clear" w:color="auto" w:fill="auto"/>
            <w:noWrap/>
            <w:vAlign w:val="center"/>
          </w:tcPr>
          <w:p w14:paraId="440F41A1" w14:textId="77777777" w:rsidR="00FD3B91" w:rsidRPr="00313CB4" w:rsidRDefault="00FD3B91" w:rsidP="003701B5">
            <w:pPr>
              <w:rPr>
                <w:color w:val="000000"/>
                <w:szCs w:val="24"/>
              </w:rPr>
            </w:pPr>
          </w:p>
        </w:tc>
        <w:tc>
          <w:tcPr>
            <w:tcW w:w="464" w:type="pct"/>
            <w:vAlign w:val="center"/>
          </w:tcPr>
          <w:p w14:paraId="1855A378" w14:textId="77777777" w:rsidR="00FD3B91" w:rsidRPr="00313CB4" w:rsidRDefault="00FD3B91" w:rsidP="003701B5">
            <w:pPr>
              <w:jc w:val="center"/>
              <w:rPr>
                <w:color w:val="000000"/>
                <w:szCs w:val="24"/>
              </w:rPr>
            </w:pPr>
            <w:r w:rsidRPr="00313CB4">
              <w:rPr>
                <w:color w:val="000000"/>
                <w:szCs w:val="24"/>
              </w:rPr>
              <w:t>2034</w:t>
            </w:r>
          </w:p>
        </w:tc>
        <w:tc>
          <w:tcPr>
            <w:tcW w:w="3001" w:type="pct"/>
            <w:gridSpan w:val="4"/>
            <w:shd w:val="clear" w:color="auto" w:fill="auto"/>
            <w:noWrap/>
            <w:vAlign w:val="center"/>
          </w:tcPr>
          <w:p w14:paraId="286CEE3D" w14:textId="5A21FB74" w:rsidR="00FD3B91" w:rsidRPr="00313CB4" w:rsidRDefault="00FD3B91" w:rsidP="003701B5">
            <w:pPr>
              <w:jc w:val="center"/>
              <w:rPr>
                <w:color w:val="000000"/>
                <w:szCs w:val="24"/>
              </w:rPr>
            </w:pPr>
            <w:r w:rsidRPr="00313CB4">
              <w:rPr>
                <w:color w:val="000000"/>
                <w:szCs w:val="24"/>
              </w:rPr>
              <w:t>1715,47</w:t>
            </w:r>
          </w:p>
        </w:tc>
      </w:tr>
    </w:tbl>
    <w:p w14:paraId="1FC462C2" w14:textId="77777777" w:rsidR="00221A40" w:rsidRPr="00313CB4" w:rsidRDefault="00221A40" w:rsidP="00221A40">
      <w:pPr>
        <w:pStyle w:val="e"/>
        <w:suppressAutoHyphens/>
        <w:spacing w:after="80"/>
        <w:ind w:firstLine="567"/>
      </w:pPr>
      <w:r w:rsidRPr="00313CB4">
        <w:t xml:space="preserve">Основное поступление сточной воды в систему централизованной канализации будет осуществляться от жилой застройки ЗАТО п. Солнечный. </w:t>
      </w:r>
    </w:p>
    <w:p w14:paraId="68A5327F" w14:textId="77777777" w:rsidR="008367EF" w:rsidRPr="00313CB4" w:rsidRDefault="008367EF" w:rsidP="00A80B37">
      <w:pPr>
        <w:pStyle w:val="1"/>
        <w:ind w:left="567"/>
        <w:rPr>
          <w:sz w:val="24"/>
          <w:szCs w:val="24"/>
        </w:rPr>
      </w:pPr>
      <w:bookmarkStart w:id="20" w:name="_Toc530465420"/>
      <w:r w:rsidRPr="00313CB4">
        <w:rPr>
          <w:sz w:val="24"/>
          <w:szCs w:val="24"/>
        </w:rPr>
        <w:t>Прогноз объема сточных вод</w:t>
      </w:r>
      <w:bookmarkEnd w:id="20"/>
    </w:p>
    <w:p w14:paraId="248F30D8" w14:textId="77777777" w:rsidR="008367EF" w:rsidRPr="00313CB4" w:rsidRDefault="008367EF" w:rsidP="00A80B37">
      <w:pPr>
        <w:pStyle w:val="20"/>
        <w:ind w:left="567"/>
      </w:pPr>
      <w:bookmarkStart w:id="21" w:name="_Toc530465421"/>
      <w:r w:rsidRPr="00313CB4">
        <w:t>Сведения о фактическом и ожидаемом поступлении сточных вод в централизованную систему водоотведения</w:t>
      </w:r>
      <w:bookmarkEnd w:id="21"/>
    </w:p>
    <w:p w14:paraId="245187DE" w14:textId="77777777" w:rsidR="00A1430F" w:rsidRPr="00313CB4" w:rsidRDefault="00A1430F" w:rsidP="00A1430F">
      <w:pPr>
        <w:pStyle w:val="e"/>
        <w:suppressAutoHyphens/>
      </w:pPr>
      <w:r w:rsidRPr="00313CB4">
        <w:t>Согласно разработанного генерального плана предлагается строительство канализационных самотечных трубопроводов К1 трубопроводов в проектируемых кварталах для сбора хозяйственно-бытовых сточных вод от проектируемой жилой и общественно-деловой застройки, для последующей передачи на очистные сооружения.</w:t>
      </w:r>
    </w:p>
    <w:p w14:paraId="66D6085E" w14:textId="2FFB3270" w:rsidR="00A1430F" w:rsidRPr="00313CB4" w:rsidRDefault="00671048" w:rsidP="00487FF9">
      <w:pPr>
        <w:pStyle w:val="e"/>
        <w:suppressAutoHyphens/>
      </w:pPr>
      <w:r w:rsidRPr="00313CB4">
        <w:t xml:space="preserve">Необходимо строительство новых очистных сооружений в соответствии с наилучшими </w:t>
      </w:r>
      <w:r w:rsidR="00487FF9" w:rsidRPr="00313CB4">
        <w:t xml:space="preserve">доступными </w:t>
      </w:r>
      <w:r w:rsidRPr="00313CB4">
        <w:t xml:space="preserve">технологиями, </w:t>
      </w:r>
      <w:r w:rsidR="009A1493" w:rsidRPr="00313CB4">
        <w:t xml:space="preserve">замена насосных агрегатов, </w:t>
      </w:r>
      <w:r w:rsidRPr="00313CB4">
        <w:t>монтаж системы автоматизации оборудования</w:t>
      </w:r>
      <w:r w:rsidR="00487FF9" w:rsidRPr="00313CB4">
        <w:t xml:space="preserve">, строительство и реконструкция </w:t>
      </w:r>
      <w:r w:rsidR="00A1430F" w:rsidRPr="00313CB4">
        <w:t>сетей напорной и самотечной канализации.</w:t>
      </w:r>
    </w:p>
    <w:p w14:paraId="3C0BEB3F" w14:textId="77777777" w:rsidR="00A1430F" w:rsidRPr="00313CB4" w:rsidRDefault="00A1430F" w:rsidP="00A1430F">
      <w:pPr>
        <w:pStyle w:val="e"/>
        <w:suppressAutoHyphens/>
      </w:pPr>
      <w:r w:rsidRPr="00313CB4">
        <w:t xml:space="preserve">Проектируемые канализационные самотечные сети проектом предлагается выполнять из </w:t>
      </w:r>
      <w:r w:rsidR="009C1ED0" w:rsidRPr="00313CB4">
        <w:rPr>
          <w:rFonts w:eastAsia="Calibri"/>
          <w:szCs w:val="28"/>
        </w:rPr>
        <w:t>труб полиэтиленовых с двухслойной гофрированной стенкой «</w:t>
      </w:r>
      <w:r w:rsidR="009C1ED0" w:rsidRPr="00313CB4">
        <w:rPr>
          <w:rFonts w:eastAsia="Calibri"/>
          <w:szCs w:val="28"/>
          <w:lang w:val="en-US"/>
        </w:rPr>
        <w:t>PRAGMA</w:t>
      </w:r>
      <w:r w:rsidR="009C1ED0" w:rsidRPr="00313CB4">
        <w:rPr>
          <w:rFonts w:eastAsia="Calibri"/>
          <w:szCs w:val="28"/>
        </w:rPr>
        <w:t>»</w:t>
      </w:r>
      <w:r w:rsidR="009C1ED0" w:rsidRPr="00313CB4">
        <w:t xml:space="preserve"> по </w:t>
      </w:r>
      <w:r w:rsidR="009C1ED0" w:rsidRPr="00313CB4">
        <w:rPr>
          <w:rFonts w:eastAsia="Calibri"/>
          <w:szCs w:val="28"/>
        </w:rPr>
        <w:t>ТУ 2248-001-76167990-2005.</w:t>
      </w:r>
    </w:p>
    <w:p w14:paraId="304C9559" w14:textId="77777777" w:rsidR="00A1430F" w:rsidRPr="00313CB4" w:rsidRDefault="00A1430F" w:rsidP="00A1430F">
      <w:pPr>
        <w:pStyle w:val="e"/>
        <w:suppressAutoHyphens/>
      </w:pPr>
      <w:r w:rsidRPr="00313CB4">
        <w:t xml:space="preserve">При капитальном ремонте и реконструкции проектом предлагается применять напорные канализационные трубопроводы из труб полиэтиленовых по </w:t>
      </w:r>
      <w:r w:rsidR="006F4BB9" w:rsidRPr="00313CB4">
        <w:t>Г</w:t>
      </w:r>
      <w:r w:rsidRPr="00313CB4">
        <w:t>ОСТ 18599-2001.</w:t>
      </w:r>
    </w:p>
    <w:p w14:paraId="050A396C" w14:textId="77777777" w:rsidR="00A1430F" w:rsidRPr="00313CB4" w:rsidRDefault="00A1430F" w:rsidP="00A1430F">
      <w:pPr>
        <w:pStyle w:val="e"/>
        <w:suppressAutoHyphens/>
      </w:pPr>
      <w:r w:rsidRPr="00313CB4">
        <w:t>Напорные канализационные трубопроводы от КНС-7 2х219мм проектом предлагается реконструировать бестраншейным методом при помощи технологии «труба в трубе» путем прокладывания в существующих трубопроводах полимерных рукавов.</w:t>
      </w:r>
    </w:p>
    <w:p w14:paraId="74499FA6" w14:textId="77777777" w:rsidR="00EA2422" w:rsidRPr="00313CB4" w:rsidRDefault="00A1430F" w:rsidP="00D56151">
      <w:pPr>
        <w:pStyle w:val="e"/>
        <w:suppressAutoHyphens/>
      </w:pPr>
      <w:r w:rsidRPr="00313CB4">
        <w:t xml:space="preserve">Насосные станции проектируются по </w:t>
      </w:r>
      <w:r w:rsidR="006F4BB9" w:rsidRPr="00313CB4">
        <w:t>ТП</w:t>
      </w:r>
      <w:r w:rsidRPr="00313CB4">
        <w:t xml:space="preserve"> 902-1-138.88 с учетом проектируемой нагрузки на КНС.</w:t>
      </w:r>
    </w:p>
    <w:p w14:paraId="477EA515" w14:textId="56C01DFF" w:rsidR="00D56151" w:rsidRPr="00313CB4" w:rsidRDefault="00D56151" w:rsidP="00D56151">
      <w:pPr>
        <w:pStyle w:val="e"/>
        <w:suppressAutoHyphens/>
      </w:pPr>
      <w:r w:rsidRPr="00313CB4">
        <w:t>Сведения о фактическом и ожидаемом поступлении сточных вод в централизованную систему водоотведения представлены</w:t>
      </w:r>
      <w:r w:rsidR="008F215F" w:rsidRPr="00313CB4">
        <w:rPr>
          <w:color w:val="000000"/>
        </w:rPr>
        <w:t xml:space="preserve"> в таблице 3.1</w:t>
      </w:r>
      <w:r w:rsidRPr="00313CB4">
        <w:rPr>
          <w:color w:val="000000"/>
        </w:rPr>
        <w:t>.1.</w:t>
      </w:r>
    </w:p>
    <w:p w14:paraId="608FE12E" w14:textId="77777777" w:rsidR="005A3171" w:rsidRPr="00313CB4" w:rsidRDefault="005A3171" w:rsidP="005C6CB5">
      <w:pPr>
        <w:pStyle w:val="aff7"/>
        <w:tabs>
          <w:tab w:val="left" w:pos="9923"/>
        </w:tabs>
        <w:spacing w:before="0" w:after="120"/>
        <w:ind w:right="0"/>
        <w:rPr>
          <w:rFonts w:ascii="Times New Roman" w:hAnsi="Times New Roman"/>
          <w:sz w:val="24"/>
          <w:szCs w:val="24"/>
        </w:rPr>
      </w:pPr>
      <w:r w:rsidRPr="00313CB4">
        <w:rPr>
          <w:rFonts w:ascii="Times New Roman" w:hAnsi="Times New Roman"/>
          <w:sz w:val="24"/>
          <w:szCs w:val="24"/>
        </w:rPr>
        <w:t>Таблица 3.</w:t>
      </w:r>
      <w:r w:rsidR="00116413" w:rsidRPr="00313CB4">
        <w:rPr>
          <w:rFonts w:ascii="Times New Roman" w:hAnsi="Times New Roman"/>
          <w:sz w:val="24"/>
          <w:szCs w:val="24"/>
        </w:rPr>
        <w:t>1</w:t>
      </w:r>
      <w:r w:rsidRPr="00313CB4">
        <w:rPr>
          <w:rFonts w:ascii="Times New Roman" w:hAnsi="Times New Roman"/>
          <w:sz w:val="24"/>
          <w:szCs w:val="24"/>
        </w:rPr>
        <w:t>.1</w:t>
      </w:r>
    </w:p>
    <w:p w14:paraId="0ABE97A7" w14:textId="77777777" w:rsidR="005A3171" w:rsidRPr="00313CB4" w:rsidRDefault="00743A5E" w:rsidP="00743A5E">
      <w:pPr>
        <w:suppressAutoHyphens/>
        <w:spacing w:after="120"/>
        <w:jc w:val="center"/>
        <w:rPr>
          <w:rFonts w:eastAsia="Times New Roman"/>
          <w:b/>
          <w:i/>
          <w:iCs/>
          <w:snapToGrid w:val="0"/>
          <w:szCs w:val="24"/>
        </w:rPr>
      </w:pPr>
      <w:r w:rsidRPr="00313CB4">
        <w:rPr>
          <w:rFonts w:eastAsia="Times New Roman"/>
          <w:b/>
          <w:i/>
          <w:iCs/>
          <w:snapToGrid w:val="0"/>
          <w:szCs w:val="24"/>
        </w:rPr>
        <w:t>Фактическое и ожидаемое поступление сточных вод в централизованную систему водоотведения ЗАТО п. Солнечный</w:t>
      </w:r>
    </w:p>
    <w:p w14:paraId="4CCC9166" w14:textId="77777777" w:rsidR="00D56151" w:rsidRPr="00313CB4" w:rsidRDefault="00D56151" w:rsidP="00D56151">
      <w:pPr>
        <w:pStyle w:val="e"/>
        <w:suppressAutoHyphens/>
        <w:ind w:firstLine="0"/>
      </w:pPr>
    </w:p>
    <w:tbl>
      <w:tblPr>
        <w:tblpPr w:leftFromText="180" w:rightFromText="180" w:vertAnchor="text" w:horzAnchor="margin" w:tblpY="-62"/>
        <w:tblW w:w="0" w:type="auto"/>
        <w:tblLayout w:type="fixed"/>
        <w:tblLook w:val="04A0" w:firstRow="1" w:lastRow="0" w:firstColumn="1" w:lastColumn="0" w:noHBand="0" w:noVBand="1"/>
      </w:tblPr>
      <w:tblGrid>
        <w:gridCol w:w="3539"/>
        <w:gridCol w:w="1559"/>
        <w:gridCol w:w="1560"/>
        <w:gridCol w:w="1559"/>
        <w:gridCol w:w="1559"/>
      </w:tblGrid>
      <w:tr w:rsidR="005C6CB5" w:rsidRPr="00313CB4" w14:paraId="2F486330" w14:textId="77777777" w:rsidTr="005C6CB5">
        <w:trPr>
          <w:trHeight w:val="315"/>
        </w:trPr>
        <w:tc>
          <w:tcPr>
            <w:tcW w:w="3539" w:type="dxa"/>
            <w:vMerge w:val="restart"/>
            <w:tcBorders>
              <w:top w:val="single" w:sz="4" w:space="0" w:color="auto"/>
              <w:left w:val="single" w:sz="4" w:space="0" w:color="auto"/>
              <w:bottom w:val="single" w:sz="4" w:space="0" w:color="auto"/>
              <w:right w:val="single" w:sz="4" w:space="0" w:color="auto"/>
            </w:tcBorders>
            <w:noWrap/>
            <w:vAlign w:val="center"/>
            <w:hideMark/>
          </w:tcPr>
          <w:p w14:paraId="5EF2C494" w14:textId="77777777"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Источник</w:t>
            </w:r>
          </w:p>
        </w:tc>
        <w:tc>
          <w:tcPr>
            <w:tcW w:w="6237" w:type="dxa"/>
            <w:gridSpan w:val="4"/>
            <w:tcBorders>
              <w:top w:val="single" w:sz="4" w:space="0" w:color="auto"/>
              <w:left w:val="nil"/>
              <w:bottom w:val="single" w:sz="4" w:space="0" w:color="auto"/>
              <w:right w:val="single" w:sz="8" w:space="0" w:color="auto"/>
            </w:tcBorders>
            <w:noWrap/>
            <w:vAlign w:val="center"/>
            <w:hideMark/>
          </w:tcPr>
          <w:p w14:paraId="226C4965" w14:textId="77777777"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Количество сточных вод</w:t>
            </w:r>
          </w:p>
        </w:tc>
      </w:tr>
      <w:tr w:rsidR="005C6CB5" w:rsidRPr="00313CB4" w14:paraId="1F2F0E4A" w14:textId="77777777" w:rsidTr="005C6CB5">
        <w:trPr>
          <w:trHeight w:val="31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0711E475" w14:textId="77777777" w:rsidR="005C6CB5" w:rsidRPr="00313CB4" w:rsidRDefault="005C6CB5" w:rsidP="005C6CB5">
            <w:pPr>
              <w:spacing w:line="276" w:lineRule="auto"/>
              <w:jc w:val="left"/>
              <w:rPr>
                <w:rFonts w:eastAsia="Times New Roman" w:cs="Times New Roman"/>
                <w:color w:val="000000"/>
                <w:szCs w:val="24"/>
                <w:lang w:eastAsia="ru-RU"/>
              </w:rPr>
            </w:pPr>
          </w:p>
        </w:tc>
        <w:tc>
          <w:tcPr>
            <w:tcW w:w="3119" w:type="dxa"/>
            <w:gridSpan w:val="2"/>
            <w:tcBorders>
              <w:top w:val="single" w:sz="4" w:space="0" w:color="auto"/>
              <w:left w:val="nil"/>
              <w:bottom w:val="single" w:sz="4" w:space="0" w:color="auto"/>
              <w:right w:val="single" w:sz="4" w:space="0" w:color="auto"/>
            </w:tcBorders>
            <w:noWrap/>
            <w:vAlign w:val="center"/>
            <w:hideMark/>
          </w:tcPr>
          <w:p w14:paraId="547622F0" w14:textId="49B77EC7" w:rsidR="005C6CB5" w:rsidRPr="00313CB4" w:rsidRDefault="007F3926" w:rsidP="007F3926">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2023 г</w:t>
            </w:r>
          </w:p>
        </w:tc>
        <w:tc>
          <w:tcPr>
            <w:tcW w:w="3118" w:type="dxa"/>
            <w:gridSpan w:val="2"/>
            <w:tcBorders>
              <w:top w:val="single" w:sz="4" w:space="0" w:color="auto"/>
              <w:left w:val="nil"/>
              <w:bottom w:val="single" w:sz="4" w:space="0" w:color="auto"/>
              <w:right w:val="single" w:sz="8" w:space="0" w:color="auto"/>
            </w:tcBorders>
            <w:noWrap/>
            <w:vAlign w:val="center"/>
            <w:hideMark/>
          </w:tcPr>
          <w:p w14:paraId="53272123" w14:textId="5A2E75BC"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2</w:t>
            </w:r>
            <w:r w:rsidR="007F3926" w:rsidRPr="00313CB4">
              <w:rPr>
                <w:rFonts w:eastAsia="Times New Roman" w:cs="Times New Roman"/>
                <w:color w:val="000000"/>
                <w:szCs w:val="24"/>
                <w:lang w:eastAsia="ru-RU"/>
              </w:rPr>
              <w:t>034</w:t>
            </w:r>
            <w:r w:rsidRPr="00313CB4">
              <w:rPr>
                <w:rFonts w:eastAsia="Times New Roman" w:cs="Times New Roman"/>
                <w:color w:val="000000"/>
                <w:szCs w:val="24"/>
                <w:lang w:eastAsia="ru-RU"/>
              </w:rPr>
              <w:t xml:space="preserve"> г</w:t>
            </w:r>
          </w:p>
        </w:tc>
      </w:tr>
      <w:tr w:rsidR="005C6CB5" w:rsidRPr="00313CB4" w14:paraId="30D8B422" w14:textId="77777777" w:rsidTr="005C6CB5">
        <w:trPr>
          <w:trHeight w:val="37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6B43E6CD" w14:textId="77777777" w:rsidR="005C6CB5" w:rsidRPr="00313CB4" w:rsidRDefault="005C6CB5" w:rsidP="005C6CB5">
            <w:pPr>
              <w:spacing w:line="276" w:lineRule="auto"/>
              <w:jc w:val="left"/>
              <w:rPr>
                <w:rFonts w:eastAsia="Times New Roman" w:cs="Times New Roman"/>
                <w:color w:val="000000"/>
                <w:szCs w:val="24"/>
                <w:lang w:eastAsia="ru-RU"/>
              </w:rPr>
            </w:pPr>
          </w:p>
        </w:tc>
        <w:tc>
          <w:tcPr>
            <w:tcW w:w="1559" w:type="dxa"/>
            <w:tcBorders>
              <w:top w:val="nil"/>
              <w:left w:val="nil"/>
              <w:bottom w:val="single" w:sz="4" w:space="0" w:color="auto"/>
              <w:right w:val="single" w:sz="4" w:space="0" w:color="auto"/>
            </w:tcBorders>
            <w:noWrap/>
            <w:vAlign w:val="center"/>
            <w:hideMark/>
          </w:tcPr>
          <w:p w14:paraId="26FA2FF9" w14:textId="77777777"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тыс. м</w:t>
            </w:r>
            <w:r w:rsidRPr="00313CB4">
              <w:rPr>
                <w:rFonts w:eastAsia="Times New Roman" w:cs="Times New Roman"/>
                <w:color w:val="000000"/>
                <w:szCs w:val="24"/>
                <w:vertAlign w:val="superscript"/>
                <w:lang w:eastAsia="ru-RU"/>
              </w:rPr>
              <w:t>3</w:t>
            </w:r>
            <w:r w:rsidRPr="00313CB4">
              <w:rPr>
                <w:rFonts w:eastAsia="Times New Roman" w:cs="Times New Roman"/>
                <w:color w:val="000000"/>
                <w:szCs w:val="24"/>
                <w:lang w:eastAsia="ru-RU"/>
              </w:rPr>
              <w:t>/год</w:t>
            </w:r>
          </w:p>
        </w:tc>
        <w:tc>
          <w:tcPr>
            <w:tcW w:w="1560" w:type="dxa"/>
            <w:tcBorders>
              <w:top w:val="nil"/>
              <w:left w:val="nil"/>
              <w:bottom w:val="single" w:sz="4" w:space="0" w:color="auto"/>
              <w:right w:val="single" w:sz="4" w:space="0" w:color="auto"/>
            </w:tcBorders>
            <w:noWrap/>
            <w:vAlign w:val="center"/>
            <w:hideMark/>
          </w:tcPr>
          <w:p w14:paraId="670F33B4" w14:textId="77777777"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тыс. м</w:t>
            </w:r>
            <w:r w:rsidRPr="00313CB4">
              <w:rPr>
                <w:rFonts w:eastAsia="Times New Roman" w:cs="Times New Roman"/>
                <w:color w:val="000000"/>
                <w:szCs w:val="24"/>
                <w:vertAlign w:val="superscript"/>
                <w:lang w:eastAsia="ru-RU"/>
              </w:rPr>
              <w:t>3</w:t>
            </w:r>
            <w:r w:rsidRPr="00313CB4">
              <w:rPr>
                <w:rFonts w:eastAsia="Times New Roman" w:cs="Times New Roman"/>
                <w:color w:val="000000"/>
                <w:szCs w:val="24"/>
                <w:lang w:eastAsia="ru-RU"/>
              </w:rPr>
              <w:t>/</w:t>
            </w:r>
            <w:proofErr w:type="spellStart"/>
            <w:r w:rsidRPr="00313CB4">
              <w:rPr>
                <w:rFonts w:eastAsia="Times New Roman" w:cs="Times New Roman"/>
                <w:color w:val="000000"/>
                <w:szCs w:val="24"/>
                <w:lang w:eastAsia="ru-RU"/>
              </w:rPr>
              <w:t>сут</w:t>
            </w:r>
            <w:proofErr w:type="spellEnd"/>
          </w:p>
        </w:tc>
        <w:tc>
          <w:tcPr>
            <w:tcW w:w="1559" w:type="dxa"/>
            <w:tcBorders>
              <w:top w:val="nil"/>
              <w:left w:val="nil"/>
              <w:bottom w:val="single" w:sz="4" w:space="0" w:color="auto"/>
              <w:right w:val="single" w:sz="4" w:space="0" w:color="auto"/>
            </w:tcBorders>
            <w:noWrap/>
            <w:vAlign w:val="center"/>
            <w:hideMark/>
          </w:tcPr>
          <w:p w14:paraId="4D3F6ED6" w14:textId="77777777"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тыс. м</w:t>
            </w:r>
            <w:r w:rsidRPr="00313CB4">
              <w:rPr>
                <w:rFonts w:eastAsia="Times New Roman" w:cs="Times New Roman"/>
                <w:color w:val="000000"/>
                <w:szCs w:val="24"/>
                <w:vertAlign w:val="superscript"/>
                <w:lang w:eastAsia="ru-RU"/>
              </w:rPr>
              <w:t>3</w:t>
            </w:r>
            <w:r w:rsidRPr="00313CB4">
              <w:rPr>
                <w:rFonts w:eastAsia="Times New Roman" w:cs="Times New Roman"/>
                <w:color w:val="000000"/>
                <w:szCs w:val="24"/>
                <w:lang w:eastAsia="ru-RU"/>
              </w:rPr>
              <w:t>/год</w:t>
            </w:r>
          </w:p>
        </w:tc>
        <w:tc>
          <w:tcPr>
            <w:tcW w:w="1559" w:type="dxa"/>
            <w:tcBorders>
              <w:top w:val="nil"/>
              <w:left w:val="nil"/>
              <w:bottom w:val="single" w:sz="4" w:space="0" w:color="auto"/>
              <w:right w:val="single" w:sz="4" w:space="0" w:color="auto"/>
            </w:tcBorders>
            <w:noWrap/>
            <w:vAlign w:val="center"/>
            <w:hideMark/>
          </w:tcPr>
          <w:p w14:paraId="158BD78B" w14:textId="77777777" w:rsidR="005C6CB5" w:rsidRPr="00313CB4" w:rsidRDefault="005C6CB5"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тыс. м</w:t>
            </w:r>
            <w:r w:rsidRPr="00313CB4">
              <w:rPr>
                <w:rFonts w:eastAsia="Times New Roman" w:cs="Times New Roman"/>
                <w:color w:val="000000"/>
                <w:szCs w:val="24"/>
                <w:vertAlign w:val="superscript"/>
                <w:lang w:eastAsia="ru-RU"/>
              </w:rPr>
              <w:t>3</w:t>
            </w:r>
            <w:r w:rsidRPr="00313CB4">
              <w:rPr>
                <w:rFonts w:eastAsia="Times New Roman" w:cs="Times New Roman"/>
                <w:color w:val="000000"/>
                <w:szCs w:val="24"/>
                <w:lang w:eastAsia="ru-RU"/>
              </w:rPr>
              <w:t>/</w:t>
            </w:r>
            <w:proofErr w:type="spellStart"/>
            <w:r w:rsidRPr="00313CB4">
              <w:rPr>
                <w:rFonts w:eastAsia="Times New Roman" w:cs="Times New Roman"/>
                <w:color w:val="000000"/>
                <w:szCs w:val="24"/>
                <w:lang w:eastAsia="ru-RU"/>
              </w:rPr>
              <w:t>сут</w:t>
            </w:r>
            <w:proofErr w:type="spellEnd"/>
          </w:p>
        </w:tc>
      </w:tr>
      <w:tr w:rsidR="005C6CB5" w:rsidRPr="00313CB4" w14:paraId="265225EF" w14:textId="77777777" w:rsidTr="007F3926">
        <w:trPr>
          <w:trHeight w:val="315"/>
        </w:trPr>
        <w:tc>
          <w:tcPr>
            <w:tcW w:w="3539" w:type="dxa"/>
            <w:tcBorders>
              <w:top w:val="nil"/>
              <w:left w:val="single" w:sz="4" w:space="0" w:color="auto"/>
              <w:bottom w:val="single" w:sz="4" w:space="0" w:color="auto"/>
              <w:right w:val="single" w:sz="4" w:space="0" w:color="auto"/>
            </w:tcBorders>
            <w:noWrap/>
            <w:vAlign w:val="center"/>
            <w:hideMark/>
          </w:tcPr>
          <w:p w14:paraId="04833E84" w14:textId="77777777" w:rsidR="005C6CB5" w:rsidRPr="00313CB4" w:rsidRDefault="005C6CB5" w:rsidP="005C6CB5">
            <w:pPr>
              <w:suppressAutoHyphens/>
              <w:spacing w:line="276" w:lineRule="auto"/>
              <w:jc w:val="left"/>
              <w:rPr>
                <w:rFonts w:eastAsia="Times New Roman" w:cs="Times New Roman"/>
                <w:color w:val="000000"/>
                <w:szCs w:val="24"/>
                <w:lang w:eastAsia="ru-RU"/>
              </w:rPr>
            </w:pPr>
            <w:r w:rsidRPr="00313CB4">
              <w:rPr>
                <w:rFonts w:eastAsia="Times New Roman" w:cs="Times New Roman"/>
                <w:color w:val="000000"/>
                <w:szCs w:val="24"/>
                <w:lang w:eastAsia="ru-RU"/>
              </w:rPr>
              <w:t>ЗАТО п. Солнечный</w:t>
            </w:r>
          </w:p>
        </w:tc>
        <w:tc>
          <w:tcPr>
            <w:tcW w:w="1559" w:type="dxa"/>
            <w:tcBorders>
              <w:top w:val="nil"/>
              <w:left w:val="nil"/>
              <w:bottom w:val="single" w:sz="4" w:space="0" w:color="auto"/>
              <w:right w:val="single" w:sz="4" w:space="0" w:color="auto"/>
            </w:tcBorders>
            <w:noWrap/>
            <w:vAlign w:val="center"/>
            <w:hideMark/>
          </w:tcPr>
          <w:p w14:paraId="3A021057" w14:textId="2C34DCE0" w:rsidR="005C6CB5" w:rsidRPr="00313CB4" w:rsidRDefault="007F3926"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721,25</w:t>
            </w:r>
          </w:p>
        </w:tc>
        <w:tc>
          <w:tcPr>
            <w:tcW w:w="1560" w:type="dxa"/>
            <w:tcBorders>
              <w:top w:val="nil"/>
              <w:left w:val="nil"/>
              <w:bottom w:val="single" w:sz="4" w:space="0" w:color="auto"/>
              <w:right w:val="single" w:sz="4" w:space="0" w:color="auto"/>
            </w:tcBorders>
            <w:noWrap/>
            <w:vAlign w:val="center"/>
            <w:hideMark/>
          </w:tcPr>
          <w:p w14:paraId="7C39B0E5" w14:textId="3D5F1A8F" w:rsidR="005C6CB5" w:rsidRPr="00313CB4" w:rsidRDefault="007F3926" w:rsidP="005C6CB5">
            <w:pPr>
              <w:suppressAutoHyphens/>
              <w:spacing w:line="276" w:lineRule="auto"/>
              <w:jc w:val="center"/>
              <w:rPr>
                <w:rFonts w:eastAsia="Times New Roman" w:cs="Times New Roman"/>
                <w:color w:val="000000"/>
                <w:szCs w:val="24"/>
                <w:lang w:eastAsia="ru-RU"/>
              </w:rPr>
            </w:pPr>
            <w:r w:rsidRPr="00313CB4">
              <w:rPr>
                <w:rFonts w:eastAsia="Times New Roman" w:cs="Times New Roman"/>
                <w:color w:val="000000"/>
                <w:szCs w:val="24"/>
                <w:lang w:eastAsia="ru-RU"/>
              </w:rPr>
              <w:t>1,98</w:t>
            </w:r>
          </w:p>
        </w:tc>
        <w:tc>
          <w:tcPr>
            <w:tcW w:w="1559" w:type="dxa"/>
            <w:tcBorders>
              <w:top w:val="nil"/>
              <w:left w:val="nil"/>
              <w:bottom w:val="single" w:sz="4" w:space="0" w:color="auto"/>
              <w:right w:val="single" w:sz="4" w:space="0" w:color="auto"/>
            </w:tcBorders>
            <w:noWrap/>
            <w:vAlign w:val="center"/>
          </w:tcPr>
          <w:p w14:paraId="4C44327C" w14:textId="031E2D5E" w:rsidR="005C6CB5" w:rsidRPr="00313CB4" w:rsidRDefault="007F3926" w:rsidP="005C6CB5">
            <w:pPr>
              <w:suppressAutoHyphens/>
              <w:spacing w:line="276" w:lineRule="auto"/>
              <w:jc w:val="center"/>
              <w:rPr>
                <w:rFonts w:eastAsia="Times New Roman" w:cs="Times New Roman"/>
                <w:bCs/>
                <w:color w:val="000000"/>
                <w:szCs w:val="24"/>
                <w:lang w:eastAsia="ru-RU"/>
              </w:rPr>
            </w:pPr>
            <w:r w:rsidRPr="00313CB4">
              <w:rPr>
                <w:rFonts w:eastAsia="Times New Roman" w:cs="Times New Roman"/>
                <w:bCs/>
                <w:color w:val="000000"/>
                <w:szCs w:val="24"/>
                <w:lang w:eastAsia="ru-RU"/>
              </w:rPr>
              <w:t>782,68</w:t>
            </w:r>
          </w:p>
        </w:tc>
        <w:tc>
          <w:tcPr>
            <w:tcW w:w="1559" w:type="dxa"/>
            <w:tcBorders>
              <w:top w:val="nil"/>
              <w:left w:val="nil"/>
              <w:bottom w:val="single" w:sz="4" w:space="0" w:color="auto"/>
              <w:right w:val="single" w:sz="4" w:space="0" w:color="auto"/>
            </w:tcBorders>
            <w:noWrap/>
            <w:vAlign w:val="center"/>
          </w:tcPr>
          <w:p w14:paraId="6F518B19" w14:textId="2A43B908" w:rsidR="005C6CB5" w:rsidRPr="00313CB4" w:rsidRDefault="007F3926" w:rsidP="005C6CB5">
            <w:pPr>
              <w:suppressAutoHyphens/>
              <w:spacing w:line="276" w:lineRule="auto"/>
              <w:jc w:val="center"/>
              <w:rPr>
                <w:rFonts w:eastAsia="Times New Roman" w:cs="Times New Roman"/>
                <w:bCs/>
                <w:color w:val="000000"/>
                <w:szCs w:val="24"/>
                <w:lang w:eastAsia="ru-RU"/>
              </w:rPr>
            </w:pPr>
            <w:r w:rsidRPr="00313CB4">
              <w:rPr>
                <w:rFonts w:eastAsia="Times New Roman" w:cs="Times New Roman"/>
                <w:bCs/>
                <w:color w:val="000000"/>
                <w:szCs w:val="24"/>
                <w:lang w:eastAsia="ru-RU"/>
              </w:rPr>
              <w:t>2,14</w:t>
            </w:r>
          </w:p>
        </w:tc>
      </w:tr>
    </w:tbl>
    <w:p w14:paraId="1D2C6CB4" w14:textId="77777777" w:rsidR="008367EF" w:rsidRPr="00313CB4" w:rsidRDefault="008367EF" w:rsidP="00A80B37">
      <w:pPr>
        <w:pStyle w:val="20"/>
        <w:ind w:left="567"/>
      </w:pPr>
      <w:bookmarkStart w:id="22" w:name="_Toc530465422"/>
      <w:r w:rsidRPr="00313CB4">
        <w:t>Описание структуры централизованной системы водоотведения (эксплуатационные и технологические зоны)</w:t>
      </w:r>
      <w:bookmarkEnd w:id="22"/>
    </w:p>
    <w:p w14:paraId="57303FEE" w14:textId="445D133B" w:rsidR="007F3926" w:rsidRPr="00313CB4" w:rsidRDefault="007F3926" w:rsidP="007F3926">
      <w:pPr>
        <w:suppressAutoHyphens/>
        <w:ind w:firstLine="567"/>
        <w:rPr>
          <w:rStyle w:val="FontStyle158"/>
          <w:rFonts w:eastAsia="Arial Unicode MS"/>
          <w:sz w:val="24"/>
        </w:rPr>
      </w:pPr>
      <w:r w:rsidRPr="00313CB4">
        <w:rPr>
          <w:rStyle w:val="FontStyle158"/>
          <w:rFonts w:eastAsia="Arial Unicode MS"/>
          <w:sz w:val="24"/>
        </w:rPr>
        <w:t xml:space="preserve">Централизованной системой </w:t>
      </w:r>
      <w:r w:rsidR="00E618D2" w:rsidRPr="00313CB4">
        <w:rPr>
          <w:rStyle w:val="FontStyle158"/>
          <w:rFonts w:eastAsia="Arial Unicode MS"/>
          <w:sz w:val="24"/>
        </w:rPr>
        <w:t>водоотведения</w:t>
      </w:r>
      <w:r w:rsidRPr="00313CB4">
        <w:rPr>
          <w:rStyle w:val="FontStyle158"/>
          <w:rFonts w:eastAsia="Arial Unicode MS"/>
          <w:sz w:val="24"/>
        </w:rPr>
        <w:t xml:space="preserve"> охвачена большая часть поселения ЗАТО п. Солнечный. Технологическая зона водоотведения поделена на три зоны  канализования.</w:t>
      </w:r>
    </w:p>
    <w:p w14:paraId="711176BC" w14:textId="77777777" w:rsidR="007F3926" w:rsidRPr="00313CB4" w:rsidRDefault="007F3926" w:rsidP="007F3926">
      <w:pPr>
        <w:suppressAutoHyphens/>
        <w:ind w:firstLine="567"/>
        <w:rPr>
          <w:rStyle w:val="FontStyle158"/>
          <w:rFonts w:eastAsia="Arial Unicode MS"/>
          <w:sz w:val="24"/>
        </w:rPr>
      </w:pPr>
      <w:r w:rsidRPr="00313CB4">
        <w:rPr>
          <w:rStyle w:val="FontStyle158"/>
          <w:rFonts w:eastAsia="Arial Unicode MS"/>
          <w:sz w:val="24"/>
        </w:rPr>
        <w:t xml:space="preserve">Первая зона канализования принимает стоки от жилых, административных и производственных зданий, расположенных по улицам: Светлая, Заводская, Нагорная, Карбышева, Неделина, центральная и южная часть улицы Солнечная. Основным магистральным коллектором является трубопровод Ду300мм, проходящий по ул. Солнечная. Сточные воды самотёком поступают со всех участков системы водоотведения в коллектор и транспортируются до перекачивающей канализационной станции №1 и далее на очистные сооружения канализации. На КНС №1 установлены мусорозадерживающие решётки, для перекачивания сточных вод установлены насосные агрегаты марки СМ 150-125-315б/4 с характеристиками: расход - 65 м3/ч, напор Н=20 м, мощность двигателя Р= 11,2 кВт, количество оборотов 1450 об/мин </w:t>
      </w:r>
    </w:p>
    <w:p w14:paraId="4604EC01" w14:textId="3243A67B" w:rsidR="007F3926" w:rsidRPr="00313CB4" w:rsidRDefault="007F3926" w:rsidP="007F3926">
      <w:pPr>
        <w:suppressAutoHyphens/>
        <w:ind w:firstLine="567"/>
        <w:rPr>
          <w:rStyle w:val="FontStyle158"/>
          <w:rFonts w:eastAsia="Arial Unicode MS"/>
          <w:sz w:val="24"/>
        </w:rPr>
      </w:pPr>
      <w:r w:rsidRPr="00313CB4">
        <w:rPr>
          <w:rStyle w:val="FontStyle158"/>
          <w:rFonts w:eastAsia="Arial Unicode MS"/>
          <w:sz w:val="24"/>
        </w:rPr>
        <w:t>Второй бассейн канализования принимает стоки от жилых, административных и производственных зданий, расположенных по улицам: Матросова, Кошевого, Гагарина, северная часть улицы Солнечная. Основным магистральным коллектором является трубопровод Ду300мм, проходящий по ул. Гагарина. Сточные воды самотёком поступают со всех участков системы водоотведения в коллектор и транспортируются до перекачивающей канализационной станции №7, от КНС №7 стоки поступают на очистные сооружения канализации. На КНС №7 установлены мусорозадерживающие решётки, для перекачивания сточных вод установлены насосные агрегаты СД 250-22,5. </w:t>
      </w:r>
    </w:p>
    <w:p w14:paraId="6C284E95" w14:textId="77777777" w:rsidR="007F3926" w:rsidRPr="00313CB4" w:rsidRDefault="007F3926" w:rsidP="007F3926">
      <w:pPr>
        <w:suppressAutoHyphens/>
        <w:ind w:firstLine="567"/>
        <w:rPr>
          <w:rStyle w:val="FontStyle158"/>
          <w:rFonts w:eastAsia="Arial Unicode MS"/>
          <w:sz w:val="24"/>
        </w:rPr>
      </w:pPr>
      <w:r w:rsidRPr="00313CB4">
        <w:rPr>
          <w:rStyle w:val="FontStyle158"/>
          <w:rFonts w:eastAsia="Arial Unicode MS"/>
          <w:sz w:val="24"/>
        </w:rPr>
        <w:t>Третий бассейн канализования принимает стоки от производственных зданий котельной. Сточные воды самотёком поступают со всех участков системы водоотведения в коллектор и транспортируются до перекачивающей канализационной станции №6. На КНС №6 установлены мусорозадерживающие решётки и перекачивающие насосные агрегаты. От КНС №6 сточная жидкость поступает на рельеф.</w:t>
      </w:r>
    </w:p>
    <w:p w14:paraId="649E1FA6" w14:textId="77777777" w:rsidR="005955A1" w:rsidRPr="00313CB4" w:rsidRDefault="005955A1" w:rsidP="005955A1">
      <w:pPr>
        <w:suppressAutoHyphens/>
        <w:ind w:firstLine="567"/>
        <w:rPr>
          <w:szCs w:val="24"/>
        </w:rPr>
      </w:pPr>
      <w:r w:rsidRPr="00313CB4">
        <w:rPr>
          <w:szCs w:val="24"/>
        </w:rPr>
        <w:t>Централизованная система водоотведения ЗАТО п. Солнечный состоит из:</w:t>
      </w:r>
    </w:p>
    <w:p w14:paraId="21311E0A" w14:textId="77777777" w:rsidR="005955A1" w:rsidRPr="00313CB4" w:rsidRDefault="005955A1" w:rsidP="005955A1">
      <w:pPr>
        <w:suppressAutoHyphens/>
        <w:ind w:firstLine="567"/>
        <w:rPr>
          <w:szCs w:val="24"/>
        </w:rPr>
      </w:pPr>
      <w:r w:rsidRPr="00313CB4">
        <w:rPr>
          <w:szCs w:val="24"/>
        </w:rPr>
        <w:t>- внутриквартальных сетей;</w:t>
      </w:r>
    </w:p>
    <w:p w14:paraId="745A2D56" w14:textId="77777777" w:rsidR="005955A1" w:rsidRPr="00313CB4" w:rsidRDefault="005955A1" w:rsidP="005955A1">
      <w:pPr>
        <w:suppressAutoHyphens/>
        <w:ind w:firstLine="567"/>
        <w:rPr>
          <w:szCs w:val="24"/>
        </w:rPr>
      </w:pPr>
      <w:r w:rsidRPr="00313CB4">
        <w:rPr>
          <w:szCs w:val="24"/>
        </w:rPr>
        <w:t>- смотровых колодцев;</w:t>
      </w:r>
    </w:p>
    <w:p w14:paraId="428A35ED" w14:textId="77777777" w:rsidR="005955A1" w:rsidRPr="00313CB4" w:rsidRDefault="005955A1" w:rsidP="005955A1">
      <w:pPr>
        <w:suppressAutoHyphens/>
        <w:ind w:firstLine="567"/>
        <w:rPr>
          <w:szCs w:val="24"/>
        </w:rPr>
      </w:pPr>
      <w:r w:rsidRPr="00313CB4">
        <w:rPr>
          <w:szCs w:val="24"/>
        </w:rPr>
        <w:t>- магистральных коллекторов;</w:t>
      </w:r>
    </w:p>
    <w:p w14:paraId="4B439E56" w14:textId="77777777" w:rsidR="005955A1" w:rsidRPr="00313CB4" w:rsidRDefault="005955A1" w:rsidP="005955A1">
      <w:pPr>
        <w:suppressAutoHyphens/>
        <w:ind w:firstLine="567"/>
        <w:rPr>
          <w:szCs w:val="24"/>
        </w:rPr>
      </w:pPr>
      <w:r w:rsidRPr="00313CB4">
        <w:rPr>
          <w:szCs w:val="24"/>
        </w:rPr>
        <w:t>- Перекачивающих канализационных насосных станций.</w:t>
      </w:r>
    </w:p>
    <w:p w14:paraId="7C1E2FE4" w14:textId="77777777" w:rsidR="005955A1" w:rsidRPr="00313CB4" w:rsidRDefault="005955A1" w:rsidP="005955A1">
      <w:pPr>
        <w:suppressAutoHyphens/>
        <w:ind w:firstLine="567"/>
        <w:rPr>
          <w:szCs w:val="24"/>
        </w:rPr>
      </w:pPr>
      <w:r w:rsidRPr="00313CB4">
        <w:rPr>
          <w:szCs w:val="24"/>
        </w:rPr>
        <w:t>Очистные сооружения хозяйственно-бытовой канализации в составе:</w:t>
      </w:r>
    </w:p>
    <w:p w14:paraId="190B0168" w14:textId="77777777" w:rsidR="007F3926" w:rsidRPr="00313CB4" w:rsidRDefault="007F3926" w:rsidP="007F3926">
      <w:pPr>
        <w:suppressAutoHyphens/>
        <w:ind w:firstLine="567"/>
        <w:rPr>
          <w:szCs w:val="24"/>
        </w:rPr>
      </w:pPr>
      <w:r w:rsidRPr="00313CB4">
        <w:rPr>
          <w:szCs w:val="24"/>
        </w:rPr>
        <w:t>•</w:t>
      </w:r>
      <w:r w:rsidRPr="00313CB4">
        <w:rPr>
          <w:szCs w:val="24"/>
        </w:rPr>
        <w:tab/>
        <w:t>КНС;</w:t>
      </w:r>
    </w:p>
    <w:p w14:paraId="5641A9A1" w14:textId="77777777" w:rsidR="007F3926" w:rsidRPr="00313CB4" w:rsidRDefault="007F3926" w:rsidP="007F3926">
      <w:pPr>
        <w:suppressAutoHyphens/>
        <w:ind w:firstLine="567"/>
        <w:rPr>
          <w:szCs w:val="24"/>
        </w:rPr>
      </w:pPr>
      <w:r w:rsidRPr="00313CB4">
        <w:rPr>
          <w:szCs w:val="24"/>
        </w:rPr>
        <w:t>•</w:t>
      </w:r>
      <w:r w:rsidRPr="00313CB4">
        <w:rPr>
          <w:szCs w:val="24"/>
        </w:rPr>
        <w:tab/>
        <w:t>песколовка горизонтальная (2 шт.);</w:t>
      </w:r>
    </w:p>
    <w:p w14:paraId="30155DD4" w14:textId="77777777" w:rsidR="007F3926" w:rsidRPr="00313CB4" w:rsidRDefault="007F3926" w:rsidP="007F3926">
      <w:pPr>
        <w:suppressAutoHyphens/>
        <w:ind w:firstLine="567"/>
        <w:rPr>
          <w:szCs w:val="24"/>
        </w:rPr>
      </w:pPr>
      <w:r w:rsidRPr="00313CB4">
        <w:rPr>
          <w:szCs w:val="24"/>
        </w:rPr>
        <w:t>•</w:t>
      </w:r>
      <w:r w:rsidRPr="00313CB4">
        <w:rPr>
          <w:szCs w:val="24"/>
        </w:rPr>
        <w:tab/>
        <w:t>первичные отстойники двухъярусные радиальные (8шт.);</w:t>
      </w:r>
    </w:p>
    <w:p w14:paraId="3EBD6DC6" w14:textId="77777777" w:rsidR="007F3926" w:rsidRPr="00313CB4" w:rsidRDefault="007F3926" w:rsidP="007F3926">
      <w:pPr>
        <w:suppressAutoHyphens/>
        <w:ind w:firstLine="567"/>
        <w:rPr>
          <w:szCs w:val="24"/>
        </w:rPr>
      </w:pPr>
      <w:r w:rsidRPr="00313CB4">
        <w:rPr>
          <w:szCs w:val="24"/>
        </w:rPr>
        <w:t>•</w:t>
      </w:r>
      <w:r w:rsidRPr="00313CB4">
        <w:rPr>
          <w:szCs w:val="24"/>
        </w:rPr>
        <w:tab/>
        <w:t>высоконагружаемые биофильтры (4 карты);</w:t>
      </w:r>
    </w:p>
    <w:p w14:paraId="04292405" w14:textId="77777777" w:rsidR="007F3926" w:rsidRPr="00313CB4" w:rsidRDefault="007F3926" w:rsidP="007F3926">
      <w:pPr>
        <w:suppressAutoHyphens/>
        <w:ind w:firstLine="567"/>
        <w:rPr>
          <w:szCs w:val="24"/>
        </w:rPr>
      </w:pPr>
      <w:r w:rsidRPr="00313CB4">
        <w:rPr>
          <w:szCs w:val="24"/>
        </w:rPr>
        <w:t>•</w:t>
      </w:r>
      <w:r w:rsidRPr="00313CB4">
        <w:rPr>
          <w:szCs w:val="24"/>
        </w:rPr>
        <w:tab/>
        <w:t>вторичные радиальные отстойники (6 шт.);</w:t>
      </w:r>
    </w:p>
    <w:p w14:paraId="39577430" w14:textId="77777777" w:rsidR="007F3926" w:rsidRPr="00313CB4" w:rsidRDefault="007F3926" w:rsidP="007F3926">
      <w:pPr>
        <w:suppressAutoHyphens/>
        <w:ind w:firstLine="567"/>
        <w:rPr>
          <w:szCs w:val="24"/>
        </w:rPr>
      </w:pPr>
      <w:r w:rsidRPr="00313CB4">
        <w:rPr>
          <w:szCs w:val="24"/>
        </w:rPr>
        <w:t>•</w:t>
      </w:r>
      <w:r w:rsidRPr="00313CB4">
        <w:rPr>
          <w:szCs w:val="24"/>
        </w:rPr>
        <w:tab/>
        <w:t>станция доочистки (песчаные фильтры 6 шт.; барабанная сетка – 2 шт.);</w:t>
      </w:r>
    </w:p>
    <w:p w14:paraId="6B111AE5" w14:textId="77777777" w:rsidR="007F3926" w:rsidRPr="00313CB4" w:rsidRDefault="007F3926" w:rsidP="007F3926">
      <w:pPr>
        <w:suppressAutoHyphens/>
        <w:ind w:firstLine="567"/>
        <w:rPr>
          <w:szCs w:val="24"/>
        </w:rPr>
      </w:pPr>
      <w:r w:rsidRPr="00313CB4">
        <w:rPr>
          <w:szCs w:val="24"/>
        </w:rPr>
        <w:t>•</w:t>
      </w:r>
      <w:r w:rsidRPr="00313CB4">
        <w:rPr>
          <w:szCs w:val="24"/>
        </w:rPr>
        <w:tab/>
        <w:t>бактерицидная установка (УФО)</w:t>
      </w:r>
    </w:p>
    <w:p w14:paraId="0A41ABA5" w14:textId="77777777" w:rsidR="007F3926" w:rsidRPr="00313CB4" w:rsidRDefault="007F3926" w:rsidP="007F3926">
      <w:pPr>
        <w:suppressAutoHyphens/>
        <w:ind w:firstLine="567"/>
        <w:rPr>
          <w:szCs w:val="24"/>
        </w:rPr>
      </w:pPr>
      <w:r w:rsidRPr="00313CB4">
        <w:rPr>
          <w:szCs w:val="24"/>
        </w:rPr>
        <w:t>•</w:t>
      </w:r>
      <w:r w:rsidRPr="00313CB4">
        <w:rPr>
          <w:szCs w:val="24"/>
        </w:rPr>
        <w:tab/>
        <w:t>иловая площадка (5 карт);</w:t>
      </w:r>
    </w:p>
    <w:p w14:paraId="24E82894" w14:textId="77777777" w:rsidR="007F3926" w:rsidRPr="00313CB4" w:rsidRDefault="007F3926" w:rsidP="007F3926">
      <w:pPr>
        <w:suppressAutoHyphens/>
        <w:ind w:firstLine="567"/>
        <w:rPr>
          <w:szCs w:val="24"/>
        </w:rPr>
      </w:pPr>
      <w:r w:rsidRPr="00313CB4">
        <w:rPr>
          <w:szCs w:val="24"/>
        </w:rPr>
        <w:t>•</w:t>
      </w:r>
      <w:r w:rsidRPr="00313CB4">
        <w:rPr>
          <w:szCs w:val="24"/>
        </w:rPr>
        <w:tab/>
      </w:r>
      <w:proofErr w:type="spellStart"/>
      <w:r w:rsidRPr="00313CB4">
        <w:rPr>
          <w:szCs w:val="24"/>
        </w:rPr>
        <w:t>песковая</w:t>
      </w:r>
      <w:proofErr w:type="spellEnd"/>
      <w:r w:rsidRPr="00313CB4">
        <w:rPr>
          <w:szCs w:val="24"/>
        </w:rPr>
        <w:t xml:space="preserve"> площадка (1 карта).</w:t>
      </w:r>
    </w:p>
    <w:p w14:paraId="5FE1BF60" w14:textId="7D637EE1" w:rsidR="007F3926" w:rsidRPr="00313CB4" w:rsidRDefault="007F3926" w:rsidP="007F3926">
      <w:pPr>
        <w:suppressAutoHyphens/>
        <w:ind w:firstLine="567"/>
        <w:rPr>
          <w:szCs w:val="24"/>
        </w:rPr>
      </w:pPr>
      <w:r w:rsidRPr="00313CB4">
        <w:rPr>
          <w:szCs w:val="24"/>
        </w:rPr>
        <w:t>После обеззараживания сточные воды сбрасываются  береговым сосредоточенным выпуском  по железобетонному коллектору диаметром 500 мм, длиной 134,9 м в ручей Каменка и далее в реку Каменка Ужурского района.</w:t>
      </w:r>
      <w:r w:rsidR="003541DA" w:rsidRPr="00313CB4">
        <w:t xml:space="preserve"> </w:t>
      </w:r>
      <w:r w:rsidR="003541DA" w:rsidRPr="00313CB4">
        <w:rPr>
          <w:szCs w:val="24"/>
        </w:rPr>
        <w:t>Место сброса не входит в зону рекреации. Подземные водозаборы ООО «</w:t>
      </w:r>
      <w:proofErr w:type="spellStart"/>
      <w:r w:rsidR="003541DA" w:rsidRPr="00313CB4">
        <w:rPr>
          <w:szCs w:val="24"/>
        </w:rPr>
        <w:t>Ужурстке</w:t>
      </w:r>
      <w:proofErr w:type="spellEnd"/>
      <w:r w:rsidR="003541DA" w:rsidRPr="00313CB4">
        <w:rPr>
          <w:szCs w:val="24"/>
        </w:rPr>
        <w:t xml:space="preserve"> ЖКХ» и МУП ЖКХ ЗАТО Солнечный расположены северо-западнее, на расстоянии более 10 км от выпуска сточных вод: место сброса сточных вод МУП ЖКХ ЗАТО Солнечный не входит  в зону санитарной охраны источников питьевого водоснабжения.</w:t>
      </w:r>
    </w:p>
    <w:p w14:paraId="597B79E8" w14:textId="77777777" w:rsidR="008367EF" w:rsidRPr="00313CB4" w:rsidRDefault="008367EF" w:rsidP="00A80B37">
      <w:pPr>
        <w:pStyle w:val="20"/>
        <w:ind w:left="567"/>
      </w:pPr>
      <w:bookmarkStart w:id="23" w:name="_Toc530465423"/>
      <w:r w:rsidRPr="00313CB4">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23"/>
    </w:p>
    <w:p w14:paraId="7100B163" w14:textId="77777777" w:rsidR="00496BC2" w:rsidRPr="00313CB4" w:rsidRDefault="0039603E" w:rsidP="0039603E">
      <w:pPr>
        <w:pStyle w:val="Style81"/>
        <w:widowControl/>
        <w:ind w:firstLine="709"/>
        <w:jc w:val="both"/>
      </w:pPr>
      <w:r w:rsidRPr="00313CB4">
        <w:rPr>
          <w:rFonts w:eastAsia="Times New Roman"/>
          <w:kern w:val="0"/>
          <w:lang w:eastAsia="ru-RU" w:bidi="ar-SA"/>
        </w:rPr>
        <w:t>Очистные сооружения ЗАТО п. Солнечный полностью удовлетворяют свой проектной пропускной способностью необходимый запас по производительности для пропуска проектного расхода сточных вод в связи, с ростом численности населения, согласно данным разработанного генерального плана, на расчетный срок</w:t>
      </w:r>
      <w:r w:rsidR="00496BC2" w:rsidRPr="00313CB4">
        <w:t>.</w:t>
      </w:r>
    </w:p>
    <w:p w14:paraId="42A229B0" w14:textId="77777777" w:rsidR="00116413" w:rsidRPr="00313CB4" w:rsidRDefault="00116413" w:rsidP="00944F4D">
      <w:pPr>
        <w:pStyle w:val="aff7"/>
        <w:tabs>
          <w:tab w:val="left" w:pos="9923"/>
        </w:tabs>
        <w:spacing w:before="0" w:after="120"/>
        <w:ind w:right="0"/>
        <w:rPr>
          <w:rFonts w:ascii="Times New Roman" w:hAnsi="Times New Roman"/>
          <w:sz w:val="24"/>
          <w:szCs w:val="24"/>
        </w:rPr>
      </w:pPr>
      <w:r w:rsidRPr="00313CB4">
        <w:rPr>
          <w:rFonts w:ascii="Times New Roman" w:hAnsi="Times New Roman"/>
          <w:sz w:val="24"/>
          <w:szCs w:val="24"/>
        </w:rPr>
        <w:t>Таблица 3.3.1</w:t>
      </w:r>
    </w:p>
    <w:p w14:paraId="62260F31" w14:textId="5C4727C0" w:rsidR="00116413" w:rsidRPr="00313CB4" w:rsidRDefault="00BA7D5A" w:rsidP="00116413">
      <w:pPr>
        <w:suppressAutoHyphens/>
        <w:spacing w:after="120"/>
        <w:jc w:val="center"/>
        <w:rPr>
          <w:rFonts w:eastAsia="Times New Roman"/>
          <w:b/>
          <w:i/>
          <w:iCs/>
          <w:snapToGrid w:val="0"/>
          <w:szCs w:val="24"/>
        </w:rPr>
      </w:pPr>
      <w:r w:rsidRPr="00313CB4">
        <w:rPr>
          <w:rFonts w:eastAsia="Times New Roman"/>
          <w:b/>
          <w:i/>
          <w:iCs/>
          <w:snapToGrid w:val="0"/>
          <w:szCs w:val="24"/>
        </w:rPr>
        <w:t>О</w:t>
      </w:r>
      <w:r w:rsidR="00116413" w:rsidRPr="00313CB4">
        <w:rPr>
          <w:rFonts w:eastAsia="Times New Roman"/>
          <w:b/>
          <w:i/>
          <w:iCs/>
          <w:snapToGrid w:val="0"/>
          <w:szCs w:val="24"/>
        </w:rPr>
        <w:t>жидаемое поступление сточных вод в централизованную систему водоотведения ЗАТО п. Солнечный</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4324"/>
        <w:gridCol w:w="4712"/>
      </w:tblGrid>
      <w:tr w:rsidR="00116413" w:rsidRPr="00313CB4" w14:paraId="1986836A" w14:textId="77777777" w:rsidTr="00116413">
        <w:tc>
          <w:tcPr>
            <w:tcW w:w="603" w:type="dxa"/>
            <w:tcBorders>
              <w:top w:val="single" w:sz="4" w:space="0" w:color="auto"/>
              <w:left w:val="single" w:sz="4" w:space="0" w:color="auto"/>
              <w:bottom w:val="single" w:sz="4" w:space="0" w:color="auto"/>
              <w:right w:val="single" w:sz="4" w:space="0" w:color="auto"/>
            </w:tcBorders>
            <w:vAlign w:val="center"/>
            <w:hideMark/>
          </w:tcPr>
          <w:p w14:paraId="6921A4DD" w14:textId="77777777" w:rsidR="00116413" w:rsidRPr="00313CB4" w:rsidRDefault="00116413">
            <w:pPr>
              <w:suppressAutoHyphens/>
              <w:spacing w:line="276" w:lineRule="auto"/>
              <w:jc w:val="center"/>
              <w:rPr>
                <w:szCs w:val="24"/>
              </w:rPr>
            </w:pPr>
            <w:r w:rsidRPr="00313CB4">
              <w:rPr>
                <w:szCs w:val="24"/>
              </w:rPr>
              <w:t>№ п/п</w:t>
            </w:r>
          </w:p>
        </w:tc>
        <w:tc>
          <w:tcPr>
            <w:tcW w:w="4324" w:type="dxa"/>
            <w:tcBorders>
              <w:top w:val="single" w:sz="4" w:space="0" w:color="auto"/>
              <w:left w:val="single" w:sz="4" w:space="0" w:color="auto"/>
              <w:bottom w:val="single" w:sz="4" w:space="0" w:color="auto"/>
              <w:right w:val="single" w:sz="4" w:space="0" w:color="auto"/>
            </w:tcBorders>
            <w:vAlign w:val="center"/>
            <w:hideMark/>
          </w:tcPr>
          <w:p w14:paraId="4ABE98DD" w14:textId="77777777" w:rsidR="00116413" w:rsidRPr="00313CB4" w:rsidRDefault="00116413">
            <w:pPr>
              <w:suppressAutoHyphens/>
              <w:spacing w:line="276" w:lineRule="auto"/>
              <w:jc w:val="center"/>
              <w:rPr>
                <w:szCs w:val="24"/>
              </w:rPr>
            </w:pPr>
            <w:r w:rsidRPr="00313CB4">
              <w:rPr>
                <w:szCs w:val="24"/>
              </w:rPr>
              <w:t>Год</w:t>
            </w:r>
          </w:p>
        </w:tc>
        <w:tc>
          <w:tcPr>
            <w:tcW w:w="4712" w:type="dxa"/>
            <w:tcBorders>
              <w:top w:val="single" w:sz="4" w:space="0" w:color="auto"/>
              <w:left w:val="single" w:sz="4" w:space="0" w:color="auto"/>
              <w:bottom w:val="single" w:sz="4" w:space="0" w:color="auto"/>
              <w:right w:val="single" w:sz="4" w:space="0" w:color="auto"/>
            </w:tcBorders>
            <w:vAlign w:val="center"/>
            <w:hideMark/>
          </w:tcPr>
          <w:p w14:paraId="0CFB2351" w14:textId="77777777" w:rsidR="00116413" w:rsidRPr="00313CB4" w:rsidRDefault="00116413">
            <w:pPr>
              <w:suppressAutoHyphens/>
              <w:spacing w:line="276" w:lineRule="auto"/>
              <w:jc w:val="center"/>
              <w:rPr>
                <w:szCs w:val="24"/>
              </w:rPr>
            </w:pPr>
            <w:r w:rsidRPr="00313CB4">
              <w:rPr>
                <w:szCs w:val="24"/>
              </w:rPr>
              <w:t xml:space="preserve">Население, </w:t>
            </w:r>
            <w:proofErr w:type="spellStart"/>
            <w:r w:rsidRPr="00313CB4">
              <w:rPr>
                <w:szCs w:val="24"/>
              </w:rPr>
              <w:t>тыс.чел</w:t>
            </w:r>
            <w:proofErr w:type="spellEnd"/>
            <w:r w:rsidRPr="00313CB4">
              <w:rPr>
                <w:szCs w:val="24"/>
              </w:rPr>
              <w:t>.</w:t>
            </w:r>
          </w:p>
        </w:tc>
      </w:tr>
      <w:tr w:rsidR="00116413" w:rsidRPr="00313CB4" w14:paraId="52B051A1" w14:textId="77777777" w:rsidTr="00116413">
        <w:tc>
          <w:tcPr>
            <w:tcW w:w="603" w:type="dxa"/>
            <w:tcBorders>
              <w:top w:val="single" w:sz="4" w:space="0" w:color="auto"/>
              <w:left w:val="single" w:sz="4" w:space="0" w:color="auto"/>
              <w:bottom w:val="single" w:sz="4" w:space="0" w:color="auto"/>
              <w:right w:val="single" w:sz="4" w:space="0" w:color="auto"/>
            </w:tcBorders>
            <w:vAlign w:val="center"/>
            <w:hideMark/>
          </w:tcPr>
          <w:p w14:paraId="586C3AB2" w14:textId="77777777" w:rsidR="00116413" w:rsidRPr="00313CB4" w:rsidRDefault="00116413">
            <w:pPr>
              <w:suppressAutoHyphens/>
              <w:spacing w:line="276" w:lineRule="auto"/>
              <w:jc w:val="center"/>
              <w:rPr>
                <w:color w:val="000000"/>
                <w:szCs w:val="24"/>
              </w:rPr>
            </w:pPr>
            <w:r w:rsidRPr="00313CB4">
              <w:rPr>
                <w:color w:val="000000"/>
                <w:szCs w:val="24"/>
              </w:rPr>
              <w:t>1</w:t>
            </w:r>
          </w:p>
        </w:tc>
        <w:tc>
          <w:tcPr>
            <w:tcW w:w="4324" w:type="dxa"/>
            <w:tcBorders>
              <w:top w:val="single" w:sz="4" w:space="0" w:color="auto"/>
              <w:left w:val="single" w:sz="4" w:space="0" w:color="auto"/>
              <w:bottom w:val="single" w:sz="4" w:space="0" w:color="auto"/>
              <w:right w:val="single" w:sz="4" w:space="0" w:color="auto"/>
            </w:tcBorders>
            <w:vAlign w:val="center"/>
            <w:hideMark/>
          </w:tcPr>
          <w:p w14:paraId="4B14998D" w14:textId="3053ABE9" w:rsidR="00116413" w:rsidRPr="00313CB4" w:rsidRDefault="00116413" w:rsidP="007F3926">
            <w:pPr>
              <w:suppressAutoHyphens/>
              <w:spacing w:line="276" w:lineRule="auto"/>
              <w:jc w:val="center"/>
              <w:rPr>
                <w:szCs w:val="24"/>
              </w:rPr>
            </w:pPr>
            <w:r w:rsidRPr="00313CB4">
              <w:rPr>
                <w:szCs w:val="24"/>
              </w:rPr>
              <w:t>20</w:t>
            </w:r>
            <w:r w:rsidR="007F3926" w:rsidRPr="00313CB4">
              <w:rPr>
                <w:szCs w:val="24"/>
              </w:rPr>
              <w:t>29</w:t>
            </w:r>
            <w:r w:rsidRPr="00313CB4">
              <w:rPr>
                <w:szCs w:val="24"/>
              </w:rPr>
              <w:t xml:space="preserve"> г.</w:t>
            </w:r>
          </w:p>
        </w:tc>
        <w:tc>
          <w:tcPr>
            <w:tcW w:w="4712" w:type="dxa"/>
            <w:tcBorders>
              <w:top w:val="single" w:sz="4" w:space="0" w:color="auto"/>
              <w:left w:val="single" w:sz="4" w:space="0" w:color="auto"/>
              <w:bottom w:val="single" w:sz="4" w:space="0" w:color="auto"/>
              <w:right w:val="single" w:sz="4" w:space="0" w:color="auto"/>
            </w:tcBorders>
            <w:vAlign w:val="center"/>
            <w:hideMark/>
          </w:tcPr>
          <w:p w14:paraId="70539CB9" w14:textId="617ADC65" w:rsidR="00116413" w:rsidRPr="00313CB4" w:rsidRDefault="00116413" w:rsidP="007F3926">
            <w:pPr>
              <w:suppressAutoHyphens/>
              <w:spacing w:line="276" w:lineRule="auto"/>
              <w:jc w:val="center"/>
              <w:rPr>
                <w:szCs w:val="24"/>
              </w:rPr>
            </w:pPr>
            <w:r w:rsidRPr="00313CB4">
              <w:rPr>
                <w:rFonts w:eastAsia="Times New Roman"/>
                <w:szCs w:val="24"/>
                <w:lang w:eastAsia="ru-RU"/>
              </w:rPr>
              <w:t>9</w:t>
            </w:r>
            <w:r w:rsidR="007F3926" w:rsidRPr="00313CB4">
              <w:rPr>
                <w:rFonts w:eastAsia="Times New Roman"/>
                <w:szCs w:val="24"/>
                <w:lang w:eastAsia="ru-RU"/>
              </w:rPr>
              <w:t>,926</w:t>
            </w:r>
          </w:p>
        </w:tc>
      </w:tr>
      <w:tr w:rsidR="00116413" w:rsidRPr="00313CB4" w14:paraId="02328F4A" w14:textId="77777777" w:rsidTr="00116413">
        <w:tc>
          <w:tcPr>
            <w:tcW w:w="603" w:type="dxa"/>
            <w:tcBorders>
              <w:top w:val="single" w:sz="4" w:space="0" w:color="auto"/>
              <w:left w:val="single" w:sz="4" w:space="0" w:color="auto"/>
              <w:bottom w:val="single" w:sz="4" w:space="0" w:color="auto"/>
              <w:right w:val="single" w:sz="4" w:space="0" w:color="auto"/>
            </w:tcBorders>
            <w:vAlign w:val="center"/>
            <w:hideMark/>
          </w:tcPr>
          <w:p w14:paraId="51386108" w14:textId="77777777" w:rsidR="00116413" w:rsidRPr="00313CB4" w:rsidRDefault="00116413">
            <w:pPr>
              <w:suppressAutoHyphens/>
              <w:spacing w:line="276" w:lineRule="auto"/>
              <w:jc w:val="center"/>
              <w:rPr>
                <w:szCs w:val="24"/>
              </w:rPr>
            </w:pPr>
            <w:r w:rsidRPr="00313CB4">
              <w:rPr>
                <w:color w:val="000000"/>
                <w:szCs w:val="24"/>
              </w:rPr>
              <w:t>2</w:t>
            </w:r>
          </w:p>
        </w:tc>
        <w:tc>
          <w:tcPr>
            <w:tcW w:w="4324" w:type="dxa"/>
            <w:tcBorders>
              <w:top w:val="single" w:sz="4" w:space="0" w:color="auto"/>
              <w:left w:val="single" w:sz="4" w:space="0" w:color="auto"/>
              <w:bottom w:val="single" w:sz="4" w:space="0" w:color="auto"/>
              <w:right w:val="single" w:sz="4" w:space="0" w:color="auto"/>
            </w:tcBorders>
            <w:vAlign w:val="center"/>
            <w:hideMark/>
          </w:tcPr>
          <w:p w14:paraId="7AEF5E0C" w14:textId="5D962852" w:rsidR="00116413" w:rsidRPr="00313CB4" w:rsidRDefault="00116413" w:rsidP="007F3926">
            <w:pPr>
              <w:suppressAutoHyphens/>
              <w:spacing w:line="276" w:lineRule="auto"/>
              <w:jc w:val="center"/>
              <w:rPr>
                <w:szCs w:val="24"/>
              </w:rPr>
            </w:pPr>
            <w:r w:rsidRPr="00313CB4">
              <w:rPr>
                <w:szCs w:val="24"/>
              </w:rPr>
              <w:t>20</w:t>
            </w:r>
            <w:r w:rsidR="007F3926" w:rsidRPr="00313CB4">
              <w:rPr>
                <w:szCs w:val="24"/>
              </w:rPr>
              <w:t>34</w:t>
            </w:r>
            <w:r w:rsidRPr="00313CB4">
              <w:rPr>
                <w:szCs w:val="24"/>
              </w:rPr>
              <w:t xml:space="preserve"> г.</w:t>
            </w:r>
          </w:p>
        </w:tc>
        <w:tc>
          <w:tcPr>
            <w:tcW w:w="4712" w:type="dxa"/>
            <w:tcBorders>
              <w:top w:val="single" w:sz="4" w:space="0" w:color="auto"/>
              <w:left w:val="single" w:sz="4" w:space="0" w:color="auto"/>
              <w:bottom w:val="single" w:sz="4" w:space="0" w:color="auto"/>
              <w:right w:val="single" w:sz="4" w:space="0" w:color="auto"/>
            </w:tcBorders>
            <w:vAlign w:val="center"/>
            <w:hideMark/>
          </w:tcPr>
          <w:p w14:paraId="4BF7F303" w14:textId="7E823078" w:rsidR="00116413" w:rsidRPr="00313CB4" w:rsidRDefault="007F3926">
            <w:pPr>
              <w:suppressAutoHyphens/>
              <w:spacing w:line="276" w:lineRule="auto"/>
              <w:jc w:val="center"/>
              <w:rPr>
                <w:szCs w:val="24"/>
              </w:rPr>
            </w:pPr>
            <w:r w:rsidRPr="00313CB4">
              <w:rPr>
                <w:rFonts w:eastAsia="Times New Roman"/>
                <w:szCs w:val="24"/>
                <w:lang w:eastAsia="ru-RU"/>
              </w:rPr>
              <w:t>10,830</w:t>
            </w:r>
          </w:p>
        </w:tc>
      </w:tr>
    </w:tbl>
    <w:p w14:paraId="68AFAB26" w14:textId="77777777" w:rsidR="00116413" w:rsidRPr="00313CB4" w:rsidRDefault="00116413" w:rsidP="00116413">
      <w:pPr>
        <w:pStyle w:val="Style59"/>
        <w:ind w:firstLine="709"/>
        <w:rPr>
          <w:rStyle w:val="FontStyle158"/>
          <w:rFonts w:eastAsia="Arial Unicode MS"/>
        </w:rPr>
      </w:pPr>
    </w:p>
    <w:p w14:paraId="7C7B185F" w14:textId="77777777" w:rsidR="00BA7D5A" w:rsidRPr="00313CB4" w:rsidRDefault="00BA7D5A" w:rsidP="00BA7D5A">
      <w:pPr>
        <w:pStyle w:val="e"/>
        <w:suppressAutoHyphens/>
        <w:spacing w:before="0"/>
        <w:ind w:firstLine="567"/>
      </w:pPr>
      <w:r w:rsidRPr="00313CB4">
        <w:t>Расчетные расходы сточных вод на перспективу определяются исходя из степени благоустройства жилого фонда. При этом, в соответствии с п. 5.1.1 СП32.13330.2018 «Канализация. Наружные сети и сооружения. Актуализированная редакция СНиП 2.04.03-85*», удельные нормы водоотведения принимаются равными нормам водопотребления, без учета полива.</w:t>
      </w:r>
    </w:p>
    <w:p w14:paraId="7DD606D9" w14:textId="46DCF3AA" w:rsidR="005955A1" w:rsidRPr="00313CB4" w:rsidRDefault="00116413" w:rsidP="00116413">
      <w:pPr>
        <w:pStyle w:val="Style81"/>
        <w:widowControl/>
        <w:ind w:firstLine="709"/>
        <w:jc w:val="both"/>
      </w:pPr>
      <w:r w:rsidRPr="00313CB4">
        <w:rPr>
          <w:rFonts w:eastAsia="Times New Roman"/>
          <w:lang w:eastAsia="ru-RU"/>
        </w:rPr>
        <w:t xml:space="preserve">Количество сточной воды от прочих потребителей и неучтенные расходы на общественную застройку принимаются дополнительно в размере 10 % от суммарного объема сточной воды. </w:t>
      </w:r>
      <w:r w:rsidRPr="00313CB4">
        <w:rPr>
          <w:bCs/>
        </w:rPr>
        <w:t>Расчет количества хозяйственно-бытовых сточных вод приведен в таблице 3.3.2.</w:t>
      </w:r>
    </w:p>
    <w:p w14:paraId="16D19BCF" w14:textId="234B998E" w:rsidR="0039603E" w:rsidRPr="00313CB4" w:rsidRDefault="0039603E" w:rsidP="00F23D15">
      <w:pPr>
        <w:pStyle w:val="aff0"/>
        <w:numPr>
          <w:ilvl w:val="0"/>
          <w:numId w:val="15"/>
        </w:numPr>
        <w:suppressAutoHyphens/>
        <w:spacing w:before="120"/>
        <w:ind w:right="57"/>
        <w:jc w:val="right"/>
      </w:pPr>
      <w:r w:rsidRPr="00313CB4">
        <w:t>Таблица 3.3.</w:t>
      </w:r>
      <w:r w:rsidR="00116413" w:rsidRPr="00313CB4">
        <w:t>2</w:t>
      </w:r>
    </w:p>
    <w:p w14:paraId="02531A1D" w14:textId="77777777" w:rsidR="00116413" w:rsidRPr="00313CB4" w:rsidRDefault="00116413" w:rsidP="00F23D15">
      <w:pPr>
        <w:pStyle w:val="aff4"/>
        <w:numPr>
          <w:ilvl w:val="0"/>
          <w:numId w:val="15"/>
        </w:numPr>
        <w:suppressAutoHyphens/>
        <w:spacing w:before="120" w:after="120"/>
        <w:jc w:val="center"/>
        <w:rPr>
          <w:rFonts w:eastAsia="Times New Roman"/>
          <w:b/>
          <w:i/>
          <w:iCs/>
          <w:snapToGrid w:val="0"/>
          <w:szCs w:val="24"/>
        </w:rPr>
      </w:pPr>
      <w:r w:rsidRPr="00313CB4">
        <w:rPr>
          <w:rFonts w:eastAsia="Times New Roman"/>
          <w:b/>
          <w:i/>
          <w:iCs/>
          <w:snapToGrid w:val="0"/>
          <w:szCs w:val="24"/>
        </w:rPr>
        <w:t>Расчетные объемы водоотведения ЗАТО п. Солнечный</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086"/>
        <w:gridCol w:w="933"/>
        <w:gridCol w:w="1057"/>
        <w:gridCol w:w="1273"/>
        <w:gridCol w:w="1817"/>
        <w:gridCol w:w="1886"/>
      </w:tblGrid>
      <w:tr w:rsidR="00BA7D5A" w:rsidRPr="00313CB4" w14:paraId="2AB0388C" w14:textId="77777777" w:rsidTr="003701B5">
        <w:trPr>
          <w:trHeight w:val="1459"/>
        </w:trPr>
        <w:tc>
          <w:tcPr>
            <w:tcW w:w="1535" w:type="pct"/>
            <w:shd w:val="clear" w:color="auto" w:fill="auto"/>
            <w:vAlign w:val="center"/>
            <w:hideMark/>
          </w:tcPr>
          <w:p w14:paraId="295B6ED6" w14:textId="77777777" w:rsidR="00BA7D5A" w:rsidRPr="00313CB4" w:rsidRDefault="00BA7D5A" w:rsidP="003701B5">
            <w:pPr>
              <w:jc w:val="center"/>
              <w:rPr>
                <w:color w:val="000000"/>
                <w:szCs w:val="24"/>
              </w:rPr>
            </w:pPr>
            <w:r w:rsidRPr="00313CB4">
              <w:rPr>
                <w:color w:val="000000"/>
                <w:szCs w:val="24"/>
              </w:rPr>
              <w:t>Наименование потребителей</w:t>
            </w:r>
          </w:p>
        </w:tc>
        <w:tc>
          <w:tcPr>
            <w:tcW w:w="464" w:type="pct"/>
            <w:vAlign w:val="center"/>
          </w:tcPr>
          <w:p w14:paraId="33B7CCFA" w14:textId="77777777" w:rsidR="00BA7D5A" w:rsidRPr="00313CB4" w:rsidRDefault="00BA7D5A" w:rsidP="003701B5">
            <w:pPr>
              <w:jc w:val="center"/>
              <w:rPr>
                <w:color w:val="000000"/>
                <w:szCs w:val="24"/>
              </w:rPr>
            </w:pPr>
            <w:r w:rsidRPr="00313CB4">
              <w:rPr>
                <w:color w:val="000000"/>
                <w:szCs w:val="24"/>
              </w:rPr>
              <w:t xml:space="preserve">Год </w:t>
            </w:r>
          </w:p>
        </w:tc>
        <w:tc>
          <w:tcPr>
            <w:tcW w:w="526" w:type="pct"/>
            <w:shd w:val="clear" w:color="auto" w:fill="auto"/>
            <w:vAlign w:val="center"/>
            <w:hideMark/>
          </w:tcPr>
          <w:p w14:paraId="2D3F665E" w14:textId="77777777" w:rsidR="00BA7D5A" w:rsidRPr="00313CB4" w:rsidRDefault="00BA7D5A" w:rsidP="003701B5">
            <w:pPr>
              <w:jc w:val="center"/>
              <w:rPr>
                <w:color w:val="000000"/>
                <w:szCs w:val="24"/>
              </w:rPr>
            </w:pPr>
            <w:r w:rsidRPr="00313CB4">
              <w:rPr>
                <w:color w:val="000000"/>
                <w:szCs w:val="24"/>
              </w:rPr>
              <w:t>Норма, л/</w:t>
            </w:r>
            <w:proofErr w:type="spellStart"/>
            <w:r w:rsidRPr="00313CB4">
              <w:rPr>
                <w:color w:val="000000"/>
                <w:szCs w:val="24"/>
              </w:rPr>
              <w:t>сут</w:t>
            </w:r>
            <w:proofErr w:type="spellEnd"/>
            <w:r w:rsidRPr="00313CB4">
              <w:rPr>
                <w:color w:val="000000"/>
                <w:szCs w:val="24"/>
              </w:rPr>
              <w:t>. на человека</w:t>
            </w:r>
          </w:p>
        </w:tc>
        <w:tc>
          <w:tcPr>
            <w:tcW w:w="633" w:type="pct"/>
            <w:shd w:val="clear" w:color="auto" w:fill="auto"/>
            <w:vAlign w:val="center"/>
            <w:hideMark/>
          </w:tcPr>
          <w:p w14:paraId="7446EBED" w14:textId="77777777" w:rsidR="00BA7D5A" w:rsidRPr="00313CB4" w:rsidRDefault="00BA7D5A" w:rsidP="003701B5">
            <w:pPr>
              <w:jc w:val="center"/>
              <w:rPr>
                <w:color w:val="000000"/>
                <w:szCs w:val="24"/>
              </w:rPr>
            </w:pPr>
            <w:r w:rsidRPr="00313CB4">
              <w:rPr>
                <w:color w:val="000000"/>
                <w:szCs w:val="24"/>
              </w:rPr>
              <w:t>Население, человек</w:t>
            </w:r>
          </w:p>
        </w:tc>
        <w:tc>
          <w:tcPr>
            <w:tcW w:w="904" w:type="pct"/>
            <w:shd w:val="clear" w:color="auto" w:fill="auto"/>
            <w:vAlign w:val="center"/>
            <w:hideMark/>
          </w:tcPr>
          <w:p w14:paraId="5FD5E3BF" w14:textId="77777777" w:rsidR="00BA7D5A" w:rsidRPr="00313CB4" w:rsidRDefault="00BA7D5A" w:rsidP="003701B5">
            <w:pPr>
              <w:jc w:val="center"/>
              <w:rPr>
                <w:color w:val="000000"/>
                <w:szCs w:val="24"/>
              </w:rPr>
            </w:pPr>
            <w:r w:rsidRPr="00313CB4">
              <w:rPr>
                <w:color w:val="000000"/>
                <w:szCs w:val="24"/>
              </w:rPr>
              <w:t>Среднесуточный расход,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938" w:type="pct"/>
            <w:shd w:val="clear" w:color="auto" w:fill="auto"/>
            <w:vAlign w:val="center"/>
            <w:hideMark/>
          </w:tcPr>
          <w:p w14:paraId="2B8F11F2" w14:textId="77777777" w:rsidR="00BA7D5A" w:rsidRPr="00313CB4" w:rsidRDefault="00BA7D5A" w:rsidP="003701B5">
            <w:pPr>
              <w:jc w:val="center"/>
              <w:rPr>
                <w:color w:val="000000"/>
                <w:szCs w:val="24"/>
              </w:rPr>
            </w:pPr>
            <w:r w:rsidRPr="00313CB4">
              <w:rPr>
                <w:color w:val="000000"/>
                <w:szCs w:val="24"/>
              </w:rPr>
              <w:t>Нужды местной промышленности и неучтенные расходы – 10 % от общего объема стока от населения</w:t>
            </w:r>
          </w:p>
        </w:tc>
      </w:tr>
      <w:tr w:rsidR="00BA7D5A" w:rsidRPr="00313CB4" w14:paraId="4B1999DE" w14:textId="77777777" w:rsidTr="003701B5">
        <w:trPr>
          <w:trHeight w:val="66"/>
        </w:trPr>
        <w:tc>
          <w:tcPr>
            <w:tcW w:w="1535" w:type="pct"/>
            <w:vMerge w:val="restart"/>
            <w:shd w:val="clear" w:color="auto" w:fill="auto"/>
            <w:noWrap/>
            <w:vAlign w:val="center"/>
          </w:tcPr>
          <w:p w14:paraId="45761F36" w14:textId="77777777" w:rsidR="00BA7D5A" w:rsidRPr="00313CB4" w:rsidRDefault="00BA7D5A" w:rsidP="003701B5">
            <w:pPr>
              <w:rPr>
                <w:color w:val="000000"/>
                <w:szCs w:val="24"/>
              </w:rPr>
            </w:pPr>
            <w:r w:rsidRPr="00313CB4">
              <w:rPr>
                <w:color w:val="000000"/>
                <w:szCs w:val="24"/>
              </w:rPr>
              <w:t>ЗАТО п. Солнечный</w:t>
            </w:r>
          </w:p>
        </w:tc>
        <w:tc>
          <w:tcPr>
            <w:tcW w:w="464" w:type="pct"/>
            <w:vAlign w:val="center"/>
          </w:tcPr>
          <w:p w14:paraId="5F9837FA" w14:textId="77777777" w:rsidR="00BA7D5A" w:rsidRPr="00313CB4" w:rsidRDefault="00BA7D5A" w:rsidP="003701B5">
            <w:pPr>
              <w:jc w:val="center"/>
              <w:rPr>
                <w:color w:val="000000"/>
                <w:szCs w:val="24"/>
              </w:rPr>
            </w:pPr>
            <w:r w:rsidRPr="00313CB4">
              <w:rPr>
                <w:color w:val="000000"/>
                <w:szCs w:val="24"/>
              </w:rPr>
              <w:t>2029</w:t>
            </w:r>
          </w:p>
        </w:tc>
        <w:tc>
          <w:tcPr>
            <w:tcW w:w="526" w:type="pct"/>
            <w:shd w:val="clear" w:color="auto" w:fill="auto"/>
            <w:noWrap/>
            <w:vAlign w:val="center"/>
          </w:tcPr>
          <w:p w14:paraId="6DA85818" w14:textId="77777777" w:rsidR="00BA7D5A" w:rsidRPr="00313CB4" w:rsidRDefault="00BA7D5A" w:rsidP="003701B5">
            <w:pPr>
              <w:jc w:val="center"/>
              <w:rPr>
                <w:color w:val="000000"/>
                <w:szCs w:val="24"/>
              </w:rPr>
            </w:pPr>
            <w:r w:rsidRPr="00313CB4">
              <w:rPr>
                <w:color w:val="000000"/>
                <w:szCs w:val="24"/>
              </w:rPr>
              <w:t>180</w:t>
            </w:r>
          </w:p>
        </w:tc>
        <w:tc>
          <w:tcPr>
            <w:tcW w:w="633" w:type="pct"/>
            <w:shd w:val="clear" w:color="auto" w:fill="auto"/>
            <w:noWrap/>
            <w:vAlign w:val="center"/>
          </w:tcPr>
          <w:p w14:paraId="6E488E99" w14:textId="77777777" w:rsidR="00BA7D5A" w:rsidRPr="00313CB4" w:rsidRDefault="00BA7D5A" w:rsidP="003701B5">
            <w:pPr>
              <w:jc w:val="center"/>
              <w:rPr>
                <w:color w:val="000000"/>
                <w:szCs w:val="24"/>
              </w:rPr>
            </w:pPr>
            <w:r w:rsidRPr="00313CB4">
              <w:rPr>
                <w:color w:val="000000"/>
                <w:szCs w:val="24"/>
              </w:rPr>
              <w:t>9926</w:t>
            </w:r>
          </w:p>
        </w:tc>
        <w:tc>
          <w:tcPr>
            <w:tcW w:w="904" w:type="pct"/>
            <w:shd w:val="clear" w:color="auto" w:fill="auto"/>
            <w:noWrap/>
            <w:vAlign w:val="center"/>
          </w:tcPr>
          <w:p w14:paraId="7093636A" w14:textId="77777777" w:rsidR="00BA7D5A" w:rsidRPr="00313CB4" w:rsidRDefault="00BA7D5A" w:rsidP="003701B5">
            <w:pPr>
              <w:jc w:val="center"/>
              <w:rPr>
                <w:color w:val="000000"/>
                <w:szCs w:val="24"/>
              </w:rPr>
            </w:pPr>
            <w:r w:rsidRPr="00313CB4">
              <w:rPr>
                <w:color w:val="000000"/>
                <w:szCs w:val="24"/>
              </w:rPr>
              <w:t>1786,68</w:t>
            </w:r>
          </w:p>
        </w:tc>
        <w:tc>
          <w:tcPr>
            <w:tcW w:w="938" w:type="pct"/>
            <w:shd w:val="clear" w:color="auto" w:fill="auto"/>
            <w:noWrap/>
            <w:vAlign w:val="center"/>
          </w:tcPr>
          <w:p w14:paraId="6159BFA2" w14:textId="77777777" w:rsidR="00BA7D5A" w:rsidRPr="00313CB4" w:rsidRDefault="00BA7D5A" w:rsidP="003701B5">
            <w:pPr>
              <w:jc w:val="center"/>
              <w:rPr>
                <w:color w:val="000000"/>
                <w:szCs w:val="24"/>
              </w:rPr>
            </w:pPr>
            <w:r w:rsidRPr="00313CB4">
              <w:rPr>
                <w:color w:val="000000"/>
                <w:szCs w:val="24"/>
              </w:rPr>
              <w:t>178,67</w:t>
            </w:r>
          </w:p>
        </w:tc>
      </w:tr>
      <w:tr w:rsidR="00BA7D5A" w:rsidRPr="00313CB4" w14:paraId="5E4B8B2A" w14:textId="77777777" w:rsidTr="003701B5">
        <w:trPr>
          <w:trHeight w:val="315"/>
        </w:trPr>
        <w:tc>
          <w:tcPr>
            <w:tcW w:w="1535" w:type="pct"/>
            <w:vMerge/>
            <w:shd w:val="clear" w:color="auto" w:fill="auto"/>
            <w:noWrap/>
            <w:vAlign w:val="center"/>
          </w:tcPr>
          <w:p w14:paraId="3030C8B2" w14:textId="77777777" w:rsidR="00BA7D5A" w:rsidRPr="00313CB4" w:rsidRDefault="00BA7D5A" w:rsidP="003701B5">
            <w:pPr>
              <w:rPr>
                <w:color w:val="000000"/>
                <w:szCs w:val="24"/>
              </w:rPr>
            </w:pPr>
          </w:p>
        </w:tc>
        <w:tc>
          <w:tcPr>
            <w:tcW w:w="464" w:type="pct"/>
            <w:vAlign w:val="center"/>
          </w:tcPr>
          <w:p w14:paraId="5A900F7B" w14:textId="77777777" w:rsidR="00BA7D5A" w:rsidRPr="00313CB4" w:rsidRDefault="00BA7D5A" w:rsidP="003701B5">
            <w:pPr>
              <w:jc w:val="center"/>
              <w:rPr>
                <w:color w:val="000000"/>
                <w:szCs w:val="24"/>
              </w:rPr>
            </w:pPr>
            <w:r w:rsidRPr="00313CB4">
              <w:rPr>
                <w:color w:val="000000"/>
                <w:szCs w:val="24"/>
              </w:rPr>
              <w:t>2034</w:t>
            </w:r>
          </w:p>
        </w:tc>
        <w:tc>
          <w:tcPr>
            <w:tcW w:w="526" w:type="pct"/>
            <w:shd w:val="clear" w:color="auto" w:fill="auto"/>
            <w:noWrap/>
            <w:vAlign w:val="center"/>
          </w:tcPr>
          <w:p w14:paraId="63AED213" w14:textId="77777777" w:rsidR="00BA7D5A" w:rsidRPr="00313CB4" w:rsidRDefault="00BA7D5A" w:rsidP="003701B5">
            <w:pPr>
              <w:jc w:val="center"/>
              <w:rPr>
                <w:color w:val="000000"/>
                <w:szCs w:val="24"/>
              </w:rPr>
            </w:pPr>
            <w:r w:rsidRPr="00313CB4">
              <w:rPr>
                <w:color w:val="000000"/>
                <w:szCs w:val="24"/>
              </w:rPr>
              <w:t>180</w:t>
            </w:r>
          </w:p>
        </w:tc>
        <w:tc>
          <w:tcPr>
            <w:tcW w:w="633" w:type="pct"/>
            <w:shd w:val="clear" w:color="auto" w:fill="auto"/>
            <w:noWrap/>
            <w:vAlign w:val="center"/>
          </w:tcPr>
          <w:p w14:paraId="44BE0E6D" w14:textId="77777777" w:rsidR="00BA7D5A" w:rsidRPr="00313CB4" w:rsidRDefault="00BA7D5A" w:rsidP="003701B5">
            <w:pPr>
              <w:jc w:val="center"/>
              <w:rPr>
                <w:color w:val="000000"/>
                <w:szCs w:val="24"/>
              </w:rPr>
            </w:pPr>
            <w:r w:rsidRPr="00313CB4">
              <w:rPr>
                <w:color w:val="000000"/>
                <w:szCs w:val="24"/>
              </w:rPr>
              <w:t>10830</w:t>
            </w:r>
          </w:p>
        </w:tc>
        <w:tc>
          <w:tcPr>
            <w:tcW w:w="904" w:type="pct"/>
            <w:shd w:val="clear" w:color="auto" w:fill="auto"/>
            <w:noWrap/>
            <w:vAlign w:val="center"/>
          </w:tcPr>
          <w:p w14:paraId="4A3C382D" w14:textId="77777777" w:rsidR="00BA7D5A" w:rsidRPr="00313CB4" w:rsidRDefault="00BA7D5A" w:rsidP="003701B5">
            <w:pPr>
              <w:jc w:val="center"/>
              <w:rPr>
                <w:color w:val="000000"/>
                <w:szCs w:val="24"/>
              </w:rPr>
            </w:pPr>
            <w:r w:rsidRPr="00313CB4">
              <w:rPr>
                <w:color w:val="000000"/>
                <w:szCs w:val="24"/>
              </w:rPr>
              <w:t>1949,40</w:t>
            </w:r>
          </w:p>
        </w:tc>
        <w:tc>
          <w:tcPr>
            <w:tcW w:w="938" w:type="pct"/>
            <w:shd w:val="clear" w:color="auto" w:fill="auto"/>
            <w:noWrap/>
            <w:vAlign w:val="center"/>
          </w:tcPr>
          <w:p w14:paraId="0343E241" w14:textId="77777777" w:rsidR="00BA7D5A" w:rsidRPr="00313CB4" w:rsidRDefault="00BA7D5A" w:rsidP="003701B5">
            <w:pPr>
              <w:jc w:val="center"/>
              <w:rPr>
                <w:color w:val="000000"/>
                <w:szCs w:val="24"/>
              </w:rPr>
            </w:pPr>
            <w:r w:rsidRPr="00313CB4">
              <w:rPr>
                <w:color w:val="000000"/>
                <w:szCs w:val="24"/>
              </w:rPr>
              <w:t>194,94</w:t>
            </w:r>
          </w:p>
        </w:tc>
      </w:tr>
      <w:tr w:rsidR="00BA7D5A" w:rsidRPr="00313CB4" w14:paraId="3B8DBA19" w14:textId="77777777" w:rsidTr="003701B5">
        <w:trPr>
          <w:trHeight w:val="315"/>
        </w:trPr>
        <w:tc>
          <w:tcPr>
            <w:tcW w:w="1535" w:type="pct"/>
            <w:vMerge w:val="restart"/>
            <w:shd w:val="clear" w:color="auto" w:fill="auto"/>
            <w:noWrap/>
            <w:vAlign w:val="center"/>
          </w:tcPr>
          <w:p w14:paraId="52734B4F" w14:textId="77777777" w:rsidR="00BA7D5A" w:rsidRPr="00313CB4" w:rsidRDefault="00BA7D5A" w:rsidP="003701B5">
            <w:pPr>
              <w:rPr>
                <w:color w:val="000000"/>
                <w:szCs w:val="24"/>
              </w:rPr>
            </w:pPr>
            <w:r w:rsidRPr="00313CB4">
              <w:rPr>
                <w:color w:val="000000"/>
                <w:szCs w:val="24"/>
              </w:rPr>
              <w:t>Всего на расчетный срок,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464" w:type="pct"/>
            <w:vAlign w:val="center"/>
          </w:tcPr>
          <w:p w14:paraId="2C1CEA25" w14:textId="77777777" w:rsidR="00BA7D5A" w:rsidRPr="00313CB4" w:rsidRDefault="00BA7D5A" w:rsidP="003701B5">
            <w:pPr>
              <w:jc w:val="center"/>
              <w:rPr>
                <w:color w:val="000000"/>
                <w:szCs w:val="24"/>
              </w:rPr>
            </w:pPr>
            <w:r w:rsidRPr="00313CB4">
              <w:rPr>
                <w:color w:val="000000"/>
                <w:szCs w:val="24"/>
              </w:rPr>
              <w:t>2029</w:t>
            </w:r>
          </w:p>
        </w:tc>
        <w:tc>
          <w:tcPr>
            <w:tcW w:w="3001" w:type="pct"/>
            <w:gridSpan w:val="4"/>
            <w:shd w:val="clear" w:color="auto" w:fill="auto"/>
            <w:noWrap/>
            <w:vAlign w:val="center"/>
          </w:tcPr>
          <w:p w14:paraId="6C4F5C1D" w14:textId="77777777" w:rsidR="00BA7D5A" w:rsidRPr="00313CB4" w:rsidRDefault="00BA7D5A" w:rsidP="003701B5">
            <w:pPr>
              <w:jc w:val="center"/>
              <w:rPr>
                <w:color w:val="000000"/>
                <w:szCs w:val="24"/>
              </w:rPr>
            </w:pPr>
            <w:r w:rsidRPr="00313CB4">
              <w:rPr>
                <w:color w:val="000000"/>
                <w:szCs w:val="24"/>
              </w:rPr>
              <w:t>1965,35</w:t>
            </w:r>
          </w:p>
        </w:tc>
      </w:tr>
      <w:tr w:rsidR="00BA7D5A" w:rsidRPr="00313CB4" w14:paraId="4D6ED1CE" w14:textId="77777777" w:rsidTr="003701B5">
        <w:trPr>
          <w:trHeight w:val="315"/>
        </w:trPr>
        <w:tc>
          <w:tcPr>
            <w:tcW w:w="1535" w:type="pct"/>
            <w:vMerge/>
            <w:shd w:val="clear" w:color="auto" w:fill="auto"/>
            <w:noWrap/>
            <w:vAlign w:val="center"/>
          </w:tcPr>
          <w:p w14:paraId="47292AC5" w14:textId="77777777" w:rsidR="00BA7D5A" w:rsidRPr="00313CB4" w:rsidRDefault="00BA7D5A" w:rsidP="003701B5">
            <w:pPr>
              <w:rPr>
                <w:color w:val="000000"/>
                <w:szCs w:val="24"/>
              </w:rPr>
            </w:pPr>
          </w:p>
        </w:tc>
        <w:tc>
          <w:tcPr>
            <w:tcW w:w="464" w:type="pct"/>
            <w:vAlign w:val="center"/>
          </w:tcPr>
          <w:p w14:paraId="115AB1AB" w14:textId="77777777" w:rsidR="00BA7D5A" w:rsidRPr="00313CB4" w:rsidRDefault="00BA7D5A" w:rsidP="003701B5">
            <w:pPr>
              <w:jc w:val="center"/>
              <w:rPr>
                <w:color w:val="000000"/>
                <w:szCs w:val="24"/>
              </w:rPr>
            </w:pPr>
            <w:r w:rsidRPr="00313CB4">
              <w:rPr>
                <w:color w:val="000000"/>
                <w:szCs w:val="24"/>
              </w:rPr>
              <w:t>2034</w:t>
            </w:r>
          </w:p>
        </w:tc>
        <w:tc>
          <w:tcPr>
            <w:tcW w:w="3001" w:type="pct"/>
            <w:gridSpan w:val="4"/>
            <w:shd w:val="clear" w:color="auto" w:fill="auto"/>
            <w:noWrap/>
            <w:vAlign w:val="center"/>
          </w:tcPr>
          <w:p w14:paraId="5F5EA863" w14:textId="77777777" w:rsidR="00BA7D5A" w:rsidRPr="00313CB4" w:rsidRDefault="00BA7D5A" w:rsidP="003701B5">
            <w:pPr>
              <w:jc w:val="center"/>
              <w:rPr>
                <w:color w:val="000000"/>
                <w:szCs w:val="24"/>
              </w:rPr>
            </w:pPr>
            <w:r w:rsidRPr="00313CB4">
              <w:rPr>
                <w:color w:val="000000"/>
                <w:szCs w:val="24"/>
              </w:rPr>
              <w:t>2144,34</w:t>
            </w:r>
          </w:p>
        </w:tc>
      </w:tr>
      <w:tr w:rsidR="00BA7D5A" w:rsidRPr="00313CB4" w14:paraId="10702CEC" w14:textId="77777777" w:rsidTr="003701B5">
        <w:trPr>
          <w:trHeight w:val="362"/>
        </w:trPr>
        <w:tc>
          <w:tcPr>
            <w:tcW w:w="1535" w:type="pct"/>
            <w:vMerge w:val="restart"/>
            <w:shd w:val="clear" w:color="auto" w:fill="auto"/>
            <w:noWrap/>
            <w:vAlign w:val="center"/>
          </w:tcPr>
          <w:p w14:paraId="2F739EA2" w14:textId="77777777" w:rsidR="00BA7D5A" w:rsidRPr="00313CB4" w:rsidRDefault="00BA7D5A" w:rsidP="003701B5">
            <w:pPr>
              <w:rPr>
                <w:color w:val="000000"/>
                <w:szCs w:val="24"/>
              </w:rPr>
            </w:pPr>
            <w:r w:rsidRPr="00313CB4">
              <w:rPr>
                <w:color w:val="000000"/>
                <w:szCs w:val="24"/>
              </w:rPr>
              <w:t>Всего в сутки максимального водоотведения с К=1,2,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464" w:type="pct"/>
            <w:vAlign w:val="center"/>
          </w:tcPr>
          <w:p w14:paraId="01997BAE" w14:textId="77777777" w:rsidR="00BA7D5A" w:rsidRPr="00313CB4" w:rsidRDefault="00BA7D5A" w:rsidP="003701B5">
            <w:pPr>
              <w:jc w:val="center"/>
              <w:rPr>
                <w:color w:val="000000"/>
                <w:szCs w:val="24"/>
              </w:rPr>
            </w:pPr>
            <w:r w:rsidRPr="00313CB4">
              <w:rPr>
                <w:color w:val="000000"/>
                <w:szCs w:val="24"/>
              </w:rPr>
              <w:t>2029</w:t>
            </w:r>
          </w:p>
        </w:tc>
        <w:tc>
          <w:tcPr>
            <w:tcW w:w="3001" w:type="pct"/>
            <w:gridSpan w:val="4"/>
            <w:shd w:val="clear" w:color="auto" w:fill="auto"/>
            <w:noWrap/>
            <w:vAlign w:val="center"/>
          </w:tcPr>
          <w:p w14:paraId="782A78FB" w14:textId="77777777" w:rsidR="00BA7D5A" w:rsidRPr="00313CB4" w:rsidRDefault="00BA7D5A" w:rsidP="003701B5">
            <w:pPr>
              <w:jc w:val="center"/>
              <w:rPr>
                <w:color w:val="000000"/>
                <w:szCs w:val="24"/>
              </w:rPr>
            </w:pPr>
            <w:r w:rsidRPr="00313CB4">
              <w:rPr>
                <w:color w:val="000000"/>
                <w:szCs w:val="24"/>
              </w:rPr>
              <w:t>2358,42</w:t>
            </w:r>
          </w:p>
        </w:tc>
      </w:tr>
      <w:tr w:rsidR="00BA7D5A" w:rsidRPr="00313CB4" w14:paraId="6633E80D" w14:textId="77777777" w:rsidTr="003701B5">
        <w:trPr>
          <w:trHeight w:val="310"/>
        </w:trPr>
        <w:tc>
          <w:tcPr>
            <w:tcW w:w="1535" w:type="pct"/>
            <w:vMerge/>
            <w:shd w:val="clear" w:color="auto" w:fill="auto"/>
            <w:noWrap/>
            <w:vAlign w:val="center"/>
          </w:tcPr>
          <w:p w14:paraId="3A7822CA" w14:textId="77777777" w:rsidR="00BA7D5A" w:rsidRPr="00313CB4" w:rsidRDefault="00BA7D5A" w:rsidP="003701B5">
            <w:pPr>
              <w:rPr>
                <w:color w:val="000000"/>
                <w:szCs w:val="24"/>
              </w:rPr>
            </w:pPr>
          </w:p>
        </w:tc>
        <w:tc>
          <w:tcPr>
            <w:tcW w:w="464" w:type="pct"/>
            <w:vAlign w:val="center"/>
          </w:tcPr>
          <w:p w14:paraId="2DDB7D0B" w14:textId="77777777" w:rsidR="00BA7D5A" w:rsidRPr="00313CB4" w:rsidRDefault="00BA7D5A" w:rsidP="003701B5">
            <w:pPr>
              <w:jc w:val="center"/>
              <w:rPr>
                <w:color w:val="000000"/>
                <w:szCs w:val="24"/>
              </w:rPr>
            </w:pPr>
            <w:r w:rsidRPr="00313CB4">
              <w:rPr>
                <w:color w:val="000000"/>
                <w:szCs w:val="24"/>
              </w:rPr>
              <w:t>2034</w:t>
            </w:r>
          </w:p>
        </w:tc>
        <w:tc>
          <w:tcPr>
            <w:tcW w:w="3001" w:type="pct"/>
            <w:gridSpan w:val="4"/>
            <w:shd w:val="clear" w:color="auto" w:fill="auto"/>
            <w:noWrap/>
            <w:vAlign w:val="center"/>
          </w:tcPr>
          <w:p w14:paraId="5858EAC8" w14:textId="77777777" w:rsidR="00BA7D5A" w:rsidRPr="00313CB4" w:rsidRDefault="00BA7D5A" w:rsidP="003701B5">
            <w:pPr>
              <w:jc w:val="center"/>
              <w:rPr>
                <w:color w:val="000000"/>
                <w:szCs w:val="24"/>
              </w:rPr>
            </w:pPr>
            <w:r w:rsidRPr="00313CB4">
              <w:rPr>
                <w:color w:val="000000"/>
                <w:szCs w:val="24"/>
              </w:rPr>
              <w:t>2573,21</w:t>
            </w:r>
          </w:p>
        </w:tc>
      </w:tr>
      <w:tr w:rsidR="00BA7D5A" w:rsidRPr="00313CB4" w14:paraId="6485366E" w14:textId="77777777" w:rsidTr="003701B5">
        <w:trPr>
          <w:trHeight w:val="360"/>
        </w:trPr>
        <w:tc>
          <w:tcPr>
            <w:tcW w:w="1535" w:type="pct"/>
            <w:vMerge w:val="restart"/>
            <w:shd w:val="clear" w:color="auto" w:fill="auto"/>
            <w:noWrap/>
            <w:vAlign w:val="center"/>
          </w:tcPr>
          <w:p w14:paraId="705A1C0D" w14:textId="77777777" w:rsidR="00BA7D5A" w:rsidRPr="00313CB4" w:rsidRDefault="00BA7D5A" w:rsidP="003701B5">
            <w:pPr>
              <w:rPr>
                <w:color w:val="000000"/>
                <w:szCs w:val="24"/>
              </w:rPr>
            </w:pPr>
            <w:r w:rsidRPr="00313CB4">
              <w:rPr>
                <w:color w:val="000000"/>
                <w:szCs w:val="24"/>
              </w:rPr>
              <w:t>Всего в сутки минимального водоотведения с К=0,8, м</w:t>
            </w:r>
            <w:r w:rsidRPr="00313CB4">
              <w:rPr>
                <w:color w:val="000000"/>
                <w:szCs w:val="24"/>
                <w:vertAlign w:val="superscript"/>
              </w:rPr>
              <w:t>3</w:t>
            </w:r>
            <w:r w:rsidRPr="00313CB4">
              <w:rPr>
                <w:color w:val="000000"/>
                <w:szCs w:val="24"/>
              </w:rPr>
              <w:t>/</w:t>
            </w:r>
            <w:proofErr w:type="spellStart"/>
            <w:r w:rsidRPr="00313CB4">
              <w:rPr>
                <w:color w:val="000000"/>
                <w:szCs w:val="24"/>
              </w:rPr>
              <w:t>сут</w:t>
            </w:r>
            <w:proofErr w:type="spellEnd"/>
            <w:r w:rsidRPr="00313CB4">
              <w:rPr>
                <w:color w:val="000000"/>
                <w:szCs w:val="24"/>
              </w:rPr>
              <w:t>.</w:t>
            </w:r>
          </w:p>
        </w:tc>
        <w:tc>
          <w:tcPr>
            <w:tcW w:w="464" w:type="pct"/>
            <w:vAlign w:val="center"/>
          </w:tcPr>
          <w:p w14:paraId="4BF31D0D" w14:textId="77777777" w:rsidR="00BA7D5A" w:rsidRPr="00313CB4" w:rsidRDefault="00BA7D5A" w:rsidP="003701B5">
            <w:pPr>
              <w:jc w:val="center"/>
              <w:rPr>
                <w:color w:val="000000"/>
                <w:szCs w:val="24"/>
              </w:rPr>
            </w:pPr>
            <w:r w:rsidRPr="00313CB4">
              <w:rPr>
                <w:color w:val="000000"/>
                <w:szCs w:val="24"/>
              </w:rPr>
              <w:t>2029</w:t>
            </w:r>
          </w:p>
        </w:tc>
        <w:tc>
          <w:tcPr>
            <w:tcW w:w="3001" w:type="pct"/>
            <w:gridSpan w:val="4"/>
            <w:shd w:val="clear" w:color="auto" w:fill="auto"/>
            <w:noWrap/>
            <w:vAlign w:val="center"/>
          </w:tcPr>
          <w:p w14:paraId="48AE5F27" w14:textId="77777777" w:rsidR="00BA7D5A" w:rsidRPr="00313CB4" w:rsidRDefault="00BA7D5A" w:rsidP="003701B5">
            <w:pPr>
              <w:jc w:val="center"/>
              <w:rPr>
                <w:color w:val="000000"/>
                <w:szCs w:val="24"/>
              </w:rPr>
            </w:pPr>
            <w:r w:rsidRPr="00313CB4">
              <w:rPr>
                <w:color w:val="000000"/>
                <w:szCs w:val="24"/>
              </w:rPr>
              <w:t>1572,28</w:t>
            </w:r>
          </w:p>
        </w:tc>
      </w:tr>
      <w:tr w:rsidR="00BA7D5A" w:rsidRPr="00313CB4" w14:paraId="18985F58" w14:textId="77777777" w:rsidTr="003701B5">
        <w:trPr>
          <w:trHeight w:val="315"/>
        </w:trPr>
        <w:tc>
          <w:tcPr>
            <w:tcW w:w="1535" w:type="pct"/>
            <w:vMerge/>
            <w:shd w:val="clear" w:color="auto" w:fill="auto"/>
            <w:noWrap/>
            <w:vAlign w:val="center"/>
          </w:tcPr>
          <w:p w14:paraId="6585FCF0" w14:textId="77777777" w:rsidR="00BA7D5A" w:rsidRPr="00313CB4" w:rsidRDefault="00BA7D5A" w:rsidP="003701B5">
            <w:pPr>
              <w:rPr>
                <w:color w:val="000000"/>
                <w:szCs w:val="24"/>
              </w:rPr>
            </w:pPr>
          </w:p>
        </w:tc>
        <w:tc>
          <w:tcPr>
            <w:tcW w:w="464" w:type="pct"/>
            <w:vAlign w:val="center"/>
          </w:tcPr>
          <w:p w14:paraId="6045815D" w14:textId="77777777" w:rsidR="00BA7D5A" w:rsidRPr="00313CB4" w:rsidRDefault="00BA7D5A" w:rsidP="003701B5">
            <w:pPr>
              <w:jc w:val="center"/>
              <w:rPr>
                <w:color w:val="000000"/>
                <w:szCs w:val="24"/>
              </w:rPr>
            </w:pPr>
            <w:r w:rsidRPr="00313CB4">
              <w:rPr>
                <w:color w:val="000000"/>
                <w:szCs w:val="24"/>
              </w:rPr>
              <w:t>2034</w:t>
            </w:r>
          </w:p>
        </w:tc>
        <w:tc>
          <w:tcPr>
            <w:tcW w:w="3001" w:type="pct"/>
            <w:gridSpan w:val="4"/>
            <w:shd w:val="clear" w:color="auto" w:fill="auto"/>
            <w:noWrap/>
            <w:vAlign w:val="center"/>
          </w:tcPr>
          <w:p w14:paraId="6580C87D" w14:textId="77777777" w:rsidR="00BA7D5A" w:rsidRPr="00313CB4" w:rsidRDefault="00BA7D5A" w:rsidP="003701B5">
            <w:pPr>
              <w:jc w:val="center"/>
              <w:rPr>
                <w:color w:val="000000"/>
                <w:szCs w:val="24"/>
              </w:rPr>
            </w:pPr>
            <w:r w:rsidRPr="00313CB4">
              <w:rPr>
                <w:color w:val="000000"/>
                <w:szCs w:val="24"/>
              </w:rPr>
              <w:t>1715,47</w:t>
            </w:r>
          </w:p>
        </w:tc>
      </w:tr>
    </w:tbl>
    <w:p w14:paraId="024DED04" w14:textId="77777777" w:rsidR="00BA7D5A" w:rsidRPr="00313CB4" w:rsidRDefault="00BA7D5A" w:rsidP="008A0EF0">
      <w:pPr>
        <w:pStyle w:val="e"/>
        <w:suppressAutoHyphens/>
        <w:spacing w:before="80"/>
        <w:ind w:firstLine="567"/>
      </w:pPr>
    </w:p>
    <w:p w14:paraId="4B7E64A3" w14:textId="77777777" w:rsidR="009A45AA" w:rsidRPr="00313CB4" w:rsidRDefault="009A45AA" w:rsidP="008A0EF0">
      <w:pPr>
        <w:pStyle w:val="e"/>
        <w:suppressAutoHyphens/>
        <w:spacing w:before="80"/>
        <w:ind w:firstLine="567"/>
      </w:pPr>
      <w:r w:rsidRPr="00313CB4">
        <w:t xml:space="preserve">В таблице </w:t>
      </w:r>
      <w:r w:rsidR="0094724D" w:rsidRPr="00313CB4">
        <w:t>3.3.3</w:t>
      </w:r>
      <w:r w:rsidRPr="00313CB4">
        <w:t xml:space="preserve"> приведены прогнозируемые объемы воды, планируемые к обработке на очистных сооружениях по годам с указанием имеющегося резерва мощности системы очистки.</w:t>
      </w:r>
    </w:p>
    <w:p w14:paraId="4AE79B21" w14:textId="2ECB898E" w:rsidR="0094724D" w:rsidRPr="00313CB4" w:rsidRDefault="008F215F" w:rsidP="00F23D15">
      <w:pPr>
        <w:pStyle w:val="aff0"/>
        <w:numPr>
          <w:ilvl w:val="0"/>
          <w:numId w:val="15"/>
        </w:numPr>
        <w:suppressAutoHyphens/>
        <w:spacing w:before="120"/>
        <w:ind w:right="57"/>
        <w:jc w:val="right"/>
      </w:pPr>
      <w:r w:rsidRPr="00313CB4">
        <w:t xml:space="preserve">Таблица </w:t>
      </w:r>
      <w:r w:rsidR="0094724D" w:rsidRPr="00313CB4">
        <w:t xml:space="preserve"> 3.3.3</w:t>
      </w:r>
    </w:p>
    <w:p w14:paraId="323719A1" w14:textId="77777777" w:rsidR="0094724D" w:rsidRPr="00313CB4" w:rsidRDefault="0094724D" w:rsidP="00F23D15">
      <w:pPr>
        <w:pStyle w:val="aff4"/>
        <w:numPr>
          <w:ilvl w:val="0"/>
          <w:numId w:val="15"/>
        </w:numPr>
        <w:suppressAutoHyphens/>
        <w:spacing w:before="120" w:after="120"/>
        <w:jc w:val="center"/>
        <w:rPr>
          <w:rFonts w:eastAsia="Times New Roman"/>
          <w:b/>
          <w:i/>
          <w:iCs/>
          <w:snapToGrid w:val="0"/>
          <w:szCs w:val="24"/>
        </w:rPr>
      </w:pPr>
      <w:r w:rsidRPr="00313CB4">
        <w:rPr>
          <w:rFonts w:eastAsia="Times New Roman"/>
          <w:b/>
          <w:i/>
          <w:iCs/>
          <w:snapToGrid w:val="0"/>
          <w:szCs w:val="24"/>
        </w:rPr>
        <w:t>Прогнозируемые объемы воды с указанием имеющегося резерва мощности системы очистки ЗАТО п. Солнечный</w:t>
      </w:r>
    </w:p>
    <w:tbl>
      <w:tblPr>
        <w:tblW w:w="0" w:type="dxa"/>
        <w:tblInd w:w="182" w:type="dxa"/>
        <w:tblLayout w:type="fixed"/>
        <w:tblCellMar>
          <w:left w:w="10" w:type="dxa"/>
          <w:right w:w="10" w:type="dxa"/>
        </w:tblCellMar>
        <w:tblLook w:val="04A0" w:firstRow="1" w:lastRow="0" w:firstColumn="1" w:lastColumn="0" w:noHBand="0" w:noVBand="1"/>
      </w:tblPr>
      <w:tblGrid>
        <w:gridCol w:w="821"/>
        <w:gridCol w:w="2693"/>
        <w:gridCol w:w="2409"/>
        <w:gridCol w:w="2693"/>
        <w:gridCol w:w="991"/>
      </w:tblGrid>
      <w:tr w:rsidR="009A45AA" w:rsidRPr="00313CB4" w14:paraId="26C1FE07" w14:textId="77777777" w:rsidTr="009A45AA">
        <w:trPr>
          <w:trHeight w:val="735"/>
        </w:trPr>
        <w:tc>
          <w:tcPr>
            <w:tcW w:w="821" w:type="dxa"/>
            <w:tcBorders>
              <w:top w:val="single" w:sz="2" w:space="0" w:color="000000"/>
              <w:left w:val="single" w:sz="2" w:space="0" w:color="000000"/>
              <w:bottom w:val="single" w:sz="2" w:space="0" w:color="000000"/>
              <w:right w:val="nil"/>
            </w:tcBorders>
            <w:vAlign w:val="center"/>
            <w:hideMark/>
          </w:tcPr>
          <w:p w14:paraId="06DF0AC3" w14:textId="77777777" w:rsidR="009A45AA" w:rsidRPr="00313CB4" w:rsidRDefault="009A45AA" w:rsidP="009A45AA">
            <w:pPr>
              <w:suppressAutoHyphens/>
              <w:jc w:val="center"/>
              <w:rPr>
                <w:rFonts w:eastAsia="Times New Roman"/>
                <w:color w:val="000000"/>
                <w:szCs w:val="24"/>
                <w:lang w:eastAsia="ru-RU"/>
              </w:rPr>
            </w:pPr>
            <w:r w:rsidRPr="00313CB4">
              <w:rPr>
                <w:rFonts w:eastAsia="Times New Roman"/>
                <w:color w:val="000000"/>
                <w:szCs w:val="24"/>
                <w:lang w:eastAsia="ru-RU"/>
              </w:rPr>
              <w:t>Год</w:t>
            </w:r>
          </w:p>
        </w:tc>
        <w:tc>
          <w:tcPr>
            <w:tcW w:w="2693" w:type="dxa"/>
            <w:tcBorders>
              <w:top w:val="single" w:sz="2" w:space="0" w:color="000000"/>
              <w:left w:val="single" w:sz="2" w:space="0" w:color="000000"/>
              <w:bottom w:val="single" w:sz="2" w:space="0" w:color="000000"/>
              <w:right w:val="nil"/>
            </w:tcBorders>
            <w:vAlign w:val="center"/>
            <w:hideMark/>
          </w:tcPr>
          <w:p w14:paraId="35AC8314" w14:textId="77777777" w:rsidR="009A45AA" w:rsidRPr="00313CB4" w:rsidRDefault="009A45AA" w:rsidP="009A45AA">
            <w:pPr>
              <w:suppressAutoHyphens/>
              <w:jc w:val="center"/>
              <w:rPr>
                <w:rFonts w:eastAsia="Times New Roman"/>
                <w:szCs w:val="24"/>
                <w:lang w:eastAsia="ru-RU"/>
              </w:rPr>
            </w:pPr>
            <w:r w:rsidRPr="00313CB4">
              <w:rPr>
                <w:rFonts w:eastAsia="Times New Roman"/>
                <w:szCs w:val="24"/>
                <w:lang w:eastAsia="ru-RU"/>
              </w:rPr>
              <w:t>Полная фактическая производительность ОСК тыс.м</w:t>
            </w:r>
            <w:r w:rsidRPr="00313CB4">
              <w:rPr>
                <w:rFonts w:eastAsia="Times New Roman"/>
                <w:szCs w:val="24"/>
                <w:vertAlign w:val="superscript"/>
                <w:lang w:eastAsia="ru-RU"/>
              </w:rPr>
              <w:t>3</w:t>
            </w:r>
            <w:r w:rsidRPr="00313CB4">
              <w:rPr>
                <w:rFonts w:eastAsia="Times New Roman"/>
                <w:szCs w:val="24"/>
                <w:lang w:eastAsia="ru-RU"/>
              </w:rPr>
              <w:t>/</w:t>
            </w:r>
            <w:proofErr w:type="spellStart"/>
            <w:r w:rsidRPr="00313CB4">
              <w:rPr>
                <w:rFonts w:eastAsia="Times New Roman"/>
                <w:szCs w:val="24"/>
                <w:lang w:eastAsia="ru-RU"/>
              </w:rPr>
              <w:t>сут</w:t>
            </w:r>
            <w:proofErr w:type="spellEnd"/>
          </w:p>
        </w:tc>
        <w:tc>
          <w:tcPr>
            <w:tcW w:w="2409" w:type="dxa"/>
            <w:tcBorders>
              <w:top w:val="single" w:sz="2" w:space="0" w:color="000000"/>
              <w:left w:val="single" w:sz="2" w:space="0" w:color="000000"/>
              <w:bottom w:val="single" w:sz="2" w:space="0" w:color="000000"/>
              <w:right w:val="single" w:sz="4" w:space="0" w:color="auto"/>
            </w:tcBorders>
            <w:vAlign w:val="center"/>
            <w:hideMark/>
          </w:tcPr>
          <w:p w14:paraId="362D5E7F" w14:textId="54C0CC3E" w:rsidR="009A45AA" w:rsidRPr="00313CB4" w:rsidRDefault="009A45AA" w:rsidP="009A45AA">
            <w:pPr>
              <w:suppressAutoHyphens/>
              <w:jc w:val="center"/>
              <w:rPr>
                <w:rFonts w:eastAsia="Times New Roman"/>
                <w:szCs w:val="24"/>
                <w:lang w:eastAsia="ru-RU"/>
              </w:rPr>
            </w:pPr>
            <w:r w:rsidRPr="00313CB4">
              <w:rPr>
                <w:rFonts w:eastAsia="Times New Roman"/>
                <w:szCs w:val="24"/>
                <w:lang w:eastAsia="ru-RU"/>
              </w:rPr>
              <w:t>Прогнозируемый среднесуточный</w:t>
            </w:r>
            <w:r w:rsidR="00C74D21" w:rsidRPr="00313CB4">
              <w:rPr>
                <w:rFonts w:eastAsia="Times New Roman"/>
                <w:szCs w:val="24"/>
                <w:lang w:eastAsia="ru-RU"/>
              </w:rPr>
              <w:t xml:space="preserve"> расход</w:t>
            </w:r>
            <w:r w:rsidRPr="00313CB4">
              <w:rPr>
                <w:rFonts w:eastAsia="Times New Roman"/>
                <w:szCs w:val="24"/>
                <w:lang w:eastAsia="ru-RU"/>
              </w:rPr>
              <w:t>, тыс.м</w:t>
            </w:r>
            <w:r w:rsidRPr="00313CB4">
              <w:rPr>
                <w:rFonts w:eastAsia="Times New Roman"/>
                <w:szCs w:val="24"/>
                <w:vertAlign w:val="superscript"/>
                <w:lang w:eastAsia="ru-RU"/>
              </w:rPr>
              <w:t>3</w:t>
            </w:r>
            <w:r w:rsidRPr="00313CB4">
              <w:rPr>
                <w:rFonts w:eastAsia="Times New Roman"/>
                <w:szCs w:val="24"/>
                <w:lang w:eastAsia="ru-RU"/>
              </w:rPr>
              <w:t>/</w:t>
            </w:r>
            <w:proofErr w:type="spellStart"/>
            <w:r w:rsidRPr="00313CB4">
              <w:rPr>
                <w:rFonts w:eastAsia="Times New Roman"/>
                <w:szCs w:val="24"/>
                <w:lang w:eastAsia="ru-RU"/>
              </w:rPr>
              <w:t>сут</w:t>
            </w:r>
            <w:proofErr w:type="spellEnd"/>
          </w:p>
        </w:tc>
        <w:tc>
          <w:tcPr>
            <w:tcW w:w="2693" w:type="dxa"/>
            <w:tcBorders>
              <w:top w:val="single" w:sz="2" w:space="0" w:color="000000"/>
              <w:left w:val="single" w:sz="2" w:space="0" w:color="000000"/>
              <w:bottom w:val="single" w:sz="2" w:space="0" w:color="000000"/>
              <w:right w:val="single" w:sz="4" w:space="0" w:color="auto"/>
            </w:tcBorders>
            <w:vAlign w:val="center"/>
            <w:hideMark/>
          </w:tcPr>
          <w:p w14:paraId="058F0BE0" w14:textId="77777777" w:rsidR="009A45AA" w:rsidRPr="00313CB4" w:rsidRDefault="009A45AA" w:rsidP="009A45AA">
            <w:pPr>
              <w:suppressAutoHyphens/>
              <w:jc w:val="center"/>
              <w:rPr>
                <w:rFonts w:eastAsia="Times New Roman"/>
                <w:szCs w:val="24"/>
                <w:lang w:eastAsia="ru-RU"/>
              </w:rPr>
            </w:pPr>
            <w:r w:rsidRPr="00313CB4">
              <w:rPr>
                <w:rFonts w:eastAsia="Times New Roman"/>
                <w:szCs w:val="24"/>
                <w:lang w:eastAsia="ru-RU"/>
              </w:rPr>
              <w:t>Резерв производственной мощности</w:t>
            </w:r>
          </w:p>
          <w:p w14:paraId="5BC74CC4" w14:textId="77777777" w:rsidR="009A45AA" w:rsidRPr="00313CB4" w:rsidRDefault="009A45AA" w:rsidP="009A45AA">
            <w:pPr>
              <w:suppressAutoHyphens/>
              <w:jc w:val="center"/>
              <w:rPr>
                <w:rFonts w:eastAsia="Times New Roman"/>
                <w:szCs w:val="24"/>
                <w:lang w:eastAsia="ru-RU"/>
              </w:rPr>
            </w:pPr>
            <w:r w:rsidRPr="00313CB4">
              <w:rPr>
                <w:rFonts w:eastAsia="Times New Roman"/>
                <w:szCs w:val="24"/>
                <w:lang w:eastAsia="ru-RU"/>
              </w:rPr>
              <w:t>%</w:t>
            </w:r>
          </w:p>
        </w:tc>
        <w:tc>
          <w:tcPr>
            <w:tcW w:w="991" w:type="dxa"/>
            <w:tcBorders>
              <w:top w:val="single" w:sz="2" w:space="0" w:color="000000"/>
              <w:left w:val="single" w:sz="4" w:space="0" w:color="auto"/>
              <w:bottom w:val="single" w:sz="2" w:space="0" w:color="000000"/>
              <w:right w:val="single" w:sz="2" w:space="0" w:color="000000"/>
            </w:tcBorders>
            <w:vAlign w:val="center"/>
            <w:hideMark/>
          </w:tcPr>
          <w:p w14:paraId="07D8E47B" w14:textId="77777777" w:rsidR="009A45AA" w:rsidRPr="00313CB4" w:rsidRDefault="009A45AA" w:rsidP="009A45AA">
            <w:pPr>
              <w:suppressAutoHyphens/>
              <w:jc w:val="center"/>
              <w:rPr>
                <w:rFonts w:eastAsia="Times New Roman"/>
                <w:color w:val="000000"/>
                <w:szCs w:val="24"/>
                <w:lang w:eastAsia="ru-RU"/>
              </w:rPr>
            </w:pPr>
            <w:r w:rsidRPr="00313CB4">
              <w:rPr>
                <w:rFonts w:eastAsia="Times New Roman"/>
                <w:color w:val="000000"/>
                <w:szCs w:val="24"/>
                <w:lang w:eastAsia="ru-RU"/>
              </w:rPr>
              <w:t>Примечание</w:t>
            </w:r>
          </w:p>
        </w:tc>
      </w:tr>
      <w:tr w:rsidR="009A45AA" w:rsidRPr="00313CB4" w14:paraId="1E2DD2E0" w14:textId="77777777" w:rsidTr="009A45AA">
        <w:trPr>
          <w:trHeight w:val="425"/>
        </w:trPr>
        <w:tc>
          <w:tcPr>
            <w:tcW w:w="821" w:type="dxa"/>
            <w:tcBorders>
              <w:top w:val="single" w:sz="2" w:space="0" w:color="000000"/>
              <w:left w:val="single" w:sz="2" w:space="0" w:color="000000"/>
              <w:bottom w:val="single" w:sz="2" w:space="0" w:color="000000"/>
              <w:right w:val="nil"/>
            </w:tcBorders>
            <w:vAlign w:val="center"/>
            <w:hideMark/>
          </w:tcPr>
          <w:p w14:paraId="7B3B26FC" w14:textId="778CF3F7" w:rsidR="009A45AA" w:rsidRPr="00313CB4" w:rsidRDefault="009A45AA" w:rsidP="00BA7D5A">
            <w:pPr>
              <w:suppressAutoHyphens/>
              <w:jc w:val="center"/>
              <w:rPr>
                <w:rFonts w:eastAsia="Times New Roman"/>
                <w:color w:val="000000"/>
                <w:szCs w:val="24"/>
                <w:lang w:eastAsia="ru-RU"/>
              </w:rPr>
            </w:pPr>
            <w:r w:rsidRPr="00313CB4">
              <w:rPr>
                <w:rFonts w:eastAsia="Times New Roman"/>
                <w:color w:val="000000"/>
                <w:szCs w:val="24"/>
                <w:lang w:eastAsia="ru-RU"/>
              </w:rPr>
              <w:t>20</w:t>
            </w:r>
            <w:r w:rsidR="00BA7D5A" w:rsidRPr="00313CB4">
              <w:rPr>
                <w:rFonts w:eastAsia="Times New Roman"/>
                <w:color w:val="000000"/>
                <w:szCs w:val="24"/>
                <w:lang w:eastAsia="ru-RU"/>
              </w:rPr>
              <w:t>29</w:t>
            </w:r>
          </w:p>
        </w:tc>
        <w:tc>
          <w:tcPr>
            <w:tcW w:w="2693" w:type="dxa"/>
            <w:tcBorders>
              <w:top w:val="single" w:sz="2" w:space="0" w:color="000000"/>
              <w:left w:val="single" w:sz="2" w:space="0" w:color="000000"/>
              <w:bottom w:val="single" w:sz="2" w:space="0" w:color="000000"/>
              <w:right w:val="nil"/>
            </w:tcBorders>
            <w:vAlign w:val="center"/>
            <w:hideMark/>
          </w:tcPr>
          <w:p w14:paraId="27538696" w14:textId="77777777" w:rsidR="009A45AA" w:rsidRPr="00313CB4" w:rsidRDefault="009A45AA" w:rsidP="009A45AA">
            <w:pPr>
              <w:suppressAutoHyphens/>
              <w:jc w:val="center"/>
              <w:rPr>
                <w:rFonts w:eastAsia="Times New Roman"/>
                <w:szCs w:val="24"/>
                <w:lang w:eastAsia="ru-RU"/>
              </w:rPr>
            </w:pPr>
            <w:r w:rsidRPr="00313CB4">
              <w:rPr>
                <w:rFonts w:eastAsia="Calibri" w:cs="Times New Roman"/>
                <w:szCs w:val="28"/>
              </w:rPr>
              <w:t xml:space="preserve">14,2 </w:t>
            </w:r>
          </w:p>
        </w:tc>
        <w:tc>
          <w:tcPr>
            <w:tcW w:w="2409" w:type="dxa"/>
            <w:tcBorders>
              <w:top w:val="single" w:sz="2" w:space="0" w:color="000000"/>
              <w:left w:val="single" w:sz="2" w:space="0" w:color="000000"/>
              <w:bottom w:val="single" w:sz="2" w:space="0" w:color="000000"/>
              <w:right w:val="single" w:sz="4" w:space="0" w:color="auto"/>
            </w:tcBorders>
            <w:vAlign w:val="center"/>
            <w:hideMark/>
          </w:tcPr>
          <w:p w14:paraId="4A5EF7D7" w14:textId="0CFBFC3A" w:rsidR="009A45AA" w:rsidRPr="00313CB4" w:rsidRDefault="00BA7D5A" w:rsidP="009A45AA">
            <w:pPr>
              <w:suppressAutoHyphens/>
              <w:jc w:val="center"/>
              <w:rPr>
                <w:rFonts w:eastAsia="Times New Roman"/>
                <w:szCs w:val="24"/>
                <w:lang w:eastAsia="ru-RU"/>
              </w:rPr>
            </w:pPr>
            <w:r w:rsidRPr="00313CB4">
              <w:rPr>
                <w:rFonts w:eastAsia="Times New Roman" w:cs="Times New Roman"/>
                <w:szCs w:val="24"/>
                <w:lang w:eastAsia="ru-RU"/>
              </w:rPr>
              <w:t>1,97</w:t>
            </w:r>
          </w:p>
        </w:tc>
        <w:tc>
          <w:tcPr>
            <w:tcW w:w="2693" w:type="dxa"/>
            <w:tcBorders>
              <w:top w:val="single" w:sz="2" w:space="0" w:color="000000"/>
              <w:left w:val="single" w:sz="2" w:space="0" w:color="000000"/>
              <w:bottom w:val="single" w:sz="2" w:space="0" w:color="000000"/>
              <w:right w:val="single" w:sz="4" w:space="0" w:color="auto"/>
            </w:tcBorders>
            <w:vAlign w:val="center"/>
            <w:hideMark/>
          </w:tcPr>
          <w:p w14:paraId="3856DAA8" w14:textId="1DA9FD77" w:rsidR="009A45AA" w:rsidRPr="00313CB4" w:rsidRDefault="00BA7D5A" w:rsidP="009A45AA">
            <w:pPr>
              <w:suppressAutoHyphens/>
              <w:jc w:val="center"/>
              <w:rPr>
                <w:rFonts w:eastAsia="Times New Roman"/>
                <w:szCs w:val="24"/>
                <w:lang w:eastAsia="ru-RU"/>
              </w:rPr>
            </w:pPr>
            <w:r w:rsidRPr="00313CB4">
              <w:rPr>
                <w:rFonts w:eastAsia="Times New Roman"/>
                <w:szCs w:val="24"/>
                <w:lang w:eastAsia="ru-RU"/>
              </w:rPr>
              <w:t>86,16</w:t>
            </w:r>
            <w:r w:rsidR="009A45AA" w:rsidRPr="00313CB4">
              <w:rPr>
                <w:rFonts w:eastAsia="Times New Roman"/>
                <w:szCs w:val="24"/>
                <w:lang w:eastAsia="ru-RU"/>
              </w:rPr>
              <w:t>%</w:t>
            </w:r>
          </w:p>
        </w:tc>
        <w:tc>
          <w:tcPr>
            <w:tcW w:w="991" w:type="dxa"/>
            <w:tcBorders>
              <w:top w:val="single" w:sz="2" w:space="0" w:color="000000"/>
              <w:left w:val="single" w:sz="4" w:space="0" w:color="auto"/>
              <w:bottom w:val="single" w:sz="2" w:space="0" w:color="000000"/>
              <w:right w:val="single" w:sz="2" w:space="0" w:color="000000"/>
            </w:tcBorders>
            <w:vAlign w:val="center"/>
          </w:tcPr>
          <w:p w14:paraId="770F39EB" w14:textId="77777777" w:rsidR="009A45AA" w:rsidRPr="00313CB4" w:rsidRDefault="009A45AA" w:rsidP="009A45AA">
            <w:pPr>
              <w:suppressAutoHyphens/>
              <w:jc w:val="center"/>
              <w:rPr>
                <w:rFonts w:eastAsia="Times New Roman"/>
                <w:color w:val="000000"/>
                <w:szCs w:val="24"/>
                <w:lang w:eastAsia="ru-RU"/>
              </w:rPr>
            </w:pPr>
          </w:p>
        </w:tc>
      </w:tr>
      <w:tr w:rsidR="009A45AA" w:rsidRPr="00313CB4" w14:paraId="12181DA0" w14:textId="77777777" w:rsidTr="009A45AA">
        <w:trPr>
          <w:trHeight w:val="421"/>
        </w:trPr>
        <w:tc>
          <w:tcPr>
            <w:tcW w:w="821" w:type="dxa"/>
            <w:tcBorders>
              <w:top w:val="single" w:sz="2" w:space="0" w:color="000000"/>
              <w:left w:val="single" w:sz="2" w:space="0" w:color="000000"/>
              <w:bottom w:val="single" w:sz="2" w:space="0" w:color="000000"/>
              <w:right w:val="nil"/>
            </w:tcBorders>
            <w:vAlign w:val="center"/>
            <w:hideMark/>
          </w:tcPr>
          <w:p w14:paraId="5EFFA16E" w14:textId="20923F29" w:rsidR="009A45AA" w:rsidRPr="00313CB4" w:rsidRDefault="009A45AA" w:rsidP="00BA7D5A">
            <w:pPr>
              <w:suppressAutoHyphens/>
              <w:jc w:val="center"/>
              <w:rPr>
                <w:rFonts w:eastAsia="Times New Roman"/>
                <w:color w:val="000000"/>
                <w:szCs w:val="24"/>
                <w:lang w:eastAsia="ru-RU"/>
              </w:rPr>
            </w:pPr>
            <w:r w:rsidRPr="00313CB4">
              <w:rPr>
                <w:rFonts w:eastAsia="Times New Roman"/>
                <w:color w:val="000000"/>
                <w:szCs w:val="24"/>
                <w:lang w:eastAsia="ru-RU"/>
              </w:rPr>
              <w:t>20</w:t>
            </w:r>
            <w:r w:rsidR="00BA7D5A" w:rsidRPr="00313CB4">
              <w:rPr>
                <w:rFonts w:eastAsia="Times New Roman"/>
                <w:color w:val="000000"/>
                <w:szCs w:val="24"/>
                <w:lang w:eastAsia="ru-RU"/>
              </w:rPr>
              <w:t>34</w:t>
            </w:r>
          </w:p>
        </w:tc>
        <w:tc>
          <w:tcPr>
            <w:tcW w:w="2693" w:type="dxa"/>
            <w:tcBorders>
              <w:top w:val="single" w:sz="2" w:space="0" w:color="000000"/>
              <w:left w:val="single" w:sz="2" w:space="0" w:color="000000"/>
              <w:bottom w:val="single" w:sz="2" w:space="0" w:color="000000"/>
              <w:right w:val="nil"/>
            </w:tcBorders>
            <w:vAlign w:val="center"/>
            <w:hideMark/>
          </w:tcPr>
          <w:p w14:paraId="0FE0F2CC" w14:textId="77777777" w:rsidR="009A45AA" w:rsidRPr="00313CB4" w:rsidRDefault="009A45AA" w:rsidP="009A45AA">
            <w:pPr>
              <w:suppressAutoHyphens/>
              <w:jc w:val="center"/>
              <w:rPr>
                <w:rFonts w:eastAsia="Times New Roman"/>
                <w:szCs w:val="24"/>
                <w:lang w:eastAsia="ru-RU"/>
              </w:rPr>
            </w:pPr>
            <w:r w:rsidRPr="00313CB4">
              <w:rPr>
                <w:rFonts w:eastAsia="Calibri" w:cs="Times New Roman"/>
                <w:szCs w:val="28"/>
              </w:rPr>
              <w:t xml:space="preserve">14,2 </w:t>
            </w:r>
          </w:p>
        </w:tc>
        <w:tc>
          <w:tcPr>
            <w:tcW w:w="2409" w:type="dxa"/>
            <w:tcBorders>
              <w:top w:val="single" w:sz="2" w:space="0" w:color="000000"/>
              <w:left w:val="single" w:sz="2" w:space="0" w:color="000000"/>
              <w:bottom w:val="single" w:sz="2" w:space="0" w:color="000000"/>
              <w:right w:val="single" w:sz="4" w:space="0" w:color="auto"/>
            </w:tcBorders>
            <w:vAlign w:val="center"/>
            <w:hideMark/>
          </w:tcPr>
          <w:p w14:paraId="43CF3CEC" w14:textId="5FD7632F" w:rsidR="009A45AA" w:rsidRPr="00313CB4" w:rsidRDefault="00BA7D5A" w:rsidP="009A45AA">
            <w:pPr>
              <w:suppressAutoHyphens/>
              <w:jc w:val="center"/>
              <w:rPr>
                <w:rFonts w:eastAsia="Times New Roman"/>
                <w:szCs w:val="24"/>
                <w:lang w:eastAsia="ru-RU"/>
              </w:rPr>
            </w:pPr>
            <w:r w:rsidRPr="00313CB4">
              <w:rPr>
                <w:rFonts w:eastAsia="Times New Roman"/>
                <w:szCs w:val="24"/>
                <w:lang w:eastAsia="ru-RU"/>
              </w:rPr>
              <w:t>2,14</w:t>
            </w:r>
          </w:p>
        </w:tc>
        <w:tc>
          <w:tcPr>
            <w:tcW w:w="2693" w:type="dxa"/>
            <w:tcBorders>
              <w:top w:val="single" w:sz="2" w:space="0" w:color="000000"/>
              <w:left w:val="single" w:sz="2" w:space="0" w:color="000000"/>
              <w:bottom w:val="single" w:sz="2" w:space="0" w:color="000000"/>
              <w:right w:val="single" w:sz="4" w:space="0" w:color="auto"/>
            </w:tcBorders>
            <w:vAlign w:val="center"/>
            <w:hideMark/>
          </w:tcPr>
          <w:p w14:paraId="00610826" w14:textId="0C7EC99C" w:rsidR="009A45AA" w:rsidRPr="00313CB4" w:rsidRDefault="00BA7D5A" w:rsidP="009A45AA">
            <w:pPr>
              <w:suppressAutoHyphens/>
              <w:jc w:val="center"/>
              <w:rPr>
                <w:rFonts w:eastAsia="Times New Roman"/>
                <w:szCs w:val="24"/>
                <w:lang w:eastAsia="ru-RU"/>
              </w:rPr>
            </w:pPr>
            <w:r w:rsidRPr="00313CB4">
              <w:rPr>
                <w:rFonts w:eastAsia="Times New Roman"/>
                <w:szCs w:val="24"/>
                <w:lang w:eastAsia="ru-RU"/>
              </w:rPr>
              <w:t>84,90</w:t>
            </w:r>
            <w:r w:rsidR="00042990" w:rsidRPr="00313CB4">
              <w:rPr>
                <w:rFonts w:eastAsia="Times New Roman"/>
                <w:szCs w:val="24"/>
                <w:lang w:eastAsia="ru-RU"/>
              </w:rPr>
              <w:t>%</w:t>
            </w:r>
          </w:p>
        </w:tc>
        <w:tc>
          <w:tcPr>
            <w:tcW w:w="991" w:type="dxa"/>
            <w:tcBorders>
              <w:top w:val="single" w:sz="2" w:space="0" w:color="000000"/>
              <w:left w:val="single" w:sz="4" w:space="0" w:color="auto"/>
              <w:bottom w:val="single" w:sz="2" w:space="0" w:color="000000"/>
              <w:right w:val="single" w:sz="2" w:space="0" w:color="000000"/>
            </w:tcBorders>
            <w:vAlign w:val="center"/>
            <w:hideMark/>
          </w:tcPr>
          <w:p w14:paraId="25824830" w14:textId="77777777" w:rsidR="009A45AA" w:rsidRPr="00313CB4" w:rsidRDefault="009A45AA" w:rsidP="009A45AA">
            <w:pPr>
              <w:suppressAutoHyphens/>
              <w:jc w:val="center"/>
              <w:rPr>
                <w:rFonts w:eastAsia="Times New Roman"/>
                <w:color w:val="000000"/>
                <w:szCs w:val="24"/>
                <w:lang w:eastAsia="ru-RU"/>
              </w:rPr>
            </w:pPr>
          </w:p>
        </w:tc>
      </w:tr>
    </w:tbl>
    <w:p w14:paraId="52CAB467" w14:textId="77777777" w:rsidR="009A1493" w:rsidRPr="00313CB4" w:rsidRDefault="009A1493" w:rsidP="0094724D">
      <w:pPr>
        <w:pStyle w:val="e"/>
        <w:suppressAutoHyphens/>
        <w:ind w:firstLine="567"/>
      </w:pPr>
    </w:p>
    <w:p w14:paraId="4235503A" w14:textId="19A96D14" w:rsidR="009A45AA" w:rsidRPr="00313CB4" w:rsidRDefault="009A45AA" w:rsidP="0094724D">
      <w:pPr>
        <w:pStyle w:val="e"/>
        <w:suppressAutoHyphens/>
        <w:ind w:firstLine="567"/>
      </w:pPr>
      <w:r w:rsidRPr="00313CB4">
        <w:t xml:space="preserve">Мощность КОС составляет </w:t>
      </w:r>
      <w:r w:rsidR="0094724D" w:rsidRPr="00313CB4">
        <w:t xml:space="preserve">14,2 </w:t>
      </w:r>
      <w:r w:rsidRPr="00313CB4">
        <w:t>тыс.</w:t>
      </w:r>
      <w:r w:rsidR="0094724D" w:rsidRPr="00313CB4">
        <w:t xml:space="preserve"> </w:t>
      </w:r>
      <w:r w:rsidRPr="00313CB4">
        <w:t>м</w:t>
      </w:r>
      <w:r w:rsidRPr="00313CB4">
        <w:rPr>
          <w:vertAlign w:val="superscript"/>
        </w:rPr>
        <w:t>3</w:t>
      </w:r>
      <w:r w:rsidRPr="00313CB4">
        <w:t xml:space="preserve">/ </w:t>
      </w:r>
      <w:proofErr w:type="spellStart"/>
      <w:r w:rsidRPr="00313CB4">
        <w:t>сут</w:t>
      </w:r>
      <w:proofErr w:type="spellEnd"/>
      <w:r w:rsidRPr="00313CB4">
        <w:t>. Согласно данным о перспективной нагрузке</w:t>
      </w:r>
      <w:r w:rsidR="00BA7D5A" w:rsidRPr="00313CB4">
        <w:t xml:space="preserve"> на первую очередь и расчетный срок</w:t>
      </w:r>
      <w:r w:rsidRPr="00313CB4">
        <w:t xml:space="preserve">, которая составит </w:t>
      </w:r>
      <w:r w:rsidR="00BA7D5A" w:rsidRPr="00313CB4">
        <w:t>1,97 и 2,14</w:t>
      </w:r>
      <w:r w:rsidR="0094724D" w:rsidRPr="00313CB4">
        <w:t xml:space="preserve"> </w:t>
      </w:r>
      <w:r w:rsidRPr="00313CB4">
        <w:t>тыс.</w:t>
      </w:r>
      <w:r w:rsidR="0094724D" w:rsidRPr="00313CB4">
        <w:t xml:space="preserve"> </w:t>
      </w:r>
      <w:r w:rsidRPr="00313CB4">
        <w:t>м</w:t>
      </w:r>
      <w:r w:rsidRPr="00313CB4">
        <w:rPr>
          <w:vertAlign w:val="superscript"/>
        </w:rPr>
        <w:t>3</w:t>
      </w:r>
      <w:r w:rsidRPr="00313CB4">
        <w:t>/</w:t>
      </w:r>
      <w:proofErr w:type="spellStart"/>
      <w:r w:rsidRPr="00313CB4">
        <w:t>сут</w:t>
      </w:r>
      <w:proofErr w:type="spellEnd"/>
      <w:r w:rsidRPr="00313CB4">
        <w:t xml:space="preserve">, </w:t>
      </w:r>
      <w:r w:rsidR="0094724D" w:rsidRPr="00313CB4">
        <w:t xml:space="preserve">пропускная способность очистных </w:t>
      </w:r>
      <w:r w:rsidR="00E92EDD" w:rsidRPr="00313CB4">
        <w:t>сооружений</w:t>
      </w:r>
      <w:r w:rsidR="0094724D" w:rsidRPr="00313CB4">
        <w:t xml:space="preserve"> в увеличении не нуждается.</w:t>
      </w:r>
      <w:r w:rsidRPr="00313CB4">
        <w:t xml:space="preserve"> Для очистки хозяйственно-бытовых сточных вод до требований ПДС необходима установка системы доочистки.</w:t>
      </w:r>
    </w:p>
    <w:p w14:paraId="2CDEC924" w14:textId="77777777" w:rsidR="00BA7D5A" w:rsidRPr="00313CB4" w:rsidRDefault="00BA7D5A">
      <w:pPr>
        <w:spacing w:after="200" w:line="276" w:lineRule="auto"/>
        <w:jc w:val="left"/>
        <w:rPr>
          <w:rFonts w:eastAsia="Times New Roman" w:cs="Times New Roman"/>
          <w:b/>
          <w:bCs/>
          <w:szCs w:val="24"/>
          <w:lang w:eastAsia="ru-RU"/>
        </w:rPr>
      </w:pPr>
      <w:bookmarkStart w:id="24" w:name="_Toc530465424"/>
      <w:r w:rsidRPr="00313CB4">
        <w:br w:type="page"/>
      </w:r>
    </w:p>
    <w:p w14:paraId="12539764" w14:textId="066D5EE9" w:rsidR="008367EF" w:rsidRPr="00313CB4" w:rsidRDefault="008367EF" w:rsidP="00A80B37">
      <w:pPr>
        <w:pStyle w:val="20"/>
        <w:ind w:left="567"/>
      </w:pPr>
      <w:r w:rsidRPr="00313CB4">
        <w:t>Результаты анализа гидравлических режимов и режимов работы элементов централизованной системы водоотведения</w:t>
      </w:r>
      <w:bookmarkEnd w:id="24"/>
    </w:p>
    <w:p w14:paraId="2BE39465" w14:textId="77777777" w:rsidR="00A96283" w:rsidRPr="00313CB4" w:rsidRDefault="00A96283" w:rsidP="00A96283">
      <w:pPr>
        <w:pStyle w:val="Style81"/>
        <w:widowControl/>
        <w:ind w:firstLine="709"/>
        <w:jc w:val="both"/>
        <w:rPr>
          <w:rFonts w:eastAsia="Times New Roman"/>
          <w:kern w:val="0"/>
          <w:lang w:eastAsia="ru-RU" w:bidi="ar-SA"/>
        </w:rPr>
      </w:pPr>
      <w:r w:rsidRPr="00313CB4">
        <w:rPr>
          <w:rFonts w:eastAsia="Times New Roman"/>
          <w:kern w:val="0"/>
          <w:lang w:eastAsia="ru-RU" w:bidi="ar-SA"/>
        </w:rPr>
        <w:t>Отвод и транспортировка стоков от абонентов производится через систему самотечных трубопроводов и систему канализационных насосных станций. Из насосных станций стоки транспортируются по напорным трубопроводам на канализационные очистные сооружения.</w:t>
      </w:r>
    </w:p>
    <w:p w14:paraId="54C0C1F4" w14:textId="77777777" w:rsidR="001F7300" w:rsidRPr="00313CB4" w:rsidRDefault="001F7300" w:rsidP="00A96283">
      <w:pPr>
        <w:pStyle w:val="Style81"/>
        <w:widowControl/>
        <w:ind w:firstLine="709"/>
        <w:jc w:val="both"/>
        <w:rPr>
          <w:rFonts w:eastAsia="Times New Roman"/>
          <w:kern w:val="0"/>
          <w:lang w:eastAsia="ru-RU" w:bidi="ar-SA"/>
        </w:rPr>
      </w:pPr>
      <w:r w:rsidRPr="00313CB4">
        <w:rPr>
          <w:rFonts w:eastAsia="Times New Roman"/>
          <w:kern w:val="0"/>
          <w:lang w:eastAsia="ru-RU" w:bidi="ar-SA"/>
        </w:rPr>
        <w:t>В связи с потерей пропускной способности большего числа трубопроводов сети централизованной системы водоотведения ЗАТО п. Солнечный происходит постоянное засорение магистралей и возникновение аварийных ситуаций. Гидравлические режимы работы насосных позволяют полноценно осуществлять транспортировку стоков на очистные сооружения.</w:t>
      </w:r>
    </w:p>
    <w:p w14:paraId="01DD90A0" w14:textId="77777777" w:rsidR="00A96283" w:rsidRPr="00313CB4" w:rsidRDefault="00A96283" w:rsidP="00A96283">
      <w:pPr>
        <w:pStyle w:val="Style81"/>
        <w:widowControl/>
        <w:ind w:firstLine="709"/>
        <w:jc w:val="both"/>
        <w:rPr>
          <w:rFonts w:eastAsia="Times New Roman"/>
          <w:kern w:val="0"/>
          <w:lang w:eastAsia="ru-RU" w:bidi="ar-SA"/>
        </w:rPr>
      </w:pPr>
      <w:r w:rsidRPr="00313CB4">
        <w:rPr>
          <w:rFonts w:eastAsia="Times New Roman"/>
          <w:kern w:val="0"/>
          <w:lang w:eastAsia="ru-RU" w:bidi="ar-SA"/>
        </w:rPr>
        <w:t xml:space="preserve">Система водоотведения включает в себя </w:t>
      </w:r>
      <w:r w:rsidR="009D6B6E" w:rsidRPr="00313CB4">
        <w:rPr>
          <w:rFonts w:eastAsia="Times New Roman"/>
          <w:kern w:val="0"/>
          <w:lang w:eastAsia="ru-RU" w:bidi="ar-SA"/>
        </w:rPr>
        <w:t>7</w:t>
      </w:r>
      <w:r w:rsidRPr="00313CB4">
        <w:rPr>
          <w:rFonts w:eastAsia="Times New Roman"/>
          <w:kern w:val="0"/>
          <w:lang w:eastAsia="ru-RU" w:bidi="ar-SA"/>
        </w:rPr>
        <w:t xml:space="preserve"> канализационных насосных станци</w:t>
      </w:r>
      <w:r w:rsidR="000144D7" w:rsidRPr="00313CB4">
        <w:rPr>
          <w:rFonts w:eastAsia="Times New Roman"/>
          <w:kern w:val="0"/>
          <w:lang w:eastAsia="ru-RU" w:bidi="ar-SA"/>
        </w:rPr>
        <w:t>и.</w:t>
      </w:r>
    </w:p>
    <w:p w14:paraId="2C01FB94" w14:textId="77777777" w:rsidR="00A96283" w:rsidRPr="00313CB4" w:rsidRDefault="00A96283" w:rsidP="00A96283">
      <w:pPr>
        <w:pStyle w:val="Style81"/>
        <w:widowControl/>
        <w:ind w:firstLine="709"/>
        <w:jc w:val="both"/>
        <w:rPr>
          <w:rFonts w:eastAsia="Times New Roman"/>
          <w:kern w:val="0"/>
          <w:lang w:eastAsia="ru-RU" w:bidi="ar-SA"/>
        </w:rPr>
      </w:pPr>
      <w:r w:rsidRPr="00313CB4">
        <w:rPr>
          <w:rFonts w:eastAsia="Times New Roman"/>
          <w:kern w:val="0"/>
          <w:lang w:eastAsia="ru-RU" w:bidi="ar-SA"/>
        </w:rPr>
        <w:t>Канализационные насосные станции (КНС) предназначены для обеспечения подачи сточных вод (т.е. перекачки и подъема) в систему канализации. КНС перекачивают хозяйственно-бытовые сточные воды. Канализационную станцию размещают в конце главного самотечного коллектора, т.е. в наиболее пониженной зоне канализируемой территории, куда целесообразно подавать сточную воду самотеком. Место расположения насосной станции выбрано с учетом возможности устройства аварийного выпуска.</w:t>
      </w:r>
    </w:p>
    <w:p w14:paraId="631D321C" w14:textId="77777777" w:rsidR="00A96283" w:rsidRPr="00313CB4" w:rsidRDefault="00A96283" w:rsidP="00A96283">
      <w:pPr>
        <w:pStyle w:val="Style81"/>
        <w:widowControl/>
        <w:ind w:firstLine="709"/>
        <w:jc w:val="both"/>
        <w:rPr>
          <w:rFonts w:eastAsia="Times New Roman"/>
          <w:kern w:val="0"/>
          <w:lang w:eastAsia="ru-RU" w:bidi="ar-SA"/>
        </w:rPr>
      </w:pPr>
      <w:r w:rsidRPr="00313CB4">
        <w:rPr>
          <w:rFonts w:eastAsia="Times New Roman"/>
          <w:kern w:val="0"/>
          <w:lang w:eastAsia="ru-RU" w:bidi="ar-SA"/>
        </w:rPr>
        <w:t xml:space="preserve">В общем виде КНС представляет собой </w:t>
      </w:r>
      <w:r w:rsidR="0067175F" w:rsidRPr="00313CB4">
        <w:rPr>
          <w:rFonts w:eastAsia="Times New Roman"/>
          <w:kern w:val="0"/>
          <w:lang w:eastAsia="ru-RU" w:bidi="ar-SA"/>
        </w:rPr>
        <w:t>здание,</w:t>
      </w:r>
      <w:r w:rsidRPr="00313CB4">
        <w:rPr>
          <w:rFonts w:eastAsia="Times New Roman"/>
          <w:kern w:val="0"/>
          <w:lang w:eastAsia="ru-RU" w:bidi="ar-SA"/>
        </w:rPr>
        <w:t xml:space="preserve"> имеющее подземную и надземную части. Подземная часть имеет два отделения: приемное и через разделительную перегородку машинный зал. В приемное отделение стоки поступают по самотечному коллектору, где происходит первичная очистка (отделение) стоков от грубого мусора, загрязнений с помощью механического устройства - граблей, решеток, дробилок. КНС оборудовано центробежными горизонтальными и вертикальными насосными агрегатами. При выборе насосов учитывается объем перекачиваемых стоков, равномерность их поступления. Система всасывающих и напорных трубопроводов станций оснащена запорно-регулирующей арматурой (задвижки, обратные клапаны) что обеспечивает надежную и бесперебойную работу во время проведения профилактических и текущих ремонтов.</w:t>
      </w:r>
    </w:p>
    <w:p w14:paraId="721848BE" w14:textId="77777777" w:rsidR="001F7300" w:rsidRPr="00313CB4" w:rsidRDefault="001F7300" w:rsidP="00A96283">
      <w:pPr>
        <w:pStyle w:val="Style81"/>
        <w:widowControl/>
        <w:ind w:firstLine="709"/>
        <w:jc w:val="both"/>
        <w:rPr>
          <w:rFonts w:eastAsia="Times New Roman"/>
          <w:kern w:val="0"/>
          <w:lang w:eastAsia="ru-RU" w:bidi="ar-SA"/>
        </w:rPr>
      </w:pPr>
      <w:r w:rsidRPr="00313CB4">
        <w:rPr>
          <w:rFonts w:eastAsia="Times New Roman"/>
          <w:kern w:val="0"/>
          <w:lang w:eastAsia="ru-RU" w:bidi="ar-SA"/>
        </w:rPr>
        <w:t>Гидравлические режимы работы станции очистки сточных вод позволяют проводить очистку сточной жидкости согласно регламента и технологического процесса по проекту работы станции.</w:t>
      </w:r>
    </w:p>
    <w:p w14:paraId="28AB826F" w14:textId="77777777" w:rsidR="008367EF" w:rsidRPr="00313CB4" w:rsidRDefault="008367EF" w:rsidP="00A80B37">
      <w:pPr>
        <w:pStyle w:val="20"/>
        <w:ind w:left="567"/>
      </w:pPr>
      <w:bookmarkStart w:id="25" w:name="_Toc530465425"/>
      <w:r w:rsidRPr="00313CB4">
        <w:t>Анализ резервов производственных мощностей очистных сооружений системы водоотведения и возможности расширения зоны их действия</w:t>
      </w:r>
      <w:bookmarkEnd w:id="25"/>
    </w:p>
    <w:p w14:paraId="56B794E5" w14:textId="084F63D0" w:rsidR="008367EF" w:rsidRPr="00313CB4" w:rsidRDefault="00DC1A0A" w:rsidP="00DC1A0A">
      <w:pPr>
        <w:pStyle w:val="Style81"/>
        <w:widowControl/>
        <w:ind w:firstLine="567"/>
        <w:jc w:val="both"/>
        <w:rPr>
          <w:rStyle w:val="FontStyle158"/>
          <w:rFonts w:eastAsia="Arial Unicode MS"/>
          <w:sz w:val="24"/>
        </w:rPr>
      </w:pPr>
      <w:r w:rsidRPr="00313CB4">
        <w:rPr>
          <w:rStyle w:val="FontStyle158"/>
          <w:rFonts w:eastAsia="Arial Unicode MS"/>
          <w:sz w:val="24"/>
        </w:rPr>
        <w:t xml:space="preserve">Согласно данных приведенных МУП ЖКХ Солнечный, разработанного генерального плана и расчета удельного водоотведения, </w:t>
      </w:r>
      <w:r w:rsidR="009A1493" w:rsidRPr="00313CB4">
        <w:rPr>
          <w:rStyle w:val="FontStyle158"/>
          <w:rFonts w:eastAsia="Arial Unicode MS"/>
          <w:sz w:val="24"/>
        </w:rPr>
        <w:t xml:space="preserve">существующие </w:t>
      </w:r>
      <w:r w:rsidRPr="00313CB4">
        <w:rPr>
          <w:rStyle w:val="FontStyle158"/>
          <w:rFonts w:eastAsia="Arial Unicode MS"/>
          <w:sz w:val="24"/>
        </w:rPr>
        <w:t xml:space="preserve">очистные сооружения, ЗАТО п. Солнечный имеют </w:t>
      </w:r>
      <w:r w:rsidR="009A1493" w:rsidRPr="00313CB4">
        <w:rPr>
          <w:rStyle w:val="FontStyle158"/>
          <w:rFonts w:eastAsia="Arial Unicode MS"/>
          <w:sz w:val="24"/>
        </w:rPr>
        <w:t xml:space="preserve">очень большой </w:t>
      </w:r>
      <w:r w:rsidRPr="00313CB4">
        <w:rPr>
          <w:rStyle w:val="FontStyle158"/>
          <w:rFonts w:eastAsia="Arial Unicode MS"/>
          <w:sz w:val="24"/>
        </w:rPr>
        <w:t>резерв проектной мощности</w:t>
      </w:r>
      <w:r w:rsidR="008F215F" w:rsidRPr="00313CB4">
        <w:rPr>
          <w:rStyle w:val="FontStyle158"/>
          <w:rFonts w:eastAsia="Arial Unicode MS"/>
          <w:sz w:val="24"/>
        </w:rPr>
        <w:t xml:space="preserve"> (86,1%)</w:t>
      </w:r>
      <w:r w:rsidRPr="00313CB4">
        <w:rPr>
          <w:rStyle w:val="FontStyle158"/>
          <w:rFonts w:eastAsia="Arial Unicode MS"/>
          <w:sz w:val="24"/>
        </w:rPr>
        <w:t>.</w:t>
      </w:r>
    </w:p>
    <w:p w14:paraId="7BBE6C8C" w14:textId="25DA75A8" w:rsidR="009A1493" w:rsidRPr="00313CB4" w:rsidRDefault="009A1493" w:rsidP="00DC1A0A">
      <w:pPr>
        <w:pStyle w:val="Style81"/>
        <w:widowControl/>
        <w:ind w:firstLine="567"/>
        <w:jc w:val="both"/>
      </w:pPr>
      <w:r w:rsidRPr="00313CB4">
        <w:t>МУП ЖКХ ЗАТО Солнечный Красноярского края</w:t>
      </w:r>
      <w:r w:rsidRPr="00313CB4">
        <w:rPr>
          <w:rStyle w:val="FontStyle158"/>
          <w:rFonts w:eastAsia="Arial Unicode MS"/>
          <w:sz w:val="24"/>
        </w:rPr>
        <w:t xml:space="preserve"> ежегодно проводит капитальный и текущий ремонт, поддерживая конструктивную и </w:t>
      </w:r>
      <w:r w:rsidR="003A2962" w:rsidRPr="00313CB4">
        <w:rPr>
          <w:rStyle w:val="FontStyle158"/>
          <w:rFonts w:eastAsia="Arial Unicode MS"/>
          <w:sz w:val="24"/>
        </w:rPr>
        <w:t xml:space="preserve">функциональную устойчивость работы очистных сооружений. Однако данные мероприятия не приводят к улучшению качества сброса сточных вод, либо улучшение носит временный и нестабильный характер. В связи с чем, принято решение о необходимости строительства новых канализационных очистных сооружений (КОС) в соответствии с наилучшими доступными технологиями. В процессе проектирования производительность КОС будет уточняться.  </w:t>
      </w:r>
    </w:p>
    <w:p w14:paraId="5BD7F459" w14:textId="77777777" w:rsidR="00DC1A0A" w:rsidRPr="00313CB4" w:rsidRDefault="00DC1A0A" w:rsidP="00DC1A0A">
      <w:pPr>
        <w:pStyle w:val="Style81"/>
        <w:widowControl/>
        <w:ind w:firstLine="567"/>
        <w:jc w:val="both"/>
      </w:pPr>
    </w:p>
    <w:p w14:paraId="06C5EE66" w14:textId="77777777" w:rsidR="006651EB" w:rsidRPr="00313CB4" w:rsidRDefault="006651EB" w:rsidP="00A80B37">
      <w:pPr>
        <w:pStyle w:val="Style11"/>
        <w:widowControl/>
        <w:ind w:firstLine="567"/>
        <w:jc w:val="both"/>
      </w:pPr>
    </w:p>
    <w:p w14:paraId="72578064" w14:textId="77777777" w:rsidR="008367EF" w:rsidRPr="00313CB4" w:rsidRDefault="008367EF" w:rsidP="00A80B37">
      <w:pPr>
        <w:pStyle w:val="1"/>
        <w:ind w:left="567"/>
        <w:rPr>
          <w:sz w:val="24"/>
          <w:szCs w:val="24"/>
        </w:rPr>
      </w:pPr>
      <w:bookmarkStart w:id="26" w:name="_Toc530465426"/>
      <w:r w:rsidRPr="00313CB4">
        <w:rPr>
          <w:sz w:val="24"/>
          <w:szCs w:val="24"/>
        </w:rPr>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6"/>
    </w:p>
    <w:p w14:paraId="21E56528" w14:textId="4AF57683" w:rsidR="008367EF" w:rsidRPr="00313CB4" w:rsidRDefault="008367EF" w:rsidP="00A80B37">
      <w:pPr>
        <w:pStyle w:val="20"/>
        <w:ind w:left="567"/>
      </w:pPr>
      <w:bookmarkStart w:id="27" w:name="_Toc530465427"/>
      <w:r w:rsidRPr="00313CB4">
        <w:t xml:space="preserve">Основные направления, принципы, задачи и </w:t>
      </w:r>
      <w:r w:rsidR="003A2962" w:rsidRPr="00313CB4">
        <w:t>плановые значения показателей</w:t>
      </w:r>
      <w:r w:rsidRPr="00313CB4">
        <w:t xml:space="preserve"> развития централизованной системы водоотведения</w:t>
      </w:r>
      <w:bookmarkEnd w:id="27"/>
    </w:p>
    <w:p w14:paraId="0F6EBD39" w14:textId="11367FCB" w:rsidR="003A2962" w:rsidRPr="00313CB4" w:rsidRDefault="003A2962" w:rsidP="003A2962">
      <w:pPr>
        <w:pStyle w:val="Style81"/>
        <w:ind w:firstLine="567"/>
        <w:jc w:val="both"/>
        <w:rPr>
          <w:szCs w:val="26"/>
        </w:rPr>
      </w:pPr>
      <w:r w:rsidRPr="00313CB4">
        <w:rPr>
          <w:szCs w:val="26"/>
        </w:rPr>
        <w:t>Раздел «Водоотведение» схемы водоснабжения и водоотведения ЗАТО п. Солнечный 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водоотведения для абонентов за счет развития централизованной системы водоотведения.</w:t>
      </w:r>
    </w:p>
    <w:p w14:paraId="265DEBE8" w14:textId="6205C972" w:rsidR="003A2962" w:rsidRPr="00313CB4" w:rsidRDefault="003A2962" w:rsidP="003A2962">
      <w:pPr>
        <w:pStyle w:val="Style81"/>
        <w:ind w:firstLine="567"/>
        <w:jc w:val="both"/>
        <w:rPr>
          <w:szCs w:val="26"/>
        </w:rPr>
      </w:pPr>
      <w:r w:rsidRPr="00313CB4">
        <w:rPr>
          <w:szCs w:val="26"/>
        </w:rPr>
        <w:t>Принципами развития централизованной системы водоотведения ЗАТО п. Солнечный являются:</w:t>
      </w:r>
    </w:p>
    <w:p w14:paraId="7C2FDF98" w14:textId="77777777" w:rsidR="003A2962" w:rsidRPr="00313CB4" w:rsidRDefault="003A2962" w:rsidP="003A2962">
      <w:pPr>
        <w:pStyle w:val="Style81"/>
        <w:ind w:firstLine="567"/>
        <w:jc w:val="both"/>
        <w:rPr>
          <w:szCs w:val="26"/>
        </w:rPr>
      </w:pPr>
      <w:r w:rsidRPr="00313CB4">
        <w:rPr>
          <w:szCs w:val="26"/>
        </w:rPr>
        <w:t>•</w:t>
      </w:r>
      <w:r w:rsidRPr="00313CB4">
        <w:rPr>
          <w:szCs w:val="26"/>
        </w:rPr>
        <w:tab/>
        <w:t>постоянное улучшение качества предоставления услуг водоотведения потребителям (абонентам);</w:t>
      </w:r>
    </w:p>
    <w:p w14:paraId="53A1D2E3" w14:textId="77777777" w:rsidR="003A2962" w:rsidRPr="00313CB4" w:rsidRDefault="003A2962" w:rsidP="003A2962">
      <w:pPr>
        <w:pStyle w:val="Style81"/>
        <w:ind w:firstLine="567"/>
        <w:jc w:val="both"/>
        <w:rPr>
          <w:szCs w:val="26"/>
        </w:rPr>
      </w:pPr>
      <w:r w:rsidRPr="00313CB4">
        <w:rPr>
          <w:szCs w:val="26"/>
        </w:rPr>
        <w:t>•</w:t>
      </w:r>
      <w:r w:rsidRPr="00313CB4">
        <w:rPr>
          <w:szCs w:val="26"/>
        </w:rPr>
        <w:tab/>
        <w:t>удовлетворение потребности в обеспечении услугой водоотведения новых объектов капитального строительства;</w:t>
      </w:r>
    </w:p>
    <w:p w14:paraId="0224344C" w14:textId="77777777" w:rsidR="003A2962" w:rsidRPr="00313CB4" w:rsidRDefault="003A2962" w:rsidP="003A2962">
      <w:pPr>
        <w:pStyle w:val="Style81"/>
        <w:ind w:firstLine="567"/>
        <w:jc w:val="both"/>
        <w:rPr>
          <w:szCs w:val="26"/>
        </w:rPr>
      </w:pPr>
      <w:r w:rsidRPr="00313CB4">
        <w:rPr>
          <w:szCs w:val="26"/>
        </w:rPr>
        <w:t>•</w:t>
      </w:r>
      <w:r w:rsidRPr="00313CB4">
        <w:rPr>
          <w:szCs w:val="26"/>
        </w:rPr>
        <w:tab/>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14:paraId="41F6F551" w14:textId="77777777" w:rsidR="003A2962" w:rsidRPr="00313CB4" w:rsidRDefault="003A2962" w:rsidP="003A2962">
      <w:pPr>
        <w:pStyle w:val="Style81"/>
        <w:ind w:firstLine="567"/>
        <w:jc w:val="both"/>
        <w:rPr>
          <w:szCs w:val="26"/>
        </w:rPr>
      </w:pPr>
      <w:r w:rsidRPr="00313CB4">
        <w:rPr>
          <w:szCs w:val="26"/>
        </w:rPr>
        <w:t>Основными задачами, решаемыми в схеме водоотведения, являются:</w:t>
      </w:r>
    </w:p>
    <w:p w14:paraId="3A2DF6A0" w14:textId="77777777" w:rsidR="003A2962" w:rsidRPr="00313CB4" w:rsidRDefault="003A2962" w:rsidP="003A2962">
      <w:pPr>
        <w:pStyle w:val="Style81"/>
        <w:ind w:firstLine="567"/>
        <w:jc w:val="both"/>
        <w:rPr>
          <w:szCs w:val="26"/>
        </w:rPr>
      </w:pPr>
      <w:r w:rsidRPr="00313CB4">
        <w:rPr>
          <w:szCs w:val="26"/>
        </w:rPr>
        <w:t>•</w:t>
      </w:r>
      <w:r w:rsidRPr="00313CB4">
        <w:rPr>
          <w:szCs w:val="26"/>
        </w:rPr>
        <w:tab/>
        <w:t>обновление канализационной сети с целью повышения надежности и снижения количества отказов системы;</w:t>
      </w:r>
    </w:p>
    <w:p w14:paraId="105B2C93" w14:textId="77777777" w:rsidR="003A2962" w:rsidRPr="00313CB4" w:rsidRDefault="003A2962" w:rsidP="003A2962">
      <w:pPr>
        <w:pStyle w:val="Style81"/>
        <w:ind w:firstLine="567"/>
        <w:jc w:val="both"/>
        <w:rPr>
          <w:szCs w:val="26"/>
        </w:rPr>
      </w:pPr>
      <w:r w:rsidRPr="00313CB4">
        <w:rPr>
          <w:szCs w:val="26"/>
        </w:rPr>
        <w:t>•</w:t>
      </w:r>
      <w:r w:rsidRPr="00313CB4">
        <w:rPr>
          <w:szCs w:val="26"/>
        </w:rPr>
        <w:tab/>
        <w:t>повышение энергетической эффективности системы водоотведения;</w:t>
      </w:r>
    </w:p>
    <w:p w14:paraId="14C9ABB7" w14:textId="1AD022BC" w:rsidR="003A2962" w:rsidRPr="00313CB4" w:rsidRDefault="003A2962" w:rsidP="003A2962">
      <w:pPr>
        <w:pStyle w:val="Style81"/>
        <w:ind w:firstLine="567"/>
        <w:jc w:val="both"/>
        <w:rPr>
          <w:szCs w:val="26"/>
        </w:rPr>
      </w:pPr>
      <w:r w:rsidRPr="00313CB4">
        <w:rPr>
          <w:szCs w:val="26"/>
        </w:rPr>
        <w:t>•</w:t>
      </w:r>
      <w:r w:rsidRPr="00313CB4">
        <w:rPr>
          <w:szCs w:val="26"/>
        </w:rPr>
        <w:tab/>
        <w:t>строительство сетей и сооружений для отведения сточных вод с целью обеспечения доступности услуг водоотведения для всех жителей;</w:t>
      </w:r>
    </w:p>
    <w:p w14:paraId="17CD5AAF" w14:textId="77777777" w:rsidR="003A2962" w:rsidRPr="00313CB4" w:rsidRDefault="003A2962" w:rsidP="003A2962">
      <w:pPr>
        <w:pStyle w:val="Style81"/>
        <w:ind w:firstLine="567"/>
        <w:jc w:val="both"/>
        <w:rPr>
          <w:szCs w:val="26"/>
        </w:rPr>
      </w:pPr>
      <w:r w:rsidRPr="00313CB4">
        <w:rPr>
          <w:szCs w:val="26"/>
        </w:rPr>
        <w:t>•</w:t>
      </w:r>
      <w:r w:rsidRPr="00313CB4">
        <w:rPr>
          <w:szCs w:val="26"/>
        </w:rPr>
        <w:tab/>
        <w:t>обеспечение доступа к услугам водоотведения новых потребителей.</w:t>
      </w:r>
    </w:p>
    <w:p w14:paraId="3C1C9ED3" w14:textId="77777777" w:rsidR="003A2962" w:rsidRPr="00313CB4" w:rsidRDefault="003A2962" w:rsidP="003A2962">
      <w:pPr>
        <w:pStyle w:val="Style81"/>
        <w:ind w:firstLine="567"/>
        <w:jc w:val="both"/>
        <w:rPr>
          <w:szCs w:val="26"/>
        </w:rPr>
      </w:pPr>
      <w:r w:rsidRPr="00313CB4">
        <w:rPr>
          <w:szCs w:val="26"/>
        </w:rPr>
        <w:t>В соответствии с постановлением Правительства РФ от 05.09.2013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14:paraId="3105E7C9" w14:textId="77777777" w:rsidR="003A2962" w:rsidRPr="00313CB4" w:rsidRDefault="003A2962" w:rsidP="003A2962">
      <w:pPr>
        <w:pStyle w:val="Style81"/>
        <w:ind w:firstLine="567"/>
        <w:jc w:val="both"/>
        <w:rPr>
          <w:szCs w:val="26"/>
        </w:rPr>
      </w:pPr>
      <w:r w:rsidRPr="00313CB4">
        <w:rPr>
          <w:szCs w:val="26"/>
        </w:rPr>
        <w:t>•</w:t>
      </w:r>
      <w:r w:rsidRPr="00313CB4">
        <w:rPr>
          <w:szCs w:val="26"/>
        </w:rPr>
        <w:tab/>
        <w:t>показатели надежности и бесперебойности водоотведения;</w:t>
      </w:r>
    </w:p>
    <w:p w14:paraId="4A99C969" w14:textId="77777777" w:rsidR="003A2962" w:rsidRPr="00313CB4" w:rsidRDefault="003A2962" w:rsidP="003A2962">
      <w:pPr>
        <w:pStyle w:val="Style81"/>
        <w:ind w:firstLine="567"/>
        <w:jc w:val="both"/>
        <w:rPr>
          <w:szCs w:val="26"/>
        </w:rPr>
      </w:pPr>
      <w:r w:rsidRPr="00313CB4">
        <w:rPr>
          <w:szCs w:val="26"/>
        </w:rPr>
        <w:t>•</w:t>
      </w:r>
      <w:r w:rsidRPr="00313CB4">
        <w:rPr>
          <w:szCs w:val="26"/>
        </w:rPr>
        <w:tab/>
        <w:t>показатели качества очистки сточных вод;</w:t>
      </w:r>
    </w:p>
    <w:p w14:paraId="08D08E40" w14:textId="77777777" w:rsidR="003A2962" w:rsidRPr="00313CB4" w:rsidRDefault="003A2962" w:rsidP="003A2962">
      <w:pPr>
        <w:pStyle w:val="Style81"/>
        <w:ind w:firstLine="567"/>
        <w:jc w:val="both"/>
        <w:rPr>
          <w:szCs w:val="26"/>
        </w:rPr>
      </w:pPr>
      <w:r w:rsidRPr="00313CB4">
        <w:rPr>
          <w:szCs w:val="26"/>
        </w:rPr>
        <w:t>•</w:t>
      </w:r>
      <w:r w:rsidRPr="00313CB4">
        <w:rPr>
          <w:szCs w:val="26"/>
        </w:rPr>
        <w:tab/>
        <w:t>показатели эффективности использования ресурсов при транспортировке сточных вод;</w:t>
      </w:r>
    </w:p>
    <w:p w14:paraId="43EDDD34" w14:textId="77777777" w:rsidR="003A2962" w:rsidRPr="00313CB4" w:rsidRDefault="003A2962" w:rsidP="003A2962">
      <w:pPr>
        <w:pStyle w:val="Style81"/>
        <w:ind w:firstLine="567"/>
        <w:jc w:val="both"/>
        <w:rPr>
          <w:szCs w:val="26"/>
        </w:rPr>
      </w:pPr>
      <w:r w:rsidRPr="00313CB4">
        <w:rPr>
          <w:szCs w:val="26"/>
        </w:rPr>
        <w:t>•</w:t>
      </w:r>
      <w:r w:rsidRPr="00313CB4">
        <w:rPr>
          <w:szCs w:val="26"/>
        </w:rPr>
        <w:tab/>
        <w:t>соотношение цены реализации мероприятий инвестиционной программы и их эффективности;</w:t>
      </w:r>
    </w:p>
    <w:p w14:paraId="174BF753" w14:textId="77777777" w:rsidR="003A2962" w:rsidRPr="00313CB4" w:rsidRDefault="003A2962" w:rsidP="003A2962">
      <w:pPr>
        <w:pStyle w:val="Style81"/>
        <w:ind w:firstLine="567"/>
        <w:jc w:val="both"/>
        <w:rPr>
          <w:szCs w:val="26"/>
        </w:rPr>
      </w:pPr>
      <w:r w:rsidRPr="00313CB4">
        <w:rPr>
          <w:szCs w:val="26"/>
        </w:rPr>
        <w:t>•</w:t>
      </w:r>
      <w:r w:rsidRPr="00313CB4">
        <w:rPr>
          <w:szCs w:val="26"/>
        </w:rPr>
        <w:tab/>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4BF6D302" w14:textId="585BE00D" w:rsidR="003A2962" w:rsidRPr="00313CB4" w:rsidRDefault="003A2962" w:rsidP="003A2962">
      <w:pPr>
        <w:pStyle w:val="Style81"/>
        <w:widowControl/>
        <w:ind w:firstLine="567"/>
        <w:jc w:val="both"/>
        <w:rPr>
          <w:szCs w:val="26"/>
        </w:rPr>
      </w:pPr>
      <w:r w:rsidRPr="00313CB4">
        <w:rPr>
          <w:szCs w:val="26"/>
        </w:rPr>
        <w:t>Плановые значения показателей развития централизованной системы водоотведения представлены в Главе 7 Схемы водоотведения.</w:t>
      </w:r>
    </w:p>
    <w:p w14:paraId="50C764A6" w14:textId="77777777" w:rsidR="008367EF" w:rsidRPr="00313CB4" w:rsidRDefault="008367EF" w:rsidP="00A80B37">
      <w:pPr>
        <w:pStyle w:val="20"/>
        <w:ind w:left="567"/>
      </w:pPr>
      <w:bookmarkStart w:id="28" w:name="_Toc530465428"/>
      <w:r w:rsidRPr="00313CB4">
        <w:t>Перечень основных мероприятий по реализации схем водоотведения с разбивкой по годам, включая технические обоснования этих мероприятий</w:t>
      </w:r>
      <w:bookmarkEnd w:id="28"/>
    </w:p>
    <w:p w14:paraId="749BC9C9" w14:textId="29A0BEAE" w:rsidR="003E0E7D" w:rsidRPr="00313CB4" w:rsidRDefault="003E0E7D" w:rsidP="00751AB4">
      <w:pPr>
        <w:pStyle w:val="e"/>
        <w:suppressAutoHyphens/>
        <w:spacing w:before="0"/>
        <w:ind w:firstLine="567"/>
      </w:pPr>
      <w:r w:rsidRPr="00313CB4">
        <w:t xml:space="preserve">По результатам анализа сведений о существующей системе водоотведения </w:t>
      </w:r>
      <w:r w:rsidRPr="00313CB4">
        <w:rPr>
          <w:szCs w:val="26"/>
        </w:rPr>
        <w:t>ЗАТО п. Солнечный</w:t>
      </w:r>
      <w:r w:rsidRPr="00313CB4">
        <w:t>, а также программных документов развития муниципального образования на перспективу, выявлены следующие мероприятия перспективного развития системы водоотведения:</w:t>
      </w:r>
    </w:p>
    <w:p w14:paraId="07F42F0B" w14:textId="0E7CDC6B" w:rsidR="003E0E7D" w:rsidRPr="00313CB4" w:rsidRDefault="003E0E7D" w:rsidP="003E0E7D">
      <w:pPr>
        <w:pStyle w:val="e"/>
        <w:numPr>
          <w:ilvl w:val="0"/>
          <w:numId w:val="19"/>
        </w:numPr>
        <w:tabs>
          <w:tab w:val="left" w:pos="851"/>
        </w:tabs>
        <w:suppressAutoHyphens/>
        <w:spacing w:before="0"/>
        <w:ind w:left="0" w:firstLine="567"/>
      </w:pPr>
      <w:r w:rsidRPr="00313CB4">
        <w:t>строительство самотечных канализационных трубопроводов общей протяженностью 3,21 км;</w:t>
      </w:r>
    </w:p>
    <w:p w14:paraId="3DBD601C" w14:textId="67209D8E" w:rsidR="003E0E7D" w:rsidRPr="00313CB4" w:rsidRDefault="003E0E7D" w:rsidP="003E0E7D">
      <w:pPr>
        <w:pStyle w:val="e"/>
        <w:numPr>
          <w:ilvl w:val="0"/>
          <w:numId w:val="19"/>
        </w:numPr>
        <w:tabs>
          <w:tab w:val="left" w:pos="851"/>
        </w:tabs>
        <w:suppressAutoHyphens/>
        <w:spacing w:before="0"/>
        <w:ind w:left="0" w:firstLine="567"/>
      </w:pPr>
      <w:r w:rsidRPr="00313CB4">
        <w:t>строительство новых очистных сооружений в соответствии с наилучшими доступными технологиями;</w:t>
      </w:r>
    </w:p>
    <w:p w14:paraId="251CE4F8" w14:textId="694942A0" w:rsidR="003E0E7D" w:rsidRPr="00313CB4" w:rsidRDefault="003E0E7D" w:rsidP="003E0E7D">
      <w:pPr>
        <w:pStyle w:val="e"/>
        <w:numPr>
          <w:ilvl w:val="0"/>
          <w:numId w:val="19"/>
        </w:numPr>
        <w:tabs>
          <w:tab w:val="left" w:pos="851"/>
        </w:tabs>
        <w:suppressAutoHyphens/>
        <w:spacing w:before="0"/>
        <w:ind w:left="0" w:firstLine="567"/>
      </w:pPr>
      <w:r w:rsidRPr="00313CB4">
        <w:t>монтаж системы полной автоматизации работы оборудования и установка пульта управления;</w:t>
      </w:r>
    </w:p>
    <w:p w14:paraId="6088CCEB" w14:textId="3A8DDF7F" w:rsidR="003E0E7D" w:rsidRPr="00313CB4" w:rsidRDefault="003E0E7D" w:rsidP="003E0E7D">
      <w:pPr>
        <w:pStyle w:val="e"/>
        <w:numPr>
          <w:ilvl w:val="0"/>
          <w:numId w:val="19"/>
        </w:numPr>
        <w:tabs>
          <w:tab w:val="left" w:pos="851"/>
        </w:tabs>
        <w:suppressAutoHyphens/>
        <w:spacing w:before="0"/>
        <w:ind w:left="0" w:firstLine="567"/>
      </w:pPr>
      <w:r w:rsidRPr="00313CB4">
        <w:t>реконструкция напорных канализационных трубопроводов общей протяженностью 1,5 км;</w:t>
      </w:r>
    </w:p>
    <w:p w14:paraId="7B2A3081" w14:textId="724F020B" w:rsidR="003E0E7D" w:rsidRPr="00313CB4" w:rsidRDefault="003E0E7D" w:rsidP="003E0E7D">
      <w:pPr>
        <w:pStyle w:val="e"/>
        <w:numPr>
          <w:ilvl w:val="0"/>
          <w:numId w:val="19"/>
        </w:numPr>
        <w:tabs>
          <w:tab w:val="left" w:pos="851"/>
        </w:tabs>
        <w:suppressAutoHyphens/>
        <w:spacing w:before="0"/>
        <w:ind w:left="0" w:firstLine="567"/>
      </w:pPr>
      <w:r w:rsidRPr="00313CB4">
        <w:t xml:space="preserve">замена насосных агрегатов (3 </w:t>
      </w:r>
      <w:proofErr w:type="spellStart"/>
      <w:r w:rsidRPr="00313CB4">
        <w:t>ед</w:t>
      </w:r>
      <w:proofErr w:type="spellEnd"/>
      <w:r w:rsidRPr="00313CB4">
        <w:t xml:space="preserve">) </w:t>
      </w:r>
      <w:r w:rsidR="004E5ADE" w:rsidRPr="00313CB4">
        <w:t xml:space="preserve">на </w:t>
      </w:r>
      <w:r w:rsidRPr="00313CB4">
        <w:t xml:space="preserve">СМ250-200-400б </w:t>
      </w:r>
      <w:r w:rsidR="004E5ADE" w:rsidRPr="00313CB4">
        <w:t>45</w:t>
      </w:r>
      <w:r w:rsidRPr="00313CB4">
        <w:t xml:space="preserve"> кВт на КНС №5;</w:t>
      </w:r>
    </w:p>
    <w:p w14:paraId="1C93BC9A" w14:textId="48241AE0" w:rsidR="003E0E7D" w:rsidRPr="00313CB4" w:rsidRDefault="003E0E7D" w:rsidP="003E0E7D">
      <w:pPr>
        <w:pStyle w:val="e"/>
        <w:numPr>
          <w:ilvl w:val="0"/>
          <w:numId w:val="19"/>
        </w:numPr>
        <w:tabs>
          <w:tab w:val="left" w:pos="851"/>
        </w:tabs>
        <w:suppressAutoHyphens/>
        <w:spacing w:before="0"/>
        <w:ind w:left="0" w:firstLine="567"/>
      </w:pPr>
      <w:r w:rsidRPr="00313CB4">
        <w:t xml:space="preserve">замена насосных агрегатов (2 </w:t>
      </w:r>
      <w:proofErr w:type="spellStart"/>
      <w:r w:rsidRPr="00313CB4">
        <w:t>ед</w:t>
      </w:r>
      <w:proofErr w:type="spellEnd"/>
      <w:r w:rsidRPr="00313CB4">
        <w:t xml:space="preserve">) </w:t>
      </w:r>
      <w:r w:rsidR="004E5ADE" w:rsidRPr="00313CB4">
        <w:t xml:space="preserve">на </w:t>
      </w:r>
      <w:r w:rsidRPr="00313CB4">
        <w:t>СД250/22 3</w:t>
      </w:r>
      <w:r w:rsidR="004E5ADE" w:rsidRPr="00313CB4">
        <w:t>0</w:t>
      </w:r>
      <w:r w:rsidRPr="00313CB4">
        <w:t xml:space="preserve"> кВт на КНС №7;</w:t>
      </w:r>
    </w:p>
    <w:p w14:paraId="6AB71D9C" w14:textId="4F508131" w:rsidR="003E0E7D" w:rsidRPr="00313CB4" w:rsidRDefault="003E0E7D" w:rsidP="003E0E7D">
      <w:pPr>
        <w:pStyle w:val="e"/>
        <w:numPr>
          <w:ilvl w:val="0"/>
          <w:numId w:val="19"/>
        </w:numPr>
        <w:tabs>
          <w:tab w:val="left" w:pos="851"/>
        </w:tabs>
        <w:suppressAutoHyphens/>
        <w:spacing w:before="0"/>
        <w:ind w:left="0" w:firstLine="567"/>
      </w:pPr>
      <w:r w:rsidRPr="00313CB4">
        <w:t xml:space="preserve">замена насосных агрегатов (4 </w:t>
      </w:r>
      <w:proofErr w:type="spellStart"/>
      <w:r w:rsidRPr="00313CB4">
        <w:t>ед</w:t>
      </w:r>
      <w:proofErr w:type="spellEnd"/>
      <w:r w:rsidRPr="00313CB4">
        <w:t xml:space="preserve">) </w:t>
      </w:r>
      <w:r w:rsidR="007F3B99" w:rsidRPr="00313CB4">
        <w:t xml:space="preserve">на </w:t>
      </w:r>
      <w:r w:rsidRPr="00313CB4">
        <w:t>СМ150-125-315 29 кВт в здании доочистки;</w:t>
      </w:r>
    </w:p>
    <w:p w14:paraId="77E5C9CC" w14:textId="6D5F9290" w:rsidR="003E0E7D" w:rsidRPr="00313CB4" w:rsidRDefault="003E0E7D" w:rsidP="003E0E7D">
      <w:pPr>
        <w:pStyle w:val="e"/>
        <w:numPr>
          <w:ilvl w:val="0"/>
          <w:numId w:val="19"/>
        </w:numPr>
        <w:tabs>
          <w:tab w:val="left" w:pos="851"/>
        </w:tabs>
        <w:suppressAutoHyphens/>
        <w:spacing w:before="0"/>
        <w:ind w:left="0" w:firstLine="567"/>
      </w:pPr>
      <w:r w:rsidRPr="00313CB4">
        <w:t>капитальный ремонт сетей с предельным сроком эксплуатации.</w:t>
      </w:r>
    </w:p>
    <w:p w14:paraId="318E080E" w14:textId="77777777" w:rsidR="003E0E7D" w:rsidRPr="00313CB4" w:rsidRDefault="003E0E7D" w:rsidP="003E0E7D">
      <w:pPr>
        <w:pStyle w:val="e"/>
        <w:suppressAutoHyphens/>
        <w:spacing w:before="0"/>
        <w:ind w:firstLine="567"/>
      </w:pPr>
    </w:p>
    <w:p w14:paraId="3EE2AA8F" w14:textId="77777777" w:rsidR="008367EF" w:rsidRPr="00313CB4" w:rsidRDefault="008367EF" w:rsidP="00A80B37">
      <w:pPr>
        <w:pStyle w:val="20"/>
        <w:ind w:left="567"/>
      </w:pPr>
      <w:bookmarkStart w:id="29" w:name="_Toc530465429"/>
      <w:r w:rsidRPr="00313CB4">
        <w:t>Технические обоснования основных мероприятий по реализации схем водоотведения</w:t>
      </w:r>
      <w:bookmarkEnd w:id="29"/>
    </w:p>
    <w:p w14:paraId="18B608BE" w14:textId="5ECF169D" w:rsidR="000F28B7" w:rsidRPr="00313CB4" w:rsidRDefault="000F28B7" w:rsidP="000F28B7">
      <w:pPr>
        <w:pStyle w:val="e"/>
        <w:suppressAutoHyphens/>
      </w:pPr>
      <w:r w:rsidRPr="00313CB4">
        <w:t xml:space="preserve">В виду изношенности канализационных сетей, неудовлетворительным состоянием канализационных насосных станций, а так же для доведения качества очищенной воды до установленных требований ПДС к сбросу в водоем, целесообразно произвести </w:t>
      </w:r>
      <w:r w:rsidR="003E0E7D" w:rsidRPr="00313CB4">
        <w:t xml:space="preserve">строительство новых современных </w:t>
      </w:r>
      <w:r w:rsidRPr="00313CB4">
        <w:t>очистных сооружений с внедрением системы ультрафиолетово</w:t>
      </w:r>
      <w:r w:rsidR="00304069" w:rsidRPr="00313CB4">
        <w:t>го обеззараживания сточных вод</w:t>
      </w:r>
      <w:r w:rsidRPr="00313CB4">
        <w:t>, а также ремонт аварийных участков трубопроводов, их перекладку, проектирование и строительство новых канализационных сетей, замены оборудования (насосов) и арматуры на КНС, что несомненно приведет к таким показателям, как: надежность и бесперебойность системы водоотведения; повышение качества очистки сточных вод; повышение качества обслуживания абонентов.</w:t>
      </w:r>
    </w:p>
    <w:p w14:paraId="1A7A1DDE" w14:textId="77777777" w:rsidR="008367EF" w:rsidRPr="00313CB4" w:rsidRDefault="008367EF" w:rsidP="00A80B37">
      <w:pPr>
        <w:pStyle w:val="20"/>
        <w:ind w:left="567"/>
      </w:pPr>
      <w:bookmarkStart w:id="30" w:name="_Toc530465430"/>
      <w:r w:rsidRPr="00313CB4">
        <w:t>Сведения о вновь строящихся, реконструируемых и предлагаемых к выводу из эксплуатации объектах централизованной системы водоотведения</w:t>
      </w:r>
      <w:bookmarkEnd w:id="30"/>
    </w:p>
    <w:p w14:paraId="59D89401" w14:textId="79170786" w:rsidR="0075431A" w:rsidRPr="00313CB4" w:rsidRDefault="0075431A" w:rsidP="0075431A">
      <w:pPr>
        <w:pStyle w:val="e"/>
        <w:suppressAutoHyphens/>
      </w:pPr>
      <w:r w:rsidRPr="00313CB4">
        <w:t xml:space="preserve">В рамках разрабатываемой схемы водоснабжения и водоотведения </w:t>
      </w:r>
      <w:r w:rsidR="00A65810" w:rsidRPr="00313CB4">
        <w:t>ЗАТО п. Солнечный</w:t>
      </w:r>
      <w:r w:rsidRPr="00313CB4">
        <w:t xml:space="preserve"> предложено строительство канализационных сетей, замена оборудования на существующих КНС, </w:t>
      </w:r>
      <w:r w:rsidR="003E0E7D" w:rsidRPr="00313CB4">
        <w:t>строительство новых современных</w:t>
      </w:r>
      <w:r w:rsidRPr="00313CB4">
        <w:t xml:space="preserve"> очистных сооружений </w:t>
      </w:r>
      <w:r w:rsidR="00BB2677" w:rsidRPr="00313CB4">
        <w:t xml:space="preserve">с внедрением системы </w:t>
      </w:r>
      <w:r w:rsidRPr="00313CB4">
        <w:t>ультрафиолетового обеззараживания очищенных сточных вод</w:t>
      </w:r>
      <w:r w:rsidR="00304069" w:rsidRPr="00313CB4">
        <w:t>.</w:t>
      </w:r>
    </w:p>
    <w:p w14:paraId="64B2D9B4" w14:textId="77777777" w:rsidR="008367EF" w:rsidRPr="00313CB4" w:rsidRDefault="008367EF" w:rsidP="00A80B37">
      <w:pPr>
        <w:pStyle w:val="20"/>
        <w:ind w:left="567"/>
      </w:pPr>
      <w:bookmarkStart w:id="31" w:name="_Toc530465431"/>
      <w:r w:rsidRPr="00313CB4">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31"/>
    </w:p>
    <w:p w14:paraId="3C56CB72" w14:textId="77777777" w:rsidR="008367EF" w:rsidRPr="00313CB4" w:rsidRDefault="008367EF" w:rsidP="00A80B37">
      <w:pPr>
        <w:suppressAutoHyphens/>
        <w:ind w:firstLine="567"/>
        <w:rPr>
          <w:szCs w:val="26"/>
        </w:rPr>
      </w:pPr>
      <w:r w:rsidRPr="00313CB4">
        <w:rPr>
          <w:szCs w:val="26"/>
        </w:rPr>
        <w:t>Автоматизация и диспетчеризация технологического процесса ОСК является важным пунктом в реконструкции очистных.</w:t>
      </w:r>
    </w:p>
    <w:p w14:paraId="68C7B452" w14:textId="1A8F3388" w:rsidR="008367EF" w:rsidRPr="00313CB4" w:rsidRDefault="003E0E7D" w:rsidP="00A80B37">
      <w:pPr>
        <w:suppressAutoHyphens/>
        <w:ind w:firstLine="567"/>
        <w:rPr>
          <w:szCs w:val="26"/>
        </w:rPr>
      </w:pPr>
      <w:r w:rsidRPr="00313CB4">
        <w:rPr>
          <w:szCs w:val="26"/>
        </w:rPr>
        <w:t>Для новых</w:t>
      </w:r>
      <w:r w:rsidR="008367EF" w:rsidRPr="00313CB4">
        <w:rPr>
          <w:szCs w:val="26"/>
        </w:rPr>
        <w:t xml:space="preserve"> ОСК должна</w:t>
      </w:r>
      <w:r w:rsidR="00010282" w:rsidRPr="00313CB4">
        <w:rPr>
          <w:szCs w:val="26"/>
        </w:rPr>
        <w:t xml:space="preserve"> </w:t>
      </w:r>
      <w:r w:rsidRPr="00313CB4">
        <w:rPr>
          <w:szCs w:val="26"/>
        </w:rPr>
        <w:t xml:space="preserve">быть </w:t>
      </w:r>
      <w:r w:rsidR="008367EF" w:rsidRPr="00313CB4">
        <w:rPr>
          <w:szCs w:val="26"/>
        </w:rPr>
        <w:t>осущест</w:t>
      </w:r>
      <w:r w:rsidRPr="00313CB4">
        <w:rPr>
          <w:szCs w:val="26"/>
        </w:rPr>
        <w:t>влена</w:t>
      </w:r>
      <w:r w:rsidR="008367EF" w:rsidRPr="00313CB4">
        <w:rPr>
          <w:szCs w:val="26"/>
        </w:rPr>
        <w:t xml:space="preserve"> систем</w:t>
      </w:r>
      <w:r w:rsidRPr="00313CB4">
        <w:rPr>
          <w:szCs w:val="26"/>
        </w:rPr>
        <w:t>а</w:t>
      </w:r>
      <w:r w:rsidR="008367EF" w:rsidRPr="00313CB4">
        <w:rPr>
          <w:szCs w:val="26"/>
        </w:rPr>
        <w:t xml:space="preserve"> учета количества поступающих сточных вод, использовать</w:t>
      </w:r>
      <w:r w:rsidRPr="00313CB4">
        <w:rPr>
          <w:szCs w:val="26"/>
        </w:rPr>
        <w:t>ся</w:t>
      </w:r>
      <w:r w:rsidR="008367EF" w:rsidRPr="00313CB4">
        <w:rPr>
          <w:szCs w:val="26"/>
        </w:rPr>
        <w:t xml:space="preserve"> систем</w:t>
      </w:r>
      <w:r w:rsidRPr="00313CB4">
        <w:rPr>
          <w:szCs w:val="26"/>
        </w:rPr>
        <w:t>а</w:t>
      </w:r>
      <w:r w:rsidR="008367EF" w:rsidRPr="00313CB4">
        <w:rPr>
          <w:szCs w:val="26"/>
        </w:rPr>
        <w:t xml:space="preserve"> автоматического контроля концентрации растворенного кислорода в иловой смеси аэротенка,</w:t>
      </w:r>
      <w:r w:rsidR="00010282" w:rsidRPr="00313CB4">
        <w:rPr>
          <w:szCs w:val="26"/>
        </w:rPr>
        <w:t xml:space="preserve"> </w:t>
      </w:r>
      <w:r w:rsidRPr="00313CB4">
        <w:rPr>
          <w:szCs w:val="26"/>
        </w:rPr>
        <w:t xml:space="preserve">необходимо </w:t>
      </w:r>
      <w:r w:rsidR="008367EF" w:rsidRPr="00313CB4">
        <w:rPr>
          <w:szCs w:val="26"/>
        </w:rPr>
        <w:t>установить датчики контроля показателей аммонийного и нитратного азота, датчики давления на трубопроводах, количества избыточного ила, количества уплотненного ила, расхода воздуха.</w:t>
      </w:r>
    </w:p>
    <w:p w14:paraId="505D9ACF" w14:textId="77777777" w:rsidR="008367EF" w:rsidRPr="00313CB4" w:rsidRDefault="008367EF" w:rsidP="00A80B37">
      <w:pPr>
        <w:suppressAutoHyphens/>
        <w:ind w:firstLine="567"/>
        <w:rPr>
          <w:szCs w:val="26"/>
        </w:rPr>
      </w:pPr>
      <w:r w:rsidRPr="00313CB4">
        <w:rPr>
          <w:szCs w:val="26"/>
        </w:rPr>
        <w:t>Необходимо провести автоматизацию на всех технологических процессах с передачей сигнала на воздуходувную станцию.</w:t>
      </w:r>
    </w:p>
    <w:p w14:paraId="3208DC0E" w14:textId="77777777" w:rsidR="008367EF" w:rsidRPr="00313CB4" w:rsidRDefault="008367EF" w:rsidP="00A80B37">
      <w:pPr>
        <w:suppressAutoHyphens/>
        <w:ind w:firstLine="567"/>
        <w:rPr>
          <w:szCs w:val="26"/>
        </w:rPr>
      </w:pPr>
      <w:r w:rsidRPr="00313CB4">
        <w:rPr>
          <w:szCs w:val="26"/>
        </w:rPr>
        <w:t>Ожидаемый эффект:</w:t>
      </w:r>
    </w:p>
    <w:p w14:paraId="18EECB4C" w14:textId="77777777" w:rsidR="008367EF" w:rsidRPr="00313CB4" w:rsidRDefault="008367EF" w:rsidP="001849D7">
      <w:pPr>
        <w:widowControl w:val="0"/>
        <w:numPr>
          <w:ilvl w:val="0"/>
          <w:numId w:val="9"/>
        </w:numPr>
        <w:suppressAutoHyphens/>
        <w:ind w:left="0" w:firstLine="567"/>
        <w:rPr>
          <w:rStyle w:val="FontStyle158"/>
          <w:rFonts w:eastAsiaTheme="minorHAnsi"/>
          <w:sz w:val="24"/>
          <w:szCs w:val="26"/>
        </w:rPr>
      </w:pPr>
      <w:r w:rsidRPr="00313CB4">
        <w:rPr>
          <w:rStyle w:val="FontStyle158"/>
          <w:rFonts w:eastAsiaTheme="minorHAnsi"/>
          <w:sz w:val="24"/>
          <w:szCs w:val="26"/>
        </w:rPr>
        <w:t>повышение оперативности и качества управления технологическими процессами;</w:t>
      </w:r>
    </w:p>
    <w:p w14:paraId="1BF9DDA8" w14:textId="77777777" w:rsidR="008367EF" w:rsidRPr="00313CB4" w:rsidRDefault="008367EF" w:rsidP="001849D7">
      <w:pPr>
        <w:widowControl w:val="0"/>
        <w:numPr>
          <w:ilvl w:val="0"/>
          <w:numId w:val="9"/>
        </w:numPr>
        <w:suppressAutoHyphens/>
        <w:ind w:left="0" w:firstLine="567"/>
        <w:rPr>
          <w:rStyle w:val="FontStyle158"/>
          <w:rFonts w:eastAsiaTheme="minorHAnsi"/>
          <w:sz w:val="24"/>
          <w:szCs w:val="26"/>
        </w:rPr>
      </w:pPr>
      <w:r w:rsidRPr="00313CB4">
        <w:rPr>
          <w:rStyle w:val="FontStyle158"/>
          <w:rFonts w:eastAsiaTheme="minorHAnsi"/>
          <w:sz w:val="24"/>
          <w:szCs w:val="26"/>
        </w:rPr>
        <w:t xml:space="preserve">повышение безопасности производственных процессов; </w:t>
      </w:r>
    </w:p>
    <w:p w14:paraId="5BB92E9A" w14:textId="77777777" w:rsidR="008367EF" w:rsidRPr="00313CB4" w:rsidRDefault="008367EF" w:rsidP="001849D7">
      <w:pPr>
        <w:widowControl w:val="0"/>
        <w:numPr>
          <w:ilvl w:val="0"/>
          <w:numId w:val="9"/>
        </w:numPr>
        <w:suppressAutoHyphens/>
        <w:ind w:left="0" w:firstLine="567"/>
        <w:rPr>
          <w:rStyle w:val="FontStyle158"/>
          <w:rFonts w:eastAsiaTheme="minorHAnsi"/>
          <w:sz w:val="24"/>
          <w:szCs w:val="26"/>
        </w:rPr>
      </w:pPr>
      <w:r w:rsidRPr="00313CB4">
        <w:rPr>
          <w:rStyle w:val="FontStyle158"/>
          <w:rFonts w:eastAsiaTheme="minorHAnsi"/>
          <w:sz w:val="24"/>
          <w:szCs w:val="26"/>
        </w:rPr>
        <w:t>повышение уровня контроля технических систем и объектов, обеспечение их функционирования без постоянного присутствия дежурного персонала;</w:t>
      </w:r>
    </w:p>
    <w:p w14:paraId="6A3DA91A" w14:textId="77777777" w:rsidR="008367EF" w:rsidRPr="00313CB4" w:rsidRDefault="008367EF" w:rsidP="001849D7">
      <w:pPr>
        <w:widowControl w:val="0"/>
        <w:numPr>
          <w:ilvl w:val="0"/>
          <w:numId w:val="9"/>
        </w:numPr>
        <w:suppressAutoHyphens/>
        <w:ind w:left="0" w:firstLine="567"/>
        <w:rPr>
          <w:rStyle w:val="FontStyle158"/>
          <w:rFonts w:eastAsiaTheme="minorHAnsi"/>
          <w:sz w:val="24"/>
          <w:szCs w:val="26"/>
        </w:rPr>
      </w:pPr>
      <w:r w:rsidRPr="00313CB4">
        <w:rPr>
          <w:rStyle w:val="FontStyle158"/>
          <w:rFonts w:eastAsiaTheme="minorHAnsi"/>
          <w:sz w:val="24"/>
          <w:szCs w:val="26"/>
        </w:rPr>
        <w:t>сокращение затрат времени персонала на обнаружение и локализацию неисправностей и аварий в системе;</w:t>
      </w:r>
    </w:p>
    <w:p w14:paraId="5A8D3E82" w14:textId="77777777" w:rsidR="008367EF" w:rsidRPr="00313CB4" w:rsidRDefault="008367EF" w:rsidP="001849D7">
      <w:pPr>
        <w:widowControl w:val="0"/>
        <w:numPr>
          <w:ilvl w:val="0"/>
          <w:numId w:val="9"/>
        </w:numPr>
        <w:suppressAutoHyphens/>
        <w:ind w:left="0" w:firstLine="567"/>
        <w:rPr>
          <w:rStyle w:val="FontStyle158"/>
          <w:rFonts w:eastAsiaTheme="minorHAnsi"/>
          <w:sz w:val="24"/>
          <w:szCs w:val="26"/>
        </w:rPr>
      </w:pPr>
      <w:r w:rsidRPr="00313CB4">
        <w:rPr>
          <w:rStyle w:val="FontStyle158"/>
          <w:rFonts w:eastAsiaTheme="minorHAnsi"/>
          <w:sz w:val="24"/>
          <w:szCs w:val="26"/>
        </w:rPr>
        <w:t>экономия трудовых ресурсов, облегчение условий труда обслуживающего персонала;</w:t>
      </w:r>
    </w:p>
    <w:p w14:paraId="77A3E8ED" w14:textId="77777777" w:rsidR="008367EF" w:rsidRPr="00313CB4" w:rsidRDefault="008367EF" w:rsidP="001849D7">
      <w:pPr>
        <w:widowControl w:val="0"/>
        <w:numPr>
          <w:ilvl w:val="0"/>
          <w:numId w:val="9"/>
        </w:numPr>
        <w:suppressAutoHyphens/>
        <w:ind w:left="0" w:firstLine="550"/>
        <w:rPr>
          <w:rStyle w:val="FontStyle158"/>
          <w:rFonts w:eastAsiaTheme="minorHAnsi"/>
          <w:sz w:val="24"/>
          <w:szCs w:val="26"/>
        </w:rPr>
      </w:pPr>
      <w:r w:rsidRPr="00313CB4">
        <w:rPr>
          <w:rStyle w:val="FontStyle158"/>
          <w:rFonts w:eastAsiaTheme="minorHAnsi"/>
          <w:sz w:val="24"/>
          <w:szCs w:val="26"/>
        </w:rPr>
        <w:t>сбор, обработка и хранение информации о техническом состоянии и технологических параметрах системы объектов;</w:t>
      </w:r>
    </w:p>
    <w:p w14:paraId="662BB4EC" w14:textId="77777777" w:rsidR="008367EF" w:rsidRPr="00313CB4" w:rsidRDefault="008367EF" w:rsidP="001849D7">
      <w:pPr>
        <w:widowControl w:val="0"/>
        <w:numPr>
          <w:ilvl w:val="0"/>
          <w:numId w:val="9"/>
        </w:numPr>
        <w:suppressAutoHyphens/>
        <w:ind w:left="0" w:firstLine="550"/>
        <w:rPr>
          <w:rStyle w:val="FontStyle158"/>
          <w:rFonts w:eastAsiaTheme="minorHAnsi"/>
          <w:sz w:val="24"/>
          <w:szCs w:val="26"/>
        </w:rPr>
      </w:pPr>
      <w:r w:rsidRPr="00313CB4">
        <w:rPr>
          <w:rStyle w:val="FontStyle158"/>
          <w:rFonts w:eastAsiaTheme="minorHAnsi"/>
          <w:sz w:val="24"/>
          <w:szCs w:val="26"/>
        </w:rPr>
        <w:t>ведение баз данных, обеспечивающих информационную поддержку оперативного диспетчерского персонала.</w:t>
      </w:r>
    </w:p>
    <w:p w14:paraId="35C8A012" w14:textId="77777777" w:rsidR="008367EF" w:rsidRPr="00313CB4" w:rsidRDefault="008367EF" w:rsidP="00A80B37">
      <w:pPr>
        <w:suppressAutoHyphens/>
        <w:ind w:firstLine="550"/>
        <w:rPr>
          <w:szCs w:val="26"/>
        </w:rPr>
      </w:pPr>
      <w:r w:rsidRPr="00313CB4">
        <w:rPr>
          <w:szCs w:val="26"/>
        </w:rPr>
        <w:t xml:space="preserve">Вышеперечисленные мероприятия позволят интенсифицировать работу очистных сооружений канализации. </w:t>
      </w:r>
    </w:p>
    <w:p w14:paraId="6CB1A050" w14:textId="77777777" w:rsidR="008367EF" w:rsidRPr="00313CB4" w:rsidRDefault="006553FF" w:rsidP="00A80B37">
      <w:pPr>
        <w:suppressAutoHyphens/>
        <w:ind w:firstLine="550"/>
        <w:rPr>
          <w:szCs w:val="26"/>
        </w:rPr>
      </w:pPr>
      <w:r w:rsidRPr="00313CB4">
        <w:rPr>
          <w:szCs w:val="26"/>
        </w:rPr>
        <w:t>Кроме того,</w:t>
      </w:r>
      <w:r w:rsidR="008367EF" w:rsidRPr="00313CB4">
        <w:rPr>
          <w:szCs w:val="26"/>
        </w:rPr>
        <w:t xml:space="preserve"> они необходимы для доведения качества очищенной воды до установленных требований к сбросу в водоприемник.</w:t>
      </w:r>
    </w:p>
    <w:p w14:paraId="75600BBB" w14:textId="77777777" w:rsidR="008367EF" w:rsidRPr="00313CB4" w:rsidRDefault="008367EF" w:rsidP="00A80B37">
      <w:pPr>
        <w:pStyle w:val="20"/>
        <w:ind w:left="567"/>
      </w:pPr>
      <w:bookmarkStart w:id="32" w:name="_Toc530465432"/>
      <w:r w:rsidRPr="00313CB4">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bookmarkEnd w:id="32"/>
    </w:p>
    <w:p w14:paraId="00AEE9B7" w14:textId="4EC56197" w:rsidR="00BD038F" w:rsidRPr="00313CB4" w:rsidRDefault="008F215F" w:rsidP="00BD038F">
      <w:pPr>
        <w:pStyle w:val="e"/>
        <w:suppressAutoHyphens/>
        <w:spacing w:before="0"/>
      </w:pPr>
      <w:r w:rsidRPr="00313CB4">
        <w:t>Строительство</w:t>
      </w:r>
      <w:r w:rsidR="00BD038F" w:rsidRPr="00313CB4">
        <w:t xml:space="preserve"> очистных сооружений предусматривается в рамках границ существующих КОС. </w:t>
      </w:r>
    </w:p>
    <w:p w14:paraId="5148D0CB" w14:textId="77777777" w:rsidR="00BD038F" w:rsidRPr="00313CB4" w:rsidRDefault="00BD038F" w:rsidP="00BD038F">
      <w:pPr>
        <w:pStyle w:val="e"/>
        <w:suppressAutoHyphens/>
        <w:spacing w:before="0"/>
      </w:pPr>
      <w:r w:rsidRPr="00313CB4">
        <w:t>Новые сети канализации размещаются согласно проектам новых микрорайонов в границах ЗАТО п. Солнечный.</w:t>
      </w:r>
    </w:p>
    <w:p w14:paraId="717EE83E" w14:textId="77777777" w:rsidR="00BD038F" w:rsidRPr="00313CB4" w:rsidRDefault="00BD038F" w:rsidP="00BD038F">
      <w:pPr>
        <w:pStyle w:val="e"/>
        <w:suppressAutoHyphens/>
        <w:spacing w:before="0"/>
      </w:pPr>
      <w:r w:rsidRPr="00313CB4">
        <w:t>Капитальный ремонт существующих сетей канализации предусматривается в рамках границ прокладки существующих трубопроводов канализации.</w:t>
      </w:r>
    </w:p>
    <w:p w14:paraId="2CA0786D" w14:textId="77777777" w:rsidR="008367EF" w:rsidRPr="00313CB4" w:rsidRDefault="008367EF" w:rsidP="00A80B37">
      <w:pPr>
        <w:pStyle w:val="20"/>
      </w:pPr>
      <w:bookmarkStart w:id="33" w:name="_Toc530465433"/>
      <w:r w:rsidRPr="00313CB4">
        <w:t>Границы и характеристики охранных зон сетей и сооружений централизованной системы водоотведения</w:t>
      </w:r>
      <w:bookmarkEnd w:id="33"/>
    </w:p>
    <w:p w14:paraId="2338C8A3" w14:textId="77777777" w:rsidR="000A6811" w:rsidRPr="00313CB4" w:rsidRDefault="000A6811" w:rsidP="00251B34">
      <w:pPr>
        <w:pStyle w:val="e"/>
        <w:suppressAutoHyphens/>
        <w:spacing w:before="0"/>
      </w:pPr>
      <w:r w:rsidRPr="00313CB4">
        <w:t xml:space="preserve">Санитарно-защитные зоны </w:t>
      </w:r>
      <w:r w:rsidR="00251B34" w:rsidRPr="00313CB4">
        <w:t>централизованной системы ЗАТО п. Солнечный организованы на всех объектах централизованной системы водоотведения</w:t>
      </w:r>
      <w:r w:rsidRPr="00313CB4">
        <w:t>.</w:t>
      </w:r>
      <w:r w:rsidR="00251B34" w:rsidRPr="00313CB4">
        <w:t xml:space="preserve"> Охранная зона канализационных коллекторов – это территории, прилегающие к пролегающим в земле сетям, на расстоянии 5 метров в обе стороны от трубопроводов отсутствуют строения, зеленые насаждения и водные объекты, что позволяет безопасно эксплуатировать данные объекты.</w:t>
      </w:r>
    </w:p>
    <w:p w14:paraId="5475E34A" w14:textId="77777777" w:rsidR="009F6456" w:rsidRPr="00313CB4" w:rsidRDefault="009F6456" w:rsidP="00251B34">
      <w:pPr>
        <w:pStyle w:val="e"/>
        <w:suppressAutoHyphens/>
        <w:spacing w:before="0"/>
      </w:pPr>
      <w:r w:rsidRPr="00313CB4">
        <w:t xml:space="preserve">Санитарно-защитные зоны для канализационных </w:t>
      </w:r>
      <w:r w:rsidR="00BD038F" w:rsidRPr="00313CB4">
        <w:t>очистных</w:t>
      </w:r>
      <w:r w:rsidRPr="00313CB4">
        <w:t xml:space="preserve"> сооружений и насосных станций организована согласно с требованиями СанПиН 2.2.1/2.1.1.1200-03 и приведены в таблице 4.7.1.</w:t>
      </w:r>
    </w:p>
    <w:p w14:paraId="499D7210" w14:textId="3EAD88AB" w:rsidR="009F6456" w:rsidRPr="00313CB4" w:rsidRDefault="008F215F" w:rsidP="009F6456">
      <w:pPr>
        <w:pStyle w:val="aff0"/>
        <w:numPr>
          <w:ilvl w:val="0"/>
          <w:numId w:val="15"/>
        </w:numPr>
        <w:suppressAutoHyphens/>
        <w:spacing w:before="120" w:after="240"/>
        <w:ind w:right="57"/>
        <w:jc w:val="right"/>
      </w:pPr>
      <w:r w:rsidRPr="00313CB4">
        <w:t xml:space="preserve">Таблица </w:t>
      </w:r>
      <w:r w:rsidR="009F6456" w:rsidRPr="00313CB4">
        <w:t xml:space="preserve"> 4.7.1</w:t>
      </w:r>
    </w:p>
    <w:p w14:paraId="382DA408" w14:textId="77777777" w:rsidR="009F6456" w:rsidRPr="00313CB4" w:rsidRDefault="009F6456" w:rsidP="009F6456">
      <w:pPr>
        <w:pStyle w:val="Style8"/>
        <w:spacing w:after="120"/>
        <w:ind w:firstLine="567"/>
        <w:jc w:val="center"/>
        <w:rPr>
          <w:rFonts w:eastAsia="Calibri"/>
          <w:b/>
          <w:i/>
          <w:kern w:val="0"/>
          <w:lang w:eastAsia="en-US" w:bidi="ar-SA"/>
        </w:rPr>
      </w:pPr>
      <w:r w:rsidRPr="00313CB4">
        <w:rPr>
          <w:rFonts w:eastAsia="Calibri"/>
          <w:b/>
          <w:i/>
          <w:kern w:val="0"/>
          <w:lang w:eastAsia="en-US" w:bidi="ar-SA"/>
        </w:rPr>
        <w:t>Зоны санитарной защиты канализационных очистных сооружений</w:t>
      </w:r>
    </w:p>
    <w:tbl>
      <w:tblPr>
        <w:tblW w:w="102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1309"/>
        <w:gridCol w:w="1310"/>
        <w:gridCol w:w="1310"/>
        <w:gridCol w:w="1310"/>
      </w:tblGrid>
      <w:tr w:rsidR="009F6456" w:rsidRPr="00313CB4" w14:paraId="4CE584A7" w14:textId="77777777" w:rsidTr="009F6456">
        <w:trPr>
          <w:trHeight w:val="295"/>
        </w:trPr>
        <w:tc>
          <w:tcPr>
            <w:tcW w:w="4962" w:type="dxa"/>
            <w:vMerge w:val="restart"/>
            <w:vAlign w:val="center"/>
          </w:tcPr>
          <w:p w14:paraId="49FAA70A" w14:textId="77777777" w:rsidR="009F6456" w:rsidRPr="00313CB4" w:rsidRDefault="009F6456" w:rsidP="00690499">
            <w:pPr>
              <w:jc w:val="center"/>
            </w:pPr>
            <w:r w:rsidRPr="00313CB4">
              <w:t>Сооружения для очистки сточных вод</w:t>
            </w:r>
          </w:p>
        </w:tc>
        <w:tc>
          <w:tcPr>
            <w:tcW w:w="5239" w:type="dxa"/>
            <w:gridSpan w:val="4"/>
            <w:vAlign w:val="center"/>
          </w:tcPr>
          <w:p w14:paraId="2FE70632" w14:textId="77777777" w:rsidR="009F6456" w:rsidRPr="00313CB4" w:rsidRDefault="009F6456" w:rsidP="00690499">
            <w:pPr>
              <w:ind w:left="-105" w:right="-82"/>
              <w:jc w:val="center"/>
            </w:pPr>
            <w:r w:rsidRPr="00313CB4">
              <w:t xml:space="preserve">Расстояние в метрах при расчетной производительности очистных сооружений, </w:t>
            </w:r>
            <w:proofErr w:type="spellStart"/>
            <w:r w:rsidRPr="00313CB4">
              <w:t>тыс.куб</w:t>
            </w:r>
            <w:proofErr w:type="spellEnd"/>
            <w:r w:rsidRPr="00313CB4">
              <w:t xml:space="preserve"> м/сутки                </w:t>
            </w:r>
          </w:p>
        </w:tc>
      </w:tr>
      <w:tr w:rsidR="009F6456" w:rsidRPr="00313CB4" w14:paraId="6E304B6E" w14:textId="77777777" w:rsidTr="009F6456">
        <w:trPr>
          <w:trHeight w:val="295"/>
        </w:trPr>
        <w:tc>
          <w:tcPr>
            <w:tcW w:w="4962" w:type="dxa"/>
            <w:vMerge/>
            <w:vAlign w:val="center"/>
          </w:tcPr>
          <w:p w14:paraId="1C1EE85E" w14:textId="77777777" w:rsidR="009F6456" w:rsidRPr="00313CB4" w:rsidRDefault="009F6456" w:rsidP="00690499">
            <w:pPr>
              <w:pStyle w:val="aff6"/>
              <w:suppressAutoHyphens/>
              <w:spacing w:before="0" w:beforeAutospacing="0" w:after="0" w:afterAutospacing="0"/>
              <w:jc w:val="center"/>
            </w:pPr>
          </w:p>
        </w:tc>
        <w:tc>
          <w:tcPr>
            <w:tcW w:w="1309" w:type="dxa"/>
            <w:vAlign w:val="center"/>
          </w:tcPr>
          <w:p w14:paraId="68C50EA0" w14:textId="77777777" w:rsidR="009F6456" w:rsidRPr="00313CB4" w:rsidRDefault="009F6456" w:rsidP="00690499">
            <w:pPr>
              <w:pStyle w:val="aff6"/>
              <w:suppressAutoHyphens/>
              <w:spacing w:before="0" w:beforeAutospacing="0" w:after="0" w:afterAutospacing="0"/>
              <w:jc w:val="center"/>
            </w:pPr>
            <w:r w:rsidRPr="00313CB4">
              <w:t>до 0,2</w:t>
            </w:r>
          </w:p>
        </w:tc>
        <w:tc>
          <w:tcPr>
            <w:tcW w:w="1310" w:type="dxa"/>
            <w:vAlign w:val="center"/>
          </w:tcPr>
          <w:p w14:paraId="6ACEFDF8" w14:textId="77777777" w:rsidR="009F6456" w:rsidRPr="00313CB4" w:rsidRDefault="009F6456" w:rsidP="009F6456">
            <w:pPr>
              <w:pStyle w:val="aff6"/>
              <w:suppressAutoHyphens/>
              <w:spacing w:before="0" w:beforeAutospacing="0" w:after="0" w:afterAutospacing="0"/>
              <w:ind w:left="-110"/>
              <w:jc w:val="center"/>
            </w:pPr>
            <w:r w:rsidRPr="00313CB4">
              <w:t>более 0,2 до 5,0</w:t>
            </w:r>
          </w:p>
        </w:tc>
        <w:tc>
          <w:tcPr>
            <w:tcW w:w="1310" w:type="dxa"/>
            <w:vAlign w:val="center"/>
          </w:tcPr>
          <w:p w14:paraId="21F1F7E0" w14:textId="77777777" w:rsidR="009F6456" w:rsidRPr="00313CB4" w:rsidRDefault="009F6456" w:rsidP="00690499">
            <w:pPr>
              <w:pStyle w:val="aff6"/>
              <w:suppressAutoHyphens/>
              <w:spacing w:before="0" w:beforeAutospacing="0" w:after="0" w:afterAutospacing="0"/>
              <w:jc w:val="center"/>
            </w:pPr>
            <w:r w:rsidRPr="00313CB4">
              <w:t>более 5,0 до 50,0</w:t>
            </w:r>
          </w:p>
        </w:tc>
        <w:tc>
          <w:tcPr>
            <w:tcW w:w="1310" w:type="dxa"/>
            <w:vAlign w:val="center"/>
          </w:tcPr>
          <w:p w14:paraId="5ABF0BB0" w14:textId="77777777" w:rsidR="009F6456" w:rsidRPr="00313CB4" w:rsidRDefault="009F6456" w:rsidP="00690499">
            <w:pPr>
              <w:pStyle w:val="aff6"/>
              <w:suppressAutoHyphens/>
              <w:spacing w:before="0" w:beforeAutospacing="0" w:after="0" w:afterAutospacing="0"/>
              <w:ind w:left="-110" w:right="-104"/>
              <w:jc w:val="center"/>
            </w:pPr>
            <w:r w:rsidRPr="00313CB4">
              <w:t>Более 50,0 до 280</w:t>
            </w:r>
          </w:p>
        </w:tc>
      </w:tr>
      <w:tr w:rsidR="009F6456" w:rsidRPr="00313CB4" w14:paraId="4A6CB529" w14:textId="77777777" w:rsidTr="009F6456">
        <w:trPr>
          <w:trHeight w:val="295"/>
        </w:trPr>
        <w:tc>
          <w:tcPr>
            <w:tcW w:w="4962" w:type="dxa"/>
            <w:vAlign w:val="center"/>
          </w:tcPr>
          <w:p w14:paraId="4DCABBC3" w14:textId="77777777" w:rsidR="009F6456" w:rsidRPr="00313CB4" w:rsidRDefault="009F6456" w:rsidP="009F6456">
            <w:pPr>
              <w:pStyle w:val="aff6"/>
              <w:suppressAutoHyphens/>
              <w:spacing w:before="0" w:beforeAutospacing="0" w:after="0" w:afterAutospacing="0"/>
              <w:jc w:val="both"/>
            </w:pPr>
            <w:r w:rsidRPr="00313CB4">
              <w:t>Насосные станции и аварийно-регулирующие резервуары</w:t>
            </w:r>
          </w:p>
        </w:tc>
        <w:tc>
          <w:tcPr>
            <w:tcW w:w="1309" w:type="dxa"/>
            <w:vAlign w:val="center"/>
          </w:tcPr>
          <w:p w14:paraId="75920AF8" w14:textId="77777777" w:rsidR="009F6456" w:rsidRPr="00313CB4" w:rsidRDefault="00B30468" w:rsidP="00690499">
            <w:pPr>
              <w:pStyle w:val="aff6"/>
              <w:suppressAutoHyphens/>
              <w:spacing w:before="0" w:beforeAutospacing="0" w:after="0" w:afterAutospacing="0"/>
              <w:ind w:left="-103" w:right="-108"/>
              <w:jc w:val="center"/>
            </w:pPr>
            <w:r w:rsidRPr="00313CB4">
              <w:t>15</w:t>
            </w:r>
          </w:p>
        </w:tc>
        <w:tc>
          <w:tcPr>
            <w:tcW w:w="1310" w:type="dxa"/>
            <w:vAlign w:val="center"/>
          </w:tcPr>
          <w:p w14:paraId="7EBBB1D8" w14:textId="77777777" w:rsidR="009F6456" w:rsidRPr="00313CB4" w:rsidRDefault="00B30468" w:rsidP="00690499">
            <w:pPr>
              <w:pStyle w:val="aff6"/>
              <w:suppressAutoHyphens/>
              <w:spacing w:before="0" w:beforeAutospacing="0" w:after="0" w:afterAutospacing="0"/>
              <w:ind w:left="-101" w:right="-111"/>
              <w:jc w:val="center"/>
            </w:pPr>
            <w:r w:rsidRPr="00313CB4">
              <w:t>20</w:t>
            </w:r>
          </w:p>
        </w:tc>
        <w:tc>
          <w:tcPr>
            <w:tcW w:w="1310" w:type="dxa"/>
            <w:vAlign w:val="center"/>
          </w:tcPr>
          <w:p w14:paraId="01A29F16" w14:textId="77777777" w:rsidR="009F6456" w:rsidRPr="00313CB4" w:rsidRDefault="00B30468" w:rsidP="00690499">
            <w:pPr>
              <w:pStyle w:val="aff6"/>
              <w:suppressAutoHyphens/>
              <w:spacing w:before="0" w:beforeAutospacing="0" w:after="0" w:afterAutospacing="0"/>
              <w:ind w:left="-113" w:right="-113"/>
              <w:jc w:val="center"/>
            </w:pPr>
            <w:r w:rsidRPr="00313CB4">
              <w:t>20</w:t>
            </w:r>
          </w:p>
        </w:tc>
        <w:tc>
          <w:tcPr>
            <w:tcW w:w="1310" w:type="dxa"/>
            <w:tcBorders>
              <w:top w:val="nil"/>
            </w:tcBorders>
            <w:vAlign w:val="center"/>
          </w:tcPr>
          <w:p w14:paraId="56BDCCF5" w14:textId="77777777" w:rsidR="009F6456" w:rsidRPr="00313CB4" w:rsidRDefault="00B30468" w:rsidP="00690499">
            <w:pPr>
              <w:pStyle w:val="aff6"/>
              <w:suppressAutoHyphens/>
              <w:spacing w:before="0" w:beforeAutospacing="0" w:after="0" w:afterAutospacing="0"/>
              <w:ind w:left="-107" w:right="-104"/>
              <w:jc w:val="center"/>
            </w:pPr>
            <w:r w:rsidRPr="00313CB4">
              <w:t>30</w:t>
            </w:r>
          </w:p>
        </w:tc>
      </w:tr>
      <w:tr w:rsidR="009F6456" w:rsidRPr="00313CB4" w14:paraId="4E5C9E57" w14:textId="77777777" w:rsidTr="009F6456">
        <w:trPr>
          <w:trHeight w:val="295"/>
        </w:trPr>
        <w:tc>
          <w:tcPr>
            <w:tcW w:w="4962" w:type="dxa"/>
            <w:vAlign w:val="center"/>
          </w:tcPr>
          <w:p w14:paraId="476EC940" w14:textId="77777777" w:rsidR="009F6456" w:rsidRPr="00313CB4" w:rsidRDefault="009F6456" w:rsidP="009F6456">
            <w:pPr>
              <w:pStyle w:val="aff6"/>
              <w:suppressAutoHyphens/>
              <w:spacing w:before="0" w:beforeAutospacing="0" w:after="0" w:afterAutospacing="0"/>
              <w:jc w:val="both"/>
            </w:pPr>
            <w:r w:rsidRPr="00313CB4">
              <w:t xml:space="preserve">Сооружения для механической и биологической очистки с иловыми площадками для </w:t>
            </w:r>
            <w:proofErr w:type="spellStart"/>
            <w:r w:rsidRPr="00313CB4">
              <w:t>сброженных</w:t>
            </w:r>
            <w:proofErr w:type="spellEnd"/>
            <w:r w:rsidRPr="00313CB4">
              <w:t xml:space="preserve"> осадков, а также иловые площадки</w:t>
            </w:r>
          </w:p>
        </w:tc>
        <w:tc>
          <w:tcPr>
            <w:tcW w:w="1309" w:type="dxa"/>
            <w:vAlign w:val="center"/>
          </w:tcPr>
          <w:p w14:paraId="002B708C" w14:textId="77777777" w:rsidR="009F6456" w:rsidRPr="00313CB4" w:rsidRDefault="00B30468" w:rsidP="00690499">
            <w:pPr>
              <w:pStyle w:val="aff6"/>
              <w:suppressAutoHyphens/>
              <w:spacing w:before="0" w:beforeAutospacing="0" w:after="0" w:afterAutospacing="0"/>
              <w:ind w:left="-103" w:right="-108"/>
              <w:jc w:val="center"/>
            </w:pPr>
            <w:r w:rsidRPr="00313CB4">
              <w:t>150</w:t>
            </w:r>
          </w:p>
        </w:tc>
        <w:tc>
          <w:tcPr>
            <w:tcW w:w="1310" w:type="dxa"/>
            <w:vAlign w:val="center"/>
          </w:tcPr>
          <w:p w14:paraId="1D896B9A" w14:textId="77777777" w:rsidR="009F6456" w:rsidRPr="00313CB4" w:rsidRDefault="00B30468" w:rsidP="00690499">
            <w:pPr>
              <w:pStyle w:val="aff6"/>
              <w:suppressAutoHyphens/>
              <w:spacing w:before="0" w:beforeAutospacing="0" w:after="0" w:afterAutospacing="0"/>
              <w:ind w:left="-101" w:right="-111"/>
              <w:jc w:val="center"/>
            </w:pPr>
            <w:r w:rsidRPr="00313CB4">
              <w:t>200</w:t>
            </w:r>
          </w:p>
        </w:tc>
        <w:tc>
          <w:tcPr>
            <w:tcW w:w="1310" w:type="dxa"/>
            <w:vAlign w:val="center"/>
          </w:tcPr>
          <w:p w14:paraId="3BF1A406" w14:textId="77777777" w:rsidR="009F6456" w:rsidRPr="00313CB4" w:rsidRDefault="00B30468" w:rsidP="00690499">
            <w:pPr>
              <w:pStyle w:val="aff6"/>
              <w:suppressAutoHyphens/>
              <w:spacing w:before="0" w:beforeAutospacing="0" w:after="0" w:afterAutospacing="0"/>
              <w:ind w:left="-113" w:right="-113"/>
              <w:jc w:val="center"/>
            </w:pPr>
            <w:r w:rsidRPr="00313CB4">
              <w:t>400</w:t>
            </w:r>
          </w:p>
        </w:tc>
        <w:tc>
          <w:tcPr>
            <w:tcW w:w="1310" w:type="dxa"/>
            <w:vAlign w:val="center"/>
          </w:tcPr>
          <w:p w14:paraId="402E616E" w14:textId="77777777" w:rsidR="009F6456" w:rsidRPr="00313CB4" w:rsidRDefault="00B30468" w:rsidP="00690499">
            <w:pPr>
              <w:pStyle w:val="aff6"/>
              <w:suppressAutoHyphens/>
              <w:spacing w:before="0" w:beforeAutospacing="0" w:after="0" w:afterAutospacing="0"/>
              <w:ind w:left="-107" w:right="-104"/>
              <w:jc w:val="center"/>
            </w:pPr>
            <w:r w:rsidRPr="00313CB4">
              <w:t>500</w:t>
            </w:r>
          </w:p>
        </w:tc>
      </w:tr>
      <w:tr w:rsidR="009F6456" w:rsidRPr="00313CB4" w14:paraId="3520860D" w14:textId="77777777" w:rsidTr="009F6456">
        <w:trPr>
          <w:trHeight w:val="295"/>
        </w:trPr>
        <w:tc>
          <w:tcPr>
            <w:tcW w:w="4962" w:type="dxa"/>
            <w:vAlign w:val="center"/>
          </w:tcPr>
          <w:p w14:paraId="5233403A" w14:textId="77777777" w:rsidR="009F6456" w:rsidRPr="00313CB4" w:rsidRDefault="009F6456" w:rsidP="00690499">
            <w:pPr>
              <w:pStyle w:val="aff6"/>
              <w:suppressAutoHyphens/>
              <w:spacing w:before="0" w:beforeAutospacing="0" w:after="0" w:afterAutospacing="0"/>
            </w:pPr>
            <w:r w:rsidRPr="00313CB4">
              <w:t>Сооружения для механической и биологической очистки с термомеханической обработкой осадка в закрытых помещениях</w:t>
            </w:r>
          </w:p>
        </w:tc>
        <w:tc>
          <w:tcPr>
            <w:tcW w:w="1309" w:type="dxa"/>
            <w:vAlign w:val="center"/>
          </w:tcPr>
          <w:p w14:paraId="1333DBFF" w14:textId="77777777" w:rsidR="009F6456" w:rsidRPr="00313CB4" w:rsidRDefault="00B30468" w:rsidP="00690499">
            <w:pPr>
              <w:pStyle w:val="aff6"/>
              <w:suppressAutoHyphens/>
              <w:spacing w:before="0" w:beforeAutospacing="0" w:after="0" w:afterAutospacing="0"/>
              <w:ind w:left="-103" w:right="-108"/>
              <w:jc w:val="center"/>
            </w:pPr>
            <w:r w:rsidRPr="00313CB4">
              <w:t>100</w:t>
            </w:r>
          </w:p>
        </w:tc>
        <w:tc>
          <w:tcPr>
            <w:tcW w:w="1310" w:type="dxa"/>
            <w:vAlign w:val="center"/>
          </w:tcPr>
          <w:p w14:paraId="478B80D4" w14:textId="77777777" w:rsidR="009F6456" w:rsidRPr="00313CB4" w:rsidRDefault="00B30468" w:rsidP="00690499">
            <w:pPr>
              <w:pStyle w:val="aff6"/>
              <w:suppressAutoHyphens/>
              <w:spacing w:before="0" w:beforeAutospacing="0" w:after="0" w:afterAutospacing="0"/>
              <w:ind w:left="-101" w:right="-111"/>
              <w:jc w:val="center"/>
            </w:pPr>
            <w:r w:rsidRPr="00313CB4">
              <w:t>150</w:t>
            </w:r>
          </w:p>
        </w:tc>
        <w:tc>
          <w:tcPr>
            <w:tcW w:w="1310" w:type="dxa"/>
            <w:vAlign w:val="center"/>
          </w:tcPr>
          <w:p w14:paraId="4DDA31E3" w14:textId="77777777" w:rsidR="009F6456" w:rsidRPr="00313CB4" w:rsidRDefault="00B30468" w:rsidP="00690499">
            <w:pPr>
              <w:pStyle w:val="aff6"/>
              <w:suppressAutoHyphens/>
              <w:spacing w:before="0" w:beforeAutospacing="0" w:after="0" w:afterAutospacing="0"/>
              <w:ind w:left="-113" w:right="-113"/>
              <w:jc w:val="center"/>
            </w:pPr>
            <w:r w:rsidRPr="00313CB4">
              <w:t>300</w:t>
            </w:r>
          </w:p>
        </w:tc>
        <w:tc>
          <w:tcPr>
            <w:tcW w:w="1310" w:type="dxa"/>
            <w:vAlign w:val="center"/>
          </w:tcPr>
          <w:p w14:paraId="46B8A862" w14:textId="77777777" w:rsidR="009F6456" w:rsidRPr="00313CB4" w:rsidRDefault="00B30468" w:rsidP="00690499">
            <w:pPr>
              <w:pStyle w:val="aff6"/>
              <w:suppressAutoHyphens/>
              <w:spacing w:before="0" w:beforeAutospacing="0" w:after="0" w:afterAutospacing="0"/>
              <w:ind w:left="-107" w:right="-104"/>
              <w:jc w:val="center"/>
            </w:pPr>
            <w:r w:rsidRPr="00313CB4">
              <w:t>400</w:t>
            </w:r>
          </w:p>
        </w:tc>
      </w:tr>
      <w:tr w:rsidR="009F6456" w:rsidRPr="00313CB4" w14:paraId="598FF4CD" w14:textId="77777777" w:rsidTr="009F6456">
        <w:trPr>
          <w:trHeight w:val="295"/>
        </w:trPr>
        <w:tc>
          <w:tcPr>
            <w:tcW w:w="4962" w:type="dxa"/>
            <w:vAlign w:val="center"/>
          </w:tcPr>
          <w:p w14:paraId="3BC38161" w14:textId="77777777" w:rsidR="00B30468" w:rsidRPr="00313CB4" w:rsidRDefault="00B30468" w:rsidP="00B30468">
            <w:pPr>
              <w:pStyle w:val="aff6"/>
              <w:suppressAutoHyphens/>
              <w:spacing w:before="0" w:beforeAutospacing="0" w:after="0" w:afterAutospacing="0"/>
            </w:pPr>
            <w:r w:rsidRPr="00313CB4">
              <w:t>Поля фильтрации</w:t>
            </w:r>
          </w:p>
        </w:tc>
        <w:tc>
          <w:tcPr>
            <w:tcW w:w="1309" w:type="dxa"/>
            <w:vAlign w:val="center"/>
          </w:tcPr>
          <w:p w14:paraId="56474C37" w14:textId="77777777" w:rsidR="009F6456" w:rsidRPr="00313CB4" w:rsidRDefault="00B30468" w:rsidP="00690499">
            <w:pPr>
              <w:pStyle w:val="aff6"/>
              <w:suppressAutoHyphens/>
              <w:spacing w:before="0" w:beforeAutospacing="0" w:after="0" w:afterAutospacing="0"/>
              <w:ind w:left="-103" w:right="-108"/>
              <w:jc w:val="center"/>
            </w:pPr>
            <w:r w:rsidRPr="00313CB4">
              <w:t>200</w:t>
            </w:r>
          </w:p>
        </w:tc>
        <w:tc>
          <w:tcPr>
            <w:tcW w:w="1310" w:type="dxa"/>
            <w:vAlign w:val="center"/>
          </w:tcPr>
          <w:p w14:paraId="0843BBFE" w14:textId="77777777" w:rsidR="009F6456" w:rsidRPr="00313CB4" w:rsidRDefault="00B30468" w:rsidP="00690499">
            <w:pPr>
              <w:pStyle w:val="aff6"/>
              <w:suppressAutoHyphens/>
              <w:spacing w:before="0" w:beforeAutospacing="0" w:after="0" w:afterAutospacing="0"/>
              <w:ind w:left="-101" w:right="-111"/>
              <w:jc w:val="center"/>
            </w:pPr>
            <w:r w:rsidRPr="00313CB4">
              <w:t>300</w:t>
            </w:r>
          </w:p>
        </w:tc>
        <w:tc>
          <w:tcPr>
            <w:tcW w:w="1310" w:type="dxa"/>
            <w:vAlign w:val="center"/>
          </w:tcPr>
          <w:p w14:paraId="298FA2DE" w14:textId="77777777" w:rsidR="009F6456" w:rsidRPr="00313CB4" w:rsidRDefault="00B30468" w:rsidP="00690499">
            <w:pPr>
              <w:pStyle w:val="aff6"/>
              <w:suppressAutoHyphens/>
              <w:spacing w:before="0" w:beforeAutospacing="0" w:after="0" w:afterAutospacing="0"/>
              <w:ind w:left="-113" w:right="-113"/>
              <w:jc w:val="center"/>
            </w:pPr>
            <w:r w:rsidRPr="00313CB4">
              <w:t>500</w:t>
            </w:r>
          </w:p>
        </w:tc>
        <w:tc>
          <w:tcPr>
            <w:tcW w:w="1310" w:type="dxa"/>
            <w:vAlign w:val="center"/>
          </w:tcPr>
          <w:p w14:paraId="0667DCD8" w14:textId="77777777" w:rsidR="009F6456" w:rsidRPr="00313CB4" w:rsidRDefault="00B30468" w:rsidP="00690499">
            <w:pPr>
              <w:pStyle w:val="aff6"/>
              <w:suppressAutoHyphens/>
              <w:spacing w:before="0" w:beforeAutospacing="0" w:after="0" w:afterAutospacing="0"/>
              <w:ind w:left="-107" w:right="-104"/>
              <w:jc w:val="center"/>
            </w:pPr>
            <w:r w:rsidRPr="00313CB4">
              <w:t>1000</w:t>
            </w:r>
          </w:p>
        </w:tc>
      </w:tr>
      <w:tr w:rsidR="009F6456" w:rsidRPr="00313CB4" w14:paraId="467EDE8B" w14:textId="77777777" w:rsidTr="009F6456">
        <w:trPr>
          <w:trHeight w:val="295"/>
        </w:trPr>
        <w:tc>
          <w:tcPr>
            <w:tcW w:w="4962" w:type="dxa"/>
            <w:vAlign w:val="center"/>
          </w:tcPr>
          <w:p w14:paraId="02AF4E5E" w14:textId="77777777" w:rsidR="009F6456" w:rsidRPr="00313CB4" w:rsidRDefault="00B30468" w:rsidP="00690499">
            <w:pPr>
              <w:suppressAutoHyphens/>
              <w:jc w:val="left"/>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Поля орошения</w:t>
            </w:r>
          </w:p>
        </w:tc>
        <w:tc>
          <w:tcPr>
            <w:tcW w:w="1309" w:type="dxa"/>
            <w:vAlign w:val="center"/>
          </w:tcPr>
          <w:p w14:paraId="1A5E2339" w14:textId="77777777" w:rsidR="009F6456" w:rsidRPr="00313CB4" w:rsidRDefault="00B30468" w:rsidP="00690499">
            <w:pPr>
              <w:suppressAutoHyphens/>
              <w:ind w:left="-103" w:right="-108"/>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150</w:t>
            </w:r>
          </w:p>
        </w:tc>
        <w:tc>
          <w:tcPr>
            <w:tcW w:w="1310" w:type="dxa"/>
            <w:vAlign w:val="center"/>
          </w:tcPr>
          <w:p w14:paraId="287A0898" w14:textId="77777777" w:rsidR="009F6456" w:rsidRPr="00313CB4" w:rsidRDefault="00B30468" w:rsidP="00690499">
            <w:pPr>
              <w:suppressAutoHyphens/>
              <w:ind w:left="-101" w:right="-111"/>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200</w:t>
            </w:r>
          </w:p>
        </w:tc>
        <w:tc>
          <w:tcPr>
            <w:tcW w:w="1310" w:type="dxa"/>
            <w:vAlign w:val="center"/>
          </w:tcPr>
          <w:p w14:paraId="6CA87340" w14:textId="77777777" w:rsidR="009F6456" w:rsidRPr="00313CB4" w:rsidRDefault="00B30468" w:rsidP="00690499">
            <w:pPr>
              <w:suppressAutoHyphens/>
              <w:snapToGrid w:val="0"/>
              <w:ind w:left="-113" w:right="-113"/>
              <w:jc w:val="center"/>
              <w:rPr>
                <w:rFonts w:cs="Times New Roman"/>
                <w:szCs w:val="24"/>
              </w:rPr>
            </w:pPr>
            <w:r w:rsidRPr="00313CB4">
              <w:rPr>
                <w:rFonts w:cs="Times New Roman"/>
                <w:szCs w:val="24"/>
              </w:rPr>
              <w:t>400</w:t>
            </w:r>
          </w:p>
        </w:tc>
        <w:tc>
          <w:tcPr>
            <w:tcW w:w="1310" w:type="dxa"/>
            <w:vAlign w:val="center"/>
          </w:tcPr>
          <w:p w14:paraId="155A5BC2" w14:textId="77777777" w:rsidR="009F6456" w:rsidRPr="00313CB4" w:rsidRDefault="00B30468" w:rsidP="00690499">
            <w:pPr>
              <w:suppressAutoHyphens/>
              <w:snapToGrid w:val="0"/>
              <w:ind w:left="-107" w:right="-104"/>
              <w:jc w:val="center"/>
              <w:rPr>
                <w:rFonts w:cs="Times New Roman"/>
                <w:szCs w:val="24"/>
              </w:rPr>
            </w:pPr>
            <w:r w:rsidRPr="00313CB4">
              <w:rPr>
                <w:rFonts w:cs="Times New Roman"/>
                <w:szCs w:val="24"/>
              </w:rPr>
              <w:t>1000</w:t>
            </w:r>
            <w:r w:rsidR="009F6456" w:rsidRPr="00313CB4">
              <w:rPr>
                <w:rFonts w:cs="Times New Roman"/>
                <w:szCs w:val="24"/>
              </w:rPr>
              <w:t xml:space="preserve"> </w:t>
            </w:r>
          </w:p>
        </w:tc>
      </w:tr>
      <w:tr w:rsidR="00B30468" w:rsidRPr="00313CB4" w14:paraId="386027FF" w14:textId="77777777" w:rsidTr="009F6456">
        <w:trPr>
          <w:trHeight w:val="295"/>
        </w:trPr>
        <w:tc>
          <w:tcPr>
            <w:tcW w:w="4962" w:type="dxa"/>
            <w:vAlign w:val="center"/>
          </w:tcPr>
          <w:p w14:paraId="0C2C55C3" w14:textId="77777777" w:rsidR="00B30468" w:rsidRPr="00313CB4" w:rsidRDefault="00B30468" w:rsidP="00690499">
            <w:pPr>
              <w:suppressAutoHyphens/>
              <w:jc w:val="left"/>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Биологические пруды</w:t>
            </w:r>
          </w:p>
        </w:tc>
        <w:tc>
          <w:tcPr>
            <w:tcW w:w="1309" w:type="dxa"/>
            <w:vAlign w:val="center"/>
          </w:tcPr>
          <w:p w14:paraId="1BE2D676" w14:textId="77777777" w:rsidR="00B30468" w:rsidRPr="00313CB4" w:rsidRDefault="00B30468" w:rsidP="00690499">
            <w:pPr>
              <w:suppressAutoHyphens/>
              <w:ind w:left="-103" w:right="-108"/>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200</w:t>
            </w:r>
          </w:p>
        </w:tc>
        <w:tc>
          <w:tcPr>
            <w:tcW w:w="1310" w:type="dxa"/>
            <w:vAlign w:val="center"/>
          </w:tcPr>
          <w:p w14:paraId="684A1E51" w14:textId="77777777" w:rsidR="00B30468" w:rsidRPr="00313CB4" w:rsidRDefault="00B30468" w:rsidP="00690499">
            <w:pPr>
              <w:suppressAutoHyphens/>
              <w:ind w:left="-101" w:right="-111"/>
              <w:jc w:val="center"/>
              <w:rPr>
                <w:rStyle w:val="WW8Num35z1"/>
                <w:rFonts w:ascii="Times New Roman" w:hAnsi="Times New Roman" w:cs="Times New Roman"/>
                <w:noProof/>
                <w:szCs w:val="24"/>
              </w:rPr>
            </w:pPr>
            <w:r w:rsidRPr="00313CB4">
              <w:rPr>
                <w:rStyle w:val="WW8Num35z1"/>
                <w:rFonts w:ascii="Times New Roman" w:hAnsi="Times New Roman" w:cs="Times New Roman"/>
                <w:noProof/>
                <w:szCs w:val="24"/>
              </w:rPr>
              <w:t>200</w:t>
            </w:r>
          </w:p>
        </w:tc>
        <w:tc>
          <w:tcPr>
            <w:tcW w:w="1310" w:type="dxa"/>
            <w:vAlign w:val="center"/>
          </w:tcPr>
          <w:p w14:paraId="7E7A0521" w14:textId="77777777" w:rsidR="00B30468" w:rsidRPr="00313CB4" w:rsidRDefault="00B30468" w:rsidP="00690499">
            <w:pPr>
              <w:suppressAutoHyphens/>
              <w:snapToGrid w:val="0"/>
              <w:ind w:left="-113" w:right="-113"/>
              <w:jc w:val="center"/>
              <w:rPr>
                <w:rFonts w:cs="Times New Roman"/>
                <w:szCs w:val="24"/>
              </w:rPr>
            </w:pPr>
            <w:r w:rsidRPr="00313CB4">
              <w:rPr>
                <w:rFonts w:cs="Times New Roman"/>
                <w:szCs w:val="24"/>
              </w:rPr>
              <w:t>300</w:t>
            </w:r>
          </w:p>
        </w:tc>
        <w:tc>
          <w:tcPr>
            <w:tcW w:w="1310" w:type="dxa"/>
            <w:vAlign w:val="center"/>
          </w:tcPr>
          <w:p w14:paraId="2A23BEEC" w14:textId="77777777" w:rsidR="00B30468" w:rsidRPr="00313CB4" w:rsidRDefault="00B30468" w:rsidP="00690499">
            <w:pPr>
              <w:suppressAutoHyphens/>
              <w:snapToGrid w:val="0"/>
              <w:ind w:left="-107" w:right="-104"/>
              <w:jc w:val="center"/>
              <w:rPr>
                <w:rFonts w:cs="Times New Roman"/>
                <w:szCs w:val="24"/>
              </w:rPr>
            </w:pPr>
            <w:r w:rsidRPr="00313CB4">
              <w:rPr>
                <w:rFonts w:cs="Times New Roman"/>
                <w:szCs w:val="24"/>
              </w:rPr>
              <w:t>300</w:t>
            </w:r>
          </w:p>
        </w:tc>
      </w:tr>
    </w:tbl>
    <w:p w14:paraId="5BEB2752" w14:textId="77777777" w:rsidR="009F6456" w:rsidRPr="00313CB4" w:rsidRDefault="009F6456" w:rsidP="009F6456">
      <w:pPr>
        <w:pStyle w:val="Style8"/>
        <w:spacing w:after="120"/>
        <w:ind w:firstLine="567"/>
        <w:jc w:val="center"/>
        <w:rPr>
          <w:rFonts w:eastAsia="Calibri"/>
          <w:b/>
          <w:i/>
          <w:kern w:val="0"/>
          <w:lang w:eastAsia="en-US" w:bidi="ar-SA"/>
        </w:rPr>
      </w:pPr>
    </w:p>
    <w:p w14:paraId="67504BC7" w14:textId="77777777" w:rsidR="009F6456" w:rsidRPr="00313CB4" w:rsidRDefault="00E7192C" w:rsidP="00251B34">
      <w:pPr>
        <w:pStyle w:val="e"/>
        <w:suppressAutoHyphens/>
        <w:spacing w:before="0"/>
      </w:pPr>
      <w:r w:rsidRPr="00313CB4">
        <w:t>СЗЗ от очистных сооружений поверхностного стока открытого типа до жилой территории следует принимать 100м, закрытого типа – 50м. Кроме того устанавливаются санитарно-защитные зоны: - от сливных станций – 300м.</w:t>
      </w:r>
    </w:p>
    <w:p w14:paraId="0E780D14" w14:textId="77777777" w:rsidR="008367EF" w:rsidRPr="00313CB4" w:rsidRDefault="008367EF" w:rsidP="00A80B37">
      <w:pPr>
        <w:pStyle w:val="20"/>
      </w:pPr>
      <w:bookmarkStart w:id="34" w:name="_Toc530465434"/>
      <w:r w:rsidRPr="00313CB4">
        <w:t>Границы планируемых зон размещения объектов централизованной системы водоотведения</w:t>
      </w:r>
      <w:bookmarkEnd w:id="34"/>
    </w:p>
    <w:p w14:paraId="2E9A6E71" w14:textId="2C714C4C" w:rsidR="008A6E8E" w:rsidRPr="00313CB4" w:rsidRDefault="008A6E8E" w:rsidP="008A6E8E">
      <w:pPr>
        <w:pStyle w:val="e"/>
        <w:suppressAutoHyphens/>
        <w:spacing w:before="0"/>
      </w:pPr>
      <w:r w:rsidRPr="00313CB4">
        <w:t>Планируемая зона размещения</w:t>
      </w:r>
      <w:r w:rsidR="00F92591" w:rsidRPr="00313CB4">
        <w:t xml:space="preserve"> </w:t>
      </w:r>
      <w:r w:rsidR="00FE3529" w:rsidRPr="00313CB4">
        <w:rPr>
          <w:szCs w:val="28"/>
        </w:rPr>
        <w:t>новых</w:t>
      </w:r>
      <w:r w:rsidR="00F92591" w:rsidRPr="00313CB4">
        <w:rPr>
          <w:szCs w:val="28"/>
        </w:rPr>
        <w:t xml:space="preserve"> </w:t>
      </w:r>
      <w:r w:rsidR="00B150E4" w:rsidRPr="00313CB4">
        <w:rPr>
          <w:szCs w:val="28"/>
        </w:rPr>
        <w:t>очистных сооружений</w:t>
      </w:r>
      <w:r w:rsidRPr="00313CB4">
        <w:t xml:space="preserve"> </w:t>
      </w:r>
      <w:r w:rsidR="00BB2677" w:rsidRPr="00313CB4">
        <w:t xml:space="preserve">с внедрением системы </w:t>
      </w:r>
      <w:r w:rsidRPr="00313CB4">
        <w:t>УФ-обеззараживания в границах существующей площадки канализационных очистных сооружений.</w:t>
      </w:r>
    </w:p>
    <w:p w14:paraId="758BA509" w14:textId="77777777" w:rsidR="00402578" w:rsidRPr="00313CB4" w:rsidRDefault="00402578" w:rsidP="00A80B37">
      <w:pPr>
        <w:pStyle w:val="e"/>
        <w:suppressAutoHyphens/>
        <w:spacing w:before="0"/>
        <w:ind w:firstLine="567"/>
      </w:pPr>
    </w:p>
    <w:p w14:paraId="09474F1F" w14:textId="77777777" w:rsidR="008367EF" w:rsidRPr="00313CB4" w:rsidRDefault="008367EF" w:rsidP="00A80B37">
      <w:pPr>
        <w:pStyle w:val="e"/>
        <w:suppressAutoHyphens/>
        <w:spacing w:before="0"/>
        <w:ind w:firstLine="0"/>
      </w:pPr>
    </w:p>
    <w:p w14:paraId="0FB30DB0" w14:textId="77777777" w:rsidR="008367EF" w:rsidRPr="00313CB4" w:rsidRDefault="008367EF" w:rsidP="00A80B37">
      <w:pPr>
        <w:pStyle w:val="e"/>
        <w:suppressAutoHyphens/>
        <w:spacing w:before="0"/>
      </w:pPr>
    </w:p>
    <w:p w14:paraId="6320DFF8" w14:textId="77777777" w:rsidR="008367EF" w:rsidRPr="00313CB4" w:rsidRDefault="008367EF" w:rsidP="00A80B37">
      <w:pPr>
        <w:pStyle w:val="1"/>
        <w:ind w:left="567"/>
        <w:rPr>
          <w:sz w:val="24"/>
          <w:szCs w:val="24"/>
        </w:rPr>
      </w:pPr>
      <w:bookmarkStart w:id="35" w:name="_Toc530465435"/>
      <w:r w:rsidRPr="00313CB4">
        <w:rPr>
          <w:sz w:val="24"/>
          <w:szCs w:val="24"/>
        </w:rPr>
        <w:t>Экологические аспекты мероприятий по строительству и реконструкции объектов централизованной системы водоотведения</w:t>
      </w:r>
      <w:bookmarkEnd w:id="35"/>
    </w:p>
    <w:p w14:paraId="7F3D0E6C" w14:textId="77777777" w:rsidR="008367EF" w:rsidRPr="00313CB4" w:rsidRDefault="008367EF" w:rsidP="00A80B37">
      <w:pPr>
        <w:pStyle w:val="20"/>
        <w:ind w:left="567"/>
      </w:pPr>
      <w:bookmarkStart w:id="36" w:name="_Toc530465436"/>
      <w:r w:rsidRPr="00313CB4">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36"/>
    </w:p>
    <w:p w14:paraId="645F4390" w14:textId="77777777" w:rsidR="00396D01" w:rsidRPr="00313CB4" w:rsidRDefault="00396D01" w:rsidP="00396D01">
      <w:pPr>
        <w:pStyle w:val="e"/>
        <w:suppressAutoHyphens/>
        <w:spacing w:before="0"/>
      </w:pPr>
      <w:r w:rsidRPr="00313CB4">
        <w:t>Существующие сооружения биологической очистки сточных вод на биофильтрах в ЗАТО п. Солнечный позволяют произвести очистку сточных до показателей, требуемых для сброса очищенных сточных вод в водоем рыбохозяйственного назначения. Дополнительными мероприятиями по снижению сбросов микроорганизмов в поверхностные водные объекты можно считать устройство блока дополнительно обеззараживания на базе установок УФ излучения.</w:t>
      </w:r>
    </w:p>
    <w:p w14:paraId="35AFCEBE" w14:textId="77777777" w:rsidR="00396D01" w:rsidRPr="00313CB4" w:rsidRDefault="00396D01" w:rsidP="001A4BEF">
      <w:pPr>
        <w:pStyle w:val="e"/>
        <w:suppressAutoHyphens/>
        <w:spacing w:before="0"/>
      </w:pPr>
      <w:r w:rsidRPr="00313CB4">
        <w:t>При эксплу</w:t>
      </w:r>
      <w:r w:rsidR="001A4BEF" w:rsidRPr="00313CB4">
        <w:t>атации сооружений биологической</w:t>
      </w:r>
      <w:r w:rsidRPr="00313CB4">
        <w:t xml:space="preserve"> очистки необходимо соблюдать технологический регламент их работы, не допускать перегрузок и особенно залповых поступлений токси</w:t>
      </w:r>
      <w:r w:rsidR="001A4BEF" w:rsidRPr="00313CB4">
        <w:t xml:space="preserve">чный компонентов, значительных </w:t>
      </w:r>
      <w:r w:rsidRPr="00313CB4">
        <w:t xml:space="preserve">отключений </w:t>
      </w:r>
      <w:r w:rsidR="001A4BEF" w:rsidRPr="00313CB4">
        <w:t>от активной реакции среды, поскольку эти нарушения могут повлечь за собой вывод всего технологического процесса, что приведет к аварийным ситуациям, утечкам и загрязнениям.</w:t>
      </w:r>
    </w:p>
    <w:p w14:paraId="349B2A4A" w14:textId="77777777" w:rsidR="00396D01" w:rsidRPr="00313CB4" w:rsidRDefault="001A4BEF" w:rsidP="00396D01">
      <w:pPr>
        <w:pStyle w:val="e"/>
        <w:suppressAutoHyphens/>
        <w:spacing w:before="0"/>
      </w:pPr>
      <w:r w:rsidRPr="00313CB4">
        <w:t>В обеспечении благоприятной для людей, животного и растительного мира окружающей среды большое значение имеет контроль за её состоянием.</w:t>
      </w:r>
    </w:p>
    <w:p w14:paraId="3FB21580" w14:textId="77777777" w:rsidR="00396D01" w:rsidRPr="00313CB4" w:rsidRDefault="00396D01" w:rsidP="00396D01">
      <w:pPr>
        <w:pStyle w:val="e"/>
        <w:suppressAutoHyphens/>
        <w:spacing w:before="0"/>
      </w:pPr>
      <w:r w:rsidRPr="00313CB4">
        <w:t xml:space="preserve"> </w:t>
      </w:r>
      <w:r w:rsidR="001A4BEF" w:rsidRPr="00313CB4">
        <w:t>Не маловажную роль играет и контроль за эксплуатацией сооружений</w:t>
      </w:r>
      <w:r w:rsidR="00F96623" w:rsidRPr="00313CB4">
        <w:t>,</w:t>
      </w:r>
      <w:r w:rsidR="001A4BEF" w:rsidRPr="00313CB4">
        <w:t xml:space="preserve"> оборуд</w:t>
      </w:r>
      <w:r w:rsidRPr="00313CB4">
        <w:t>ования и аппаратуры для очистки выбросов от загрязняющих веществ, контроль за оснащением приборами, необходимыми для постоянного наблюдения за эффективностью очистки.</w:t>
      </w:r>
    </w:p>
    <w:p w14:paraId="2DEFA751" w14:textId="77777777" w:rsidR="00396D01" w:rsidRPr="00313CB4" w:rsidRDefault="00396D01" w:rsidP="00396D01">
      <w:pPr>
        <w:pStyle w:val="e"/>
        <w:suppressAutoHyphens/>
        <w:spacing w:before="0"/>
      </w:pPr>
      <w:r w:rsidRPr="00313CB4">
        <w:t xml:space="preserve">Для охраны природы и санитарного состояния территории предусматривается восстановление нарушенного ландшафта, путем подсыпки, </w:t>
      </w:r>
      <w:proofErr w:type="spellStart"/>
      <w:r w:rsidRPr="00313CB4">
        <w:t>одерновки</w:t>
      </w:r>
      <w:proofErr w:type="spellEnd"/>
      <w:r w:rsidRPr="00313CB4">
        <w:t xml:space="preserve"> грунтовых обсыпок, посадки деревьев, создание организованного водоотвода по уклонам на окружающий рельеф. </w:t>
      </w:r>
    </w:p>
    <w:p w14:paraId="5DF2A3C5" w14:textId="77777777" w:rsidR="003F6800" w:rsidRPr="00313CB4" w:rsidRDefault="00396D01" w:rsidP="003F6800">
      <w:pPr>
        <w:pStyle w:val="e"/>
        <w:suppressAutoHyphens/>
        <w:spacing w:before="0"/>
      </w:pPr>
      <w:r w:rsidRPr="00313CB4">
        <w:t>Проектом предусмотрено ограждение территории очистных сооружений</w:t>
      </w:r>
      <w:r w:rsidR="003F6800" w:rsidRPr="00313CB4">
        <w:t xml:space="preserve"> </w:t>
      </w:r>
      <w:r w:rsidRPr="00313CB4">
        <w:t>забором, подключение объекта к централизованным источникам</w:t>
      </w:r>
      <w:r w:rsidR="003F6800" w:rsidRPr="00313CB4">
        <w:t xml:space="preserve"> </w:t>
      </w:r>
      <w:r w:rsidRPr="00313CB4">
        <w:t>электроснабжения и водоснабжения.</w:t>
      </w:r>
      <w:r w:rsidR="003F6800" w:rsidRPr="00313CB4">
        <w:t xml:space="preserve"> </w:t>
      </w:r>
    </w:p>
    <w:p w14:paraId="40819223" w14:textId="77777777" w:rsidR="00A51EDC" w:rsidRPr="00313CB4" w:rsidRDefault="00396D01" w:rsidP="003F6800">
      <w:pPr>
        <w:pStyle w:val="e"/>
        <w:suppressAutoHyphens/>
        <w:spacing w:before="0"/>
      </w:pPr>
      <w:r w:rsidRPr="00313CB4">
        <w:t>Генпланом предусмотрены подъездные дороги к сооружениям очистки.</w:t>
      </w:r>
      <w:r w:rsidR="003F6800" w:rsidRPr="00313CB4">
        <w:t xml:space="preserve"> </w:t>
      </w:r>
      <w:r w:rsidRPr="00313CB4">
        <w:t>Ввиду сложности рельефа они в основном выполнены в насыпи из гравийно-песчаной смеси.</w:t>
      </w:r>
    </w:p>
    <w:p w14:paraId="45D00CD3" w14:textId="77777777" w:rsidR="008367EF" w:rsidRPr="00313CB4" w:rsidRDefault="008367EF" w:rsidP="00A80B37">
      <w:pPr>
        <w:pStyle w:val="20"/>
        <w:ind w:left="567"/>
      </w:pPr>
      <w:bookmarkStart w:id="37" w:name="_Toc530465437"/>
      <w:r w:rsidRPr="00313CB4">
        <w:t>Сведения о применении методов, безопасных для окружающей среды, при утилизации осадков сточных вод</w:t>
      </w:r>
      <w:bookmarkEnd w:id="37"/>
    </w:p>
    <w:p w14:paraId="5988D8C3" w14:textId="77777777" w:rsidR="003F6800" w:rsidRPr="00313CB4" w:rsidRDefault="003F6800" w:rsidP="003F6800">
      <w:pPr>
        <w:suppressAutoHyphens/>
        <w:ind w:firstLine="567"/>
        <w:rPr>
          <w:szCs w:val="26"/>
        </w:rPr>
      </w:pPr>
      <w:r w:rsidRPr="00313CB4">
        <w:rPr>
          <w:szCs w:val="26"/>
        </w:rPr>
        <w:t>В процессе работы станции возникает необходимость в обработке и утилизации осадков сточных вод. В существующей схеме обработки осадков, данный вид загрязнений складируется на иловых площадках, которые в свою очередь занимают обширную площадь и не гарантируют 100% невозможности загрязнения окружающей из-за утечек. Для сокращения площади иловых полей и предотвращения загрязнения окружающей среды утечками иловой воды рекомендуется организация утилизации осадка, путем его обезвоживания, сушки и при экономическом обосновании сжигании.</w:t>
      </w:r>
    </w:p>
    <w:p w14:paraId="71F09012" w14:textId="77777777" w:rsidR="003F6800" w:rsidRPr="00313CB4" w:rsidRDefault="003F6800" w:rsidP="003F6800">
      <w:pPr>
        <w:suppressAutoHyphens/>
        <w:ind w:firstLine="567"/>
        <w:rPr>
          <w:szCs w:val="26"/>
        </w:rPr>
      </w:pPr>
      <w:r w:rsidRPr="00313CB4">
        <w:rPr>
          <w:szCs w:val="26"/>
        </w:rPr>
        <w:t>Тепловая обработка. Один из способов – нагревание осадка в автоклавах до 170-200</w:t>
      </w:r>
      <w:r w:rsidRPr="00313CB4">
        <w:rPr>
          <w:rFonts w:cs="Times New Roman"/>
          <w:szCs w:val="26"/>
        </w:rPr>
        <w:t>°</w:t>
      </w:r>
      <w:r w:rsidRPr="00313CB4">
        <w:rPr>
          <w:szCs w:val="26"/>
        </w:rPr>
        <w:t>С в течение 1 ч. За это время разруш</w:t>
      </w:r>
      <w:r w:rsidR="00146122" w:rsidRPr="00313CB4">
        <w:rPr>
          <w:szCs w:val="26"/>
        </w:rPr>
        <w:t>ается коллоидная структура осад</w:t>
      </w:r>
      <w:r w:rsidRPr="00313CB4">
        <w:rPr>
          <w:szCs w:val="26"/>
        </w:rPr>
        <w:t>ка, часть его переходит в раствор, а остальная часть хорошо уплотняется и фильтруется.</w:t>
      </w:r>
    </w:p>
    <w:p w14:paraId="34D3FD93" w14:textId="77777777" w:rsidR="003F6800" w:rsidRPr="00313CB4" w:rsidRDefault="003F6800" w:rsidP="003F6800">
      <w:pPr>
        <w:suppressAutoHyphens/>
        <w:ind w:firstLine="567"/>
        <w:rPr>
          <w:szCs w:val="26"/>
        </w:rPr>
      </w:pPr>
      <w:r w:rsidRPr="00313CB4">
        <w:rPr>
          <w:szCs w:val="26"/>
        </w:rPr>
        <w:t xml:space="preserve">Осадок из резервуара-накопителя под давлением подают в теплообменник, где он нагревается осадком, прошедшим тепловую обработку в реакторе. После охлаждения в теплообменнике и снижения давления осадок поступает в </w:t>
      </w:r>
      <w:proofErr w:type="spellStart"/>
      <w:r w:rsidRPr="00313CB4">
        <w:rPr>
          <w:szCs w:val="26"/>
        </w:rPr>
        <w:t>илоуплотнитель</w:t>
      </w:r>
      <w:proofErr w:type="spellEnd"/>
      <w:r w:rsidRPr="00313CB4">
        <w:rPr>
          <w:szCs w:val="26"/>
        </w:rPr>
        <w:t>, а затем на обезвоживание. Нагревание осадка производят "острым" паром. Удельный расход пара составляет 120-140 кг на 1 м</w:t>
      </w:r>
      <w:r w:rsidRPr="00313CB4">
        <w:rPr>
          <w:szCs w:val="26"/>
          <w:vertAlign w:val="superscript"/>
        </w:rPr>
        <w:t>3</w:t>
      </w:r>
      <w:r w:rsidRPr="00313CB4">
        <w:rPr>
          <w:szCs w:val="26"/>
        </w:rPr>
        <w:t xml:space="preserve"> осадка. Уплотняют осадок в радиальных уплотнителях в течение 2-4 ч. Влажность уплотненных осадков 93-94 %. Обезвоживание производят на вакуум-фильтрах и фильтр-прессах. Установка тепловой обработки осадка: резервуар; насосы; теплообменник; реактор; устройство для снижения давления; уплотнитель; аппараты механического обезвоживания.</w:t>
      </w:r>
    </w:p>
    <w:p w14:paraId="43B3ADC5" w14:textId="77777777" w:rsidR="003F6800" w:rsidRPr="00313CB4" w:rsidRDefault="003F6800" w:rsidP="003F6800">
      <w:pPr>
        <w:suppressAutoHyphens/>
        <w:ind w:firstLine="567"/>
        <w:rPr>
          <w:szCs w:val="26"/>
        </w:rPr>
      </w:pPr>
      <w:r w:rsidRPr="00313CB4">
        <w:rPr>
          <w:szCs w:val="26"/>
        </w:rPr>
        <w:t xml:space="preserve">Механическое обезвоживание осадков проводят на вакуум-фильтрах (барабанных, дисковых, ленточных), листовых фильтрах, фильтр-прессах, центрифугах и </w:t>
      </w:r>
      <w:proofErr w:type="spellStart"/>
      <w:r w:rsidRPr="00313CB4">
        <w:rPr>
          <w:szCs w:val="26"/>
        </w:rPr>
        <w:t>виброфильтрах</w:t>
      </w:r>
      <w:proofErr w:type="spellEnd"/>
      <w:r w:rsidRPr="00313CB4">
        <w:rPr>
          <w:szCs w:val="26"/>
        </w:rPr>
        <w:t>.</w:t>
      </w:r>
    </w:p>
    <w:p w14:paraId="5F1E2F56" w14:textId="77777777" w:rsidR="003F6800" w:rsidRPr="00313CB4" w:rsidRDefault="003F6800" w:rsidP="003F6800">
      <w:pPr>
        <w:suppressAutoHyphens/>
        <w:ind w:firstLine="567"/>
        <w:rPr>
          <w:szCs w:val="26"/>
        </w:rPr>
      </w:pPr>
      <w:r w:rsidRPr="00313CB4">
        <w:rPr>
          <w:szCs w:val="26"/>
        </w:rPr>
        <w:t>Установки механич</w:t>
      </w:r>
      <w:r w:rsidR="00146122" w:rsidRPr="00313CB4">
        <w:rPr>
          <w:szCs w:val="26"/>
        </w:rPr>
        <w:t xml:space="preserve">еского обезвоживания осадков, </w:t>
      </w:r>
      <w:r w:rsidRPr="00313CB4">
        <w:rPr>
          <w:szCs w:val="26"/>
        </w:rPr>
        <w:t>кроме основных агрегатов, включают вспомогательное оборудование для подготовки осадков к обезвоживанию и транспортированию.</w:t>
      </w:r>
    </w:p>
    <w:p w14:paraId="240AEF1B" w14:textId="77777777" w:rsidR="003F6800" w:rsidRPr="00313CB4" w:rsidRDefault="003F6800" w:rsidP="003F6800">
      <w:pPr>
        <w:suppressAutoHyphens/>
        <w:ind w:firstLine="567"/>
        <w:rPr>
          <w:szCs w:val="26"/>
        </w:rPr>
      </w:pPr>
      <w:r w:rsidRPr="00313CB4">
        <w:rPr>
          <w:szCs w:val="26"/>
        </w:rPr>
        <w:t xml:space="preserve">Осадок из резервуара насосом через дозатор подают на фильтр, куда поступают и реагенты. На поверхности вращающегося барабана образуется уплотненный осадок, который удаляется сжатым воздухом. Фильтрат поступает в ресивер, где происходит разделение воздуха и фильтрата. Фильтрат, содержащий от 50 до </w:t>
      </w:r>
      <w:r w:rsidR="00146122" w:rsidRPr="00313CB4">
        <w:rPr>
          <w:szCs w:val="26"/>
        </w:rPr>
        <w:t>1000 мг/л осадка, смешивают с исходны</w:t>
      </w:r>
      <w:r w:rsidRPr="00313CB4">
        <w:rPr>
          <w:szCs w:val="26"/>
        </w:rPr>
        <w:t>ми сточными водами и подвергают совместной очист</w:t>
      </w:r>
      <w:r w:rsidR="00146122" w:rsidRPr="00313CB4">
        <w:rPr>
          <w:szCs w:val="26"/>
        </w:rPr>
        <w:t>ке.</w:t>
      </w:r>
    </w:p>
    <w:p w14:paraId="528391C2" w14:textId="77777777" w:rsidR="003F6800" w:rsidRPr="00313CB4" w:rsidRDefault="003F6800" w:rsidP="003F6800">
      <w:pPr>
        <w:suppressAutoHyphens/>
        <w:ind w:firstLine="567"/>
        <w:rPr>
          <w:szCs w:val="26"/>
        </w:rPr>
      </w:pPr>
      <w:r w:rsidRPr="00313CB4">
        <w:rPr>
          <w:szCs w:val="26"/>
        </w:rPr>
        <w:t>Регенерацию ткани фильтра проводят сжатым воздухом.</w:t>
      </w:r>
    </w:p>
    <w:p w14:paraId="1C7BAD19" w14:textId="77777777" w:rsidR="003F6800" w:rsidRPr="00313CB4" w:rsidRDefault="003F6800" w:rsidP="003F6800">
      <w:pPr>
        <w:suppressAutoHyphens/>
        <w:ind w:firstLine="567"/>
        <w:rPr>
          <w:szCs w:val="26"/>
        </w:rPr>
      </w:pPr>
      <w:r w:rsidRPr="00313CB4">
        <w:rPr>
          <w:szCs w:val="26"/>
        </w:rPr>
        <w:t>Обезвоживающие установки с центрифугами. Для обезвоживания</w:t>
      </w:r>
      <w:r w:rsidR="0043360E" w:rsidRPr="00313CB4">
        <w:rPr>
          <w:szCs w:val="26"/>
        </w:rPr>
        <w:t xml:space="preserve"> используют в основном шнековые центрифуги, производительность которых при обработке осадков из первичных отстойников составляет 8-30 м</w:t>
      </w:r>
      <w:r w:rsidR="0043360E" w:rsidRPr="00313CB4">
        <w:rPr>
          <w:szCs w:val="26"/>
          <w:vertAlign w:val="superscript"/>
        </w:rPr>
        <w:t>3</w:t>
      </w:r>
      <w:r w:rsidR="0043360E" w:rsidRPr="00313CB4">
        <w:rPr>
          <w:szCs w:val="26"/>
        </w:rPr>
        <w:t xml:space="preserve">/ч, а </w:t>
      </w:r>
      <w:proofErr w:type="spellStart"/>
      <w:r w:rsidR="0043360E" w:rsidRPr="00313CB4">
        <w:rPr>
          <w:szCs w:val="26"/>
        </w:rPr>
        <w:t>сброженных</w:t>
      </w:r>
      <w:proofErr w:type="spellEnd"/>
      <w:r w:rsidR="0043360E" w:rsidRPr="00313CB4">
        <w:rPr>
          <w:szCs w:val="26"/>
        </w:rPr>
        <w:t xml:space="preserve"> осадков 12-40 м</w:t>
      </w:r>
      <w:r w:rsidR="0043360E" w:rsidRPr="00313CB4">
        <w:rPr>
          <w:szCs w:val="26"/>
          <w:vertAlign w:val="superscript"/>
        </w:rPr>
        <w:t>3</w:t>
      </w:r>
      <w:r w:rsidR="0043360E" w:rsidRPr="00313CB4">
        <w:rPr>
          <w:szCs w:val="26"/>
        </w:rPr>
        <w:t>/ч. Удельный расход энергии составляет 2,5-3,3 кВт-ч на 1 м</w:t>
      </w:r>
      <w:r w:rsidR="0043360E" w:rsidRPr="00313CB4">
        <w:rPr>
          <w:szCs w:val="26"/>
          <w:vertAlign w:val="superscript"/>
        </w:rPr>
        <w:t>3</w:t>
      </w:r>
      <w:r w:rsidR="0043360E" w:rsidRPr="00313CB4">
        <w:rPr>
          <w:szCs w:val="26"/>
        </w:rPr>
        <w:t xml:space="preserve"> обрабатываемого осадка. Влажность обезвоженного осадка зависит от зольности активного ила. Например, при зольности сырого активного ила 28-35% влажность обезвоженного осадка составляет 70-80%, при зольности (38-42) – (44-47) %, а зольности 65-75% </w:t>
      </w:r>
      <w:r w:rsidR="004602FC" w:rsidRPr="00313CB4">
        <w:rPr>
          <w:szCs w:val="26"/>
        </w:rPr>
        <w:t>соответствует</w:t>
      </w:r>
      <w:r w:rsidR="0043360E" w:rsidRPr="00313CB4">
        <w:rPr>
          <w:szCs w:val="26"/>
        </w:rPr>
        <w:t xml:space="preserve"> влажность 50-70%.</w:t>
      </w:r>
    </w:p>
    <w:p w14:paraId="4FAC67F4" w14:textId="77777777" w:rsidR="004602FC" w:rsidRPr="00313CB4" w:rsidRDefault="004602FC" w:rsidP="004602FC">
      <w:pPr>
        <w:suppressAutoHyphens/>
        <w:ind w:firstLine="567"/>
        <w:rPr>
          <w:szCs w:val="26"/>
        </w:rPr>
      </w:pPr>
      <w:r w:rsidRPr="00313CB4">
        <w:rPr>
          <w:szCs w:val="26"/>
        </w:rPr>
        <w:t>Для обезвоживания осадков рекомендуют следующие технологические схемы:</w:t>
      </w:r>
    </w:p>
    <w:p w14:paraId="241CED9C" w14:textId="77777777" w:rsidR="004602FC" w:rsidRPr="00313CB4" w:rsidRDefault="004602FC" w:rsidP="004602FC">
      <w:pPr>
        <w:suppressAutoHyphens/>
        <w:ind w:firstLine="567"/>
        <w:rPr>
          <w:szCs w:val="26"/>
        </w:rPr>
      </w:pPr>
      <w:r w:rsidRPr="00313CB4">
        <w:rPr>
          <w:szCs w:val="26"/>
        </w:rPr>
        <w:t>1) раздельного центрифугирования сырого осадка первичных отстойников и активного ила;</w:t>
      </w:r>
    </w:p>
    <w:p w14:paraId="04D437B7" w14:textId="77777777" w:rsidR="004602FC" w:rsidRPr="00313CB4" w:rsidRDefault="004602FC" w:rsidP="004602FC">
      <w:pPr>
        <w:suppressAutoHyphens/>
        <w:ind w:firstLine="567"/>
        <w:rPr>
          <w:szCs w:val="26"/>
        </w:rPr>
      </w:pPr>
      <w:r w:rsidRPr="00313CB4">
        <w:rPr>
          <w:szCs w:val="26"/>
        </w:rPr>
        <w:t>2) центрифугирования осадков первичных отстойников с последующим аэробным сбраживанием фугата.</w:t>
      </w:r>
    </w:p>
    <w:p w14:paraId="5C6A2A3D" w14:textId="77777777" w:rsidR="004602FC" w:rsidRPr="00313CB4" w:rsidRDefault="004602FC" w:rsidP="004602FC">
      <w:pPr>
        <w:suppressAutoHyphens/>
        <w:ind w:firstLine="567"/>
        <w:rPr>
          <w:szCs w:val="26"/>
        </w:rPr>
      </w:pPr>
      <w:r w:rsidRPr="00313CB4">
        <w:rPr>
          <w:szCs w:val="26"/>
        </w:rPr>
        <w:t xml:space="preserve">По первой схеме фугат сырого осадка направляют в первичные отстойники, а фугат активного ила используют в качестве возвратного ила в аэротенках. По этой схеме из состава очистных сооружений исключаются </w:t>
      </w:r>
      <w:proofErr w:type="spellStart"/>
      <w:r w:rsidRPr="00313CB4">
        <w:rPr>
          <w:szCs w:val="26"/>
        </w:rPr>
        <w:t>илоуплотнители</w:t>
      </w:r>
      <w:proofErr w:type="spellEnd"/>
      <w:r w:rsidRPr="00313CB4">
        <w:rPr>
          <w:szCs w:val="26"/>
        </w:rPr>
        <w:t>. Время отстаивания в первичных отстойниках увеличивается до 4-4,5 ч. На центрифугу подают весь активный ил или его часть.</w:t>
      </w:r>
    </w:p>
    <w:p w14:paraId="6FE3604A" w14:textId="77777777" w:rsidR="004602FC" w:rsidRPr="00313CB4" w:rsidRDefault="004602FC" w:rsidP="004602FC">
      <w:pPr>
        <w:suppressAutoHyphens/>
        <w:ind w:firstLine="567"/>
        <w:rPr>
          <w:szCs w:val="26"/>
        </w:rPr>
      </w:pPr>
      <w:r w:rsidRPr="00313CB4">
        <w:rPr>
          <w:szCs w:val="26"/>
        </w:rPr>
        <w:t>Схемы установок обезвоживания осадков с применением центрифуг: а) с раздельным центрифугированием осадков из первичного и вторичного отстойников; б) с центрифугированием осадков первичных отстойников и последующим аэробным сбраживанием фугата: 1 – первичные отстойники; 2 – аэротенки; 3 – вторичные отстойники; 4 – центрифуги; 5 – минерализатор; 6 – уплотнитель.</w:t>
      </w:r>
    </w:p>
    <w:p w14:paraId="00F1F9F0" w14:textId="77777777" w:rsidR="004602FC" w:rsidRPr="00313CB4" w:rsidRDefault="004602FC" w:rsidP="004602FC">
      <w:pPr>
        <w:suppressAutoHyphens/>
        <w:ind w:firstLine="567"/>
        <w:rPr>
          <w:szCs w:val="26"/>
        </w:rPr>
      </w:pPr>
      <w:r w:rsidRPr="00313CB4">
        <w:rPr>
          <w:szCs w:val="26"/>
        </w:rPr>
        <w:t xml:space="preserve">По второй схеме производят центрифугирование осадка первичных отстойников с последующим аэробным сбраживанием фугата в смеси с избытком неуплотненного активного ила. Продолжительность сбраживания в минерализаторе 6-8 </w:t>
      </w:r>
      <w:proofErr w:type="spellStart"/>
      <w:r w:rsidRPr="00313CB4">
        <w:rPr>
          <w:szCs w:val="26"/>
        </w:rPr>
        <w:t>сут</w:t>
      </w:r>
      <w:proofErr w:type="spellEnd"/>
      <w:r w:rsidRPr="00313CB4">
        <w:rPr>
          <w:szCs w:val="26"/>
        </w:rPr>
        <w:t>, а время уплотнения 6-8 ч. Влажность уплотнительного осадка – 97,5%. Для обезвоживания осадков рекомендуют использовать и сепараторы, которые обеспечивают сгущение неуплотненного избыточного активного ила концентрацией 3,9-4,3 кг/м</w:t>
      </w:r>
      <w:r w:rsidRPr="00313CB4">
        <w:rPr>
          <w:szCs w:val="26"/>
          <w:vertAlign w:val="superscript"/>
        </w:rPr>
        <w:t xml:space="preserve">3 </w:t>
      </w:r>
      <w:r w:rsidRPr="00313CB4">
        <w:rPr>
          <w:szCs w:val="26"/>
        </w:rPr>
        <w:t>до концентрации 54,7-71,8 кг/м</w:t>
      </w:r>
      <w:r w:rsidRPr="00313CB4">
        <w:rPr>
          <w:szCs w:val="26"/>
          <w:vertAlign w:val="superscript"/>
        </w:rPr>
        <w:t>3</w:t>
      </w:r>
      <w:r w:rsidRPr="00313CB4">
        <w:rPr>
          <w:szCs w:val="26"/>
        </w:rPr>
        <w:t>.</w:t>
      </w:r>
    </w:p>
    <w:p w14:paraId="5E0E13D3" w14:textId="77777777" w:rsidR="003F6800" w:rsidRPr="00313CB4" w:rsidRDefault="00F403D0" w:rsidP="003F6800">
      <w:pPr>
        <w:suppressAutoHyphens/>
        <w:ind w:firstLine="567"/>
        <w:rPr>
          <w:szCs w:val="26"/>
        </w:rPr>
      </w:pPr>
      <w:r w:rsidRPr="00313CB4">
        <w:rPr>
          <w:szCs w:val="26"/>
        </w:rPr>
        <w:t>Схема узлов сушки осадков:</w:t>
      </w:r>
    </w:p>
    <w:p w14:paraId="5D1B62DD" w14:textId="77777777" w:rsidR="00F403D0" w:rsidRPr="00313CB4" w:rsidRDefault="00F403D0" w:rsidP="003F6800">
      <w:pPr>
        <w:suppressAutoHyphens/>
        <w:ind w:firstLine="567"/>
        <w:rPr>
          <w:szCs w:val="26"/>
        </w:rPr>
      </w:pPr>
      <w:r w:rsidRPr="00313CB4">
        <w:rPr>
          <w:szCs w:val="26"/>
        </w:rPr>
        <w:t>- с барабанной сушилкой: топка, загрузочная труба, - сушильный барабан, разгрузочная камера, батарейный циклон, дымосос, скруббер, транспортер сухого осадка;</w:t>
      </w:r>
    </w:p>
    <w:p w14:paraId="7EAC9C16" w14:textId="77777777" w:rsidR="00F403D0" w:rsidRPr="00313CB4" w:rsidRDefault="00F403D0" w:rsidP="003F6800">
      <w:pPr>
        <w:suppressAutoHyphens/>
        <w:ind w:firstLine="567"/>
        <w:rPr>
          <w:szCs w:val="26"/>
        </w:rPr>
      </w:pPr>
      <w:r w:rsidRPr="00313CB4">
        <w:rPr>
          <w:szCs w:val="26"/>
        </w:rPr>
        <w:t>С распылительной сушилкой: то</w:t>
      </w:r>
      <w:r w:rsidR="00E5383D" w:rsidRPr="00313CB4">
        <w:rPr>
          <w:szCs w:val="26"/>
        </w:rPr>
        <w:t xml:space="preserve">пка, сушила, батарейный циклон, вентилятор, циклон, 6 бункер готового продукта, </w:t>
      </w:r>
      <w:proofErr w:type="spellStart"/>
      <w:r w:rsidR="00E5383D" w:rsidRPr="00313CB4">
        <w:rPr>
          <w:szCs w:val="26"/>
        </w:rPr>
        <w:t>пневмопровод</w:t>
      </w:r>
      <w:proofErr w:type="spellEnd"/>
      <w:r w:rsidR="00E5383D" w:rsidRPr="00313CB4">
        <w:rPr>
          <w:szCs w:val="26"/>
        </w:rPr>
        <w:t>;</w:t>
      </w:r>
    </w:p>
    <w:p w14:paraId="3EECF619" w14:textId="77777777" w:rsidR="00E5383D" w:rsidRPr="00313CB4" w:rsidRDefault="00E5383D" w:rsidP="003F6800">
      <w:pPr>
        <w:suppressAutoHyphens/>
        <w:ind w:firstLine="567"/>
        <w:rPr>
          <w:szCs w:val="26"/>
        </w:rPr>
      </w:pPr>
      <w:r w:rsidRPr="00313CB4">
        <w:rPr>
          <w:szCs w:val="26"/>
        </w:rPr>
        <w:t xml:space="preserve">- с сушилкой со встречными струями: ленточный транспортер, приемная камера, шнековый питатель, сушильная камера с разгонными трубами, камеры сгорания, вертикальный стояк, трубопровод для </w:t>
      </w:r>
      <w:proofErr w:type="spellStart"/>
      <w:r w:rsidRPr="00313CB4">
        <w:rPr>
          <w:szCs w:val="26"/>
        </w:rPr>
        <w:t>ретура</w:t>
      </w:r>
      <w:proofErr w:type="spellEnd"/>
      <w:r w:rsidRPr="00313CB4">
        <w:rPr>
          <w:szCs w:val="26"/>
        </w:rPr>
        <w:t>, шлюзовые затворы, сепаратор, скруббер.</w:t>
      </w:r>
    </w:p>
    <w:p w14:paraId="23A9EB89" w14:textId="77777777" w:rsidR="00186565" w:rsidRPr="00313CB4" w:rsidRDefault="00186565" w:rsidP="00186565">
      <w:pPr>
        <w:suppressAutoHyphens/>
        <w:ind w:firstLine="567"/>
        <w:rPr>
          <w:szCs w:val="26"/>
        </w:rPr>
      </w:pPr>
      <w:r w:rsidRPr="00313CB4">
        <w:rPr>
          <w:szCs w:val="26"/>
        </w:rPr>
        <w:t xml:space="preserve">Термические методы обработки осадков. Сушку осадков производят в случае их подготовки к рециклингу. Для сушки применяют конвективные сушилки: барабанные, со встречными струями, с кипящим слоем, распылительные. В качестве сушильного реагента используют топочные </w:t>
      </w:r>
      <w:proofErr w:type="spellStart"/>
      <w:r w:rsidRPr="00313CB4">
        <w:rPr>
          <w:szCs w:val="26"/>
        </w:rPr>
        <w:t>газы</w:t>
      </w:r>
      <w:proofErr w:type="spellEnd"/>
      <w:r w:rsidRPr="00313CB4">
        <w:rPr>
          <w:szCs w:val="26"/>
        </w:rPr>
        <w:t xml:space="preserve"> с температурой 500- 800°С, пе</w:t>
      </w:r>
      <w:r w:rsidR="00573E5F" w:rsidRPr="00313CB4">
        <w:rPr>
          <w:szCs w:val="26"/>
        </w:rPr>
        <w:t>регретый пар или горячий воздух</w:t>
      </w:r>
      <w:r w:rsidRPr="00313CB4">
        <w:rPr>
          <w:szCs w:val="26"/>
        </w:rPr>
        <w:t>.</w:t>
      </w:r>
    </w:p>
    <w:p w14:paraId="48BDA110" w14:textId="77777777" w:rsidR="00186565" w:rsidRPr="00313CB4" w:rsidRDefault="00186565" w:rsidP="00186565">
      <w:pPr>
        <w:suppressAutoHyphens/>
        <w:ind w:firstLine="567"/>
        <w:rPr>
          <w:szCs w:val="26"/>
        </w:rPr>
      </w:pPr>
      <w:r w:rsidRPr="00313CB4">
        <w:rPr>
          <w:szCs w:val="26"/>
        </w:rPr>
        <w:t xml:space="preserve">Сушильный барабан диаметром 1-3,5 м и длиной 6-27 м устанавливают под утлом 3-40°. Барабан вращается со скоростью 1,5-8 об/мин. Для равномерного распределения осадка внутри барабана устанавливают насадки. Высушенный материал удаляют транспортером. Отходящие </w:t>
      </w:r>
      <w:proofErr w:type="spellStart"/>
      <w:r w:rsidRPr="00313CB4">
        <w:rPr>
          <w:szCs w:val="26"/>
        </w:rPr>
        <w:t>газы</w:t>
      </w:r>
      <w:proofErr w:type="spellEnd"/>
      <w:r w:rsidRPr="00313CB4">
        <w:rPr>
          <w:szCs w:val="26"/>
        </w:rPr>
        <w:t xml:space="preserve"> после очистки в циклоне и скруббере выбрасывают в атмосферу</w:t>
      </w:r>
      <w:r w:rsidR="00573E5F" w:rsidRPr="00313CB4">
        <w:rPr>
          <w:szCs w:val="26"/>
        </w:rPr>
        <w:t>.</w:t>
      </w:r>
    </w:p>
    <w:p w14:paraId="2DD8C8CB" w14:textId="77777777" w:rsidR="00573E5F" w:rsidRPr="00313CB4" w:rsidRDefault="00186565" w:rsidP="00186565">
      <w:pPr>
        <w:suppressAutoHyphens/>
        <w:ind w:firstLine="567"/>
        <w:rPr>
          <w:szCs w:val="26"/>
        </w:rPr>
      </w:pPr>
      <w:r w:rsidRPr="00313CB4">
        <w:rPr>
          <w:szCs w:val="26"/>
        </w:rPr>
        <w:t xml:space="preserve">Влажность осадков до сушки </w:t>
      </w:r>
      <w:r w:rsidR="00573E5F" w:rsidRPr="00313CB4">
        <w:rPr>
          <w:szCs w:val="26"/>
        </w:rPr>
        <w:t xml:space="preserve">80%, после сушки 30-35%. </w:t>
      </w:r>
      <w:r w:rsidRPr="00313CB4">
        <w:rPr>
          <w:szCs w:val="26"/>
        </w:rPr>
        <w:t>Производительность сушилок по влаг</w:t>
      </w:r>
      <w:r w:rsidR="00573E5F" w:rsidRPr="00313CB4">
        <w:rPr>
          <w:szCs w:val="26"/>
        </w:rPr>
        <w:t>е от 0,3 до 15 т/ч. Удельный расход тепла</w:t>
      </w:r>
      <w:r w:rsidRPr="00313CB4">
        <w:rPr>
          <w:szCs w:val="26"/>
        </w:rPr>
        <w:t xml:space="preserve"> 4600-5000 кДж на 1 кг испаряемой</w:t>
      </w:r>
      <w:r w:rsidR="00573E5F" w:rsidRPr="00313CB4">
        <w:rPr>
          <w:szCs w:val="26"/>
        </w:rPr>
        <w:t xml:space="preserve"> влаги.</w:t>
      </w:r>
    </w:p>
    <w:p w14:paraId="709BCF63" w14:textId="77777777" w:rsidR="00E5383D" w:rsidRPr="00313CB4" w:rsidRDefault="00186565" w:rsidP="00186565">
      <w:pPr>
        <w:suppressAutoHyphens/>
        <w:ind w:firstLine="567"/>
        <w:rPr>
          <w:szCs w:val="26"/>
        </w:rPr>
      </w:pPr>
      <w:r w:rsidRPr="00313CB4">
        <w:rPr>
          <w:szCs w:val="26"/>
        </w:rPr>
        <w:t xml:space="preserve"> В сушилках со встречными стру</w:t>
      </w:r>
      <w:r w:rsidR="00573E5F" w:rsidRPr="00313CB4">
        <w:rPr>
          <w:szCs w:val="26"/>
        </w:rPr>
        <w:t>ями</w:t>
      </w:r>
      <w:r w:rsidRPr="00313CB4">
        <w:rPr>
          <w:szCs w:val="26"/>
        </w:rPr>
        <w:t xml:space="preserve"> </w:t>
      </w:r>
      <w:r w:rsidR="00573E5F" w:rsidRPr="00313CB4">
        <w:rPr>
          <w:szCs w:val="26"/>
        </w:rPr>
        <w:t xml:space="preserve">обезвоженный осадок транспортером подают в приемную камеру; туда же возвращают часть высушенного осадка. Смесь шнековыми питателями равномерно распределяют в разгонные трубы, куда с большой скоростью (100-400 м/с) поступают горячие </w:t>
      </w:r>
      <w:proofErr w:type="spellStart"/>
      <w:r w:rsidR="00573E5F" w:rsidRPr="00313CB4">
        <w:rPr>
          <w:szCs w:val="26"/>
        </w:rPr>
        <w:t>газы</w:t>
      </w:r>
      <w:proofErr w:type="spellEnd"/>
      <w:r w:rsidR="00573E5F" w:rsidRPr="00313CB4">
        <w:rPr>
          <w:szCs w:val="26"/>
        </w:rPr>
        <w:t xml:space="preserve">, выходящие из сопел камер сгорания. Осадок захватывается потоком газа и выбрасывается в сушильную камеру. В сушильной камере оба потока сталкиваются, в результате происходит измельчение частиц осадка, увеличение суммарной поверхности тепло- и </w:t>
      </w:r>
      <w:proofErr w:type="spellStart"/>
      <w:r w:rsidR="00573E5F" w:rsidRPr="00313CB4">
        <w:rPr>
          <w:szCs w:val="26"/>
        </w:rPr>
        <w:t>массообмена</w:t>
      </w:r>
      <w:proofErr w:type="spellEnd"/>
      <w:r w:rsidR="00573E5F" w:rsidRPr="00313CB4">
        <w:rPr>
          <w:szCs w:val="26"/>
        </w:rPr>
        <w:t xml:space="preserve">, что обеспечивает интенсивную сушку осадка. Из сушильной камеры газовая взвесь попадает в сепаратор, где происходит досушка осадка и одновременно разделение газовой взвеси. Осадок </w:t>
      </w:r>
      <w:r w:rsidR="005901A8" w:rsidRPr="00313CB4">
        <w:rPr>
          <w:szCs w:val="26"/>
        </w:rPr>
        <w:t>удаляют</w:t>
      </w:r>
      <w:r w:rsidR="00573E5F" w:rsidRPr="00313CB4">
        <w:rPr>
          <w:szCs w:val="26"/>
        </w:rPr>
        <w:t xml:space="preserve"> в бункер готовой продукции, а газ очищаю</w:t>
      </w:r>
      <w:r w:rsidR="005901A8" w:rsidRPr="00313CB4">
        <w:rPr>
          <w:szCs w:val="26"/>
        </w:rPr>
        <w:t>т в ск</w:t>
      </w:r>
      <w:r w:rsidR="00573E5F" w:rsidRPr="00313CB4">
        <w:rPr>
          <w:szCs w:val="26"/>
        </w:rPr>
        <w:t xml:space="preserve">руббере. </w:t>
      </w:r>
    </w:p>
    <w:p w14:paraId="246FF949" w14:textId="77777777" w:rsidR="00706DF6" w:rsidRPr="00313CB4" w:rsidRDefault="002D0BA4" w:rsidP="00186565">
      <w:pPr>
        <w:suppressAutoHyphens/>
        <w:ind w:firstLine="567"/>
        <w:rPr>
          <w:szCs w:val="26"/>
        </w:rPr>
      </w:pPr>
      <w:r w:rsidRPr="00313CB4">
        <w:rPr>
          <w:szCs w:val="26"/>
        </w:rPr>
        <w:t xml:space="preserve">Производительность сушилок по испаряемой влаге составляет 3-5 т/ч. Удельный расход тепла "3,8 </w:t>
      </w:r>
      <w:r w:rsidR="00706DF6" w:rsidRPr="00313CB4">
        <w:rPr>
          <w:szCs w:val="26"/>
        </w:rPr>
        <w:t>Г</w:t>
      </w:r>
      <w:r w:rsidRPr="00313CB4">
        <w:rPr>
          <w:szCs w:val="26"/>
        </w:rPr>
        <w:t xml:space="preserve">Дж на 1 кг испаряемой влаги. Влажность осадка, поступающего в сушильную камеру, 60-65 %, а высушенного осадка - 30-35 %. </w:t>
      </w:r>
    </w:p>
    <w:p w14:paraId="76BB23C8" w14:textId="77777777" w:rsidR="002D0BA4" w:rsidRPr="00313CB4" w:rsidRDefault="002D0BA4" w:rsidP="00186565">
      <w:pPr>
        <w:suppressAutoHyphens/>
        <w:ind w:firstLine="567"/>
        <w:rPr>
          <w:szCs w:val="26"/>
        </w:rPr>
      </w:pPr>
      <w:r w:rsidRPr="00313CB4">
        <w:rPr>
          <w:szCs w:val="26"/>
        </w:rPr>
        <w:t>Распылительные сушилки применяют для сушки очень влажных осадков.</w:t>
      </w:r>
    </w:p>
    <w:p w14:paraId="0458ADB1" w14:textId="77777777" w:rsidR="002D0BA4" w:rsidRPr="00313CB4" w:rsidRDefault="002D0BA4" w:rsidP="002D0BA4">
      <w:pPr>
        <w:suppressAutoHyphens/>
        <w:ind w:firstLine="567"/>
        <w:rPr>
          <w:szCs w:val="26"/>
        </w:rPr>
      </w:pPr>
      <w:r w:rsidRPr="00313CB4">
        <w:rPr>
          <w:szCs w:val="26"/>
        </w:rPr>
        <w:t xml:space="preserve">Предварительно высушенный активный ил концентрацией 50-80 г/л подают в верхнюю часть сушилки, куда из топки поступают </w:t>
      </w:r>
      <w:proofErr w:type="spellStart"/>
      <w:r w:rsidRPr="00313CB4">
        <w:rPr>
          <w:szCs w:val="26"/>
        </w:rPr>
        <w:t>газы</w:t>
      </w:r>
      <w:proofErr w:type="spellEnd"/>
      <w:r w:rsidRPr="00313CB4">
        <w:rPr>
          <w:szCs w:val="26"/>
        </w:rPr>
        <w:t xml:space="preserve"> при 350°С. Сушка осадка происходит с большой скоростью до влажности 8-10 %. </w:t>
      </w:r>
      <w:r w:rsidR="00706DF6" w:rsidRPr="00313CB4">
        <w:rPr>
          <w:szCs w:val="26"/>
        </w:rPr>
        <w:t>Г</w:t>
      </w:r>
      <w:r w:rsidRPr="00313CB4">
        <w:rPr>
          <w:szCs w:val="26"/>
        </w:rPr>
        <w:t>азы очищают в батарейном циклоне.</w:t>
      </w:r>
    </w:p>
    <w:p w14:paraId="590C007E" w14:textId="77777777" w:rsidR="002D0BA4" w:rsidRPr="00313CB4" w:rsidRDefault="002D0BA4" w:rsidP="002D0BA4">
      <w:pPr>
        <w:suppressAutoHyphens/>
        <w:ind w:firstLine="567"/>
        <w:rPr>
          <w:szCs w:val="26"/>
        </w:rPr>
      </w:pPr>
      <w:r w:rsidRPr="00313CB4">
        <w:rPr>
          <w:szCs w:val="26"/>
        </w:rPr>
        <w:t xml:space="preserve">Высушенный ил по </w:t>
      </w:r>
      <w:proofErr w:type="spellStart"/>
      <w:r w:rsidRPr="00313CB4">
        <w:rPr>
          <w:szCs w:val="26"/>
        </w:rPr>
        <w:t>пневмопроводу</w:t>
      </w:r>
      <w:proofErr w:type="spellEnd"/>
      <w:r w:rsidRPr="00313CB4">
        <w:rPr>
          <w:szCs w:val="26"/>
        </w:rPr>
        <w:t xml:space="preserve"> через циклон поступает в бункер. Производительность сушилок от 2 до 15 т/ч по испаряемой вла</w:t>
      </w:r>
      <w:r w:rsidR="00706DF6" w:rsidRPr="00313CB4">
        <w:rPr>
          <w:szCs w:val="26"/>
        </w:rPr>
        <w:t>ге.</w:t>
      </w:r>
    </w:p>
    <w:p w14:paraId="3C7BCD85" w14:textId="77777777" w:rsidR="002D0BA4" w:rsidRPr="00313CB4" w:rsidRDefault="002D0BA4" w:rsidP="002D0BA4">
      <w:pPr>
        <w:suppressAutoHyphens/>
        <w:ind w:firstLine="567"/>
        <w:rPr>
          <w:szCs w:val="26"/>
        </w:rPr>
      </w:pPr>
      <w:r w:rsidRPr="00313CB4">
        <w:rPr>
          <w:szCs w:val="26"/>
        </w:rPr>
        <w:t xml:space="preserve">Сжигание. Сжигание осадков производят в тех случаях, когда их утилизация невозможна или нецелесообразна, а также если отсутствуют условия для их складирования. При сжигании объем осадков уменьшается в 80-100 раз. Дымовые </w:t>
      </w:r>
      <w:proofErr w:type="spellStart"/>
      <w:r w:rsidRPr="00313CB4">
        <w:rPr>
          <w:szCs w:val="26"/>
        </w:rPr>
        <w:t>газы</w:t>
      </w:r>
      <w:proofErr w:type="spellEnd"/>
      <w:r w:rsidRPr="00313CB4">
        <w:rPr>
          <w:szCs w:val="26"/>
        </w:rPr>
        <w:t xml:space="preserve"> содержат С02, пары воды и другие компоненты. Перед сжиганием надо стремиться к уменьшению влажности осадка. Осадки </w:t>
      </w:r>
      <w:r w:rsidR="00706DF6" w:rsidRPr="00313CB4">
        <w:rPr>
          <w:szCs w:val="26"/>
        </w:rPr>
        <w:t>с</w:t>
      </w:r>
      <w:r w:rsidRPr="00313CB4">
        <w:rPr>
          <w:szCs w:val="26"/>
        </w:rPr>
        <w:t xml:space="preserve">жигают в печах кипящего слоя, </w:t>
      </w:r>
      <w:proofErr w:type="spellStart"/>
      <w:r w:rsidRPr="00313CB4">
        <w:rPr>
          <w:szCs w:val="26"/>
        </w:rPr>
        <w:t>многоподовых</w:t>
      </w:r>
      <w:proofErr w:type="spellEnd"/>
      <w:r w:rsidRPr="00313CB4">
        <w:rPr>
          <w:szCs w:val="26"/>
        </w:rPr>
        <w:t>, барабанных, циклонных и распылитель</w:t>
      </w:r>
      <w:r w:rsidR="00706DF6" w:rsidRPr="00313CB4">
        <w:rPr>
          <w:szCs w:val="26"/>
        </w:rPr>
        <w:t>ных.</w:t>
      </w:r>
    </w:p>
    <w:p w14:paraId="748848CC" w14:textId="77777777" w:rsidR="002D0BA4" w:rsidRPr="00313CB4" w:rsidRDefault="002D0BA4" w:rsidP="002D0BA4">
      <w:pPr>
        <w:suppressAutoHyphens/>
        <w:ind w:firstLine="567"/>
        <w:rPr>
          <w:szCs w:val="26"/>
        </w:rPr>
      </w:pPr>
      <w:r w:rsidRPr="00313CB4">
        <w:rPr>
          <w:szCs w:val="26"/>
        </w:rPr>
        <w:t xml:space="preserve">Печь кипящего слоя представляет собой футерованный цилиндр с воздухораспределительной решеткой. На решетку насыпают слой песка толщиной 0,8-1 м (размер частиц 0,6-2,5 мм). </w:t>
      </w:r>
      <w:proofErr w:type="spellStart"/>
      <w:r w:rsidRPr="00313CB4">
        <w:rPr>
          <w:szCs w:val="26"/>
        </w:rPr>
        <w:t>Псев</w:t>
      </w:r>
      <w:r w:rsidR="00706DF6" w:rsidRPr="00313CB4">
        <w:rPr>
          <w:szCs w:val="26"/>
        </w:rPr>
        <w:t>д</w:t>
      </w:r>
      <w:r w:rsidRPr="00313CB4">
        <w:rPr>
          <w:szCs w:val="26"/>
        </w:rPr>
        <w:t>о</w:t>
      </w:r>
      <w:r w:rsidR="006150DC" w:rsidRPr="00313CB4">
        <w:rPr>
          <w:szCs w:val="26"/>
        </w:rPr>
        <w:t>о</w:t>
      </w:r>
      <w:r w:rsidRPr="00313CB4">
        <w:rPr>
          <w:szCs w:val="26"/>
        </w:rPr>
        <w:t>жиженный</w:t>
      </w:r>
      <w:proofErr w:type="spellEnd"/>
      <w:r w:rsidRPr="00313CB4">
        <w:rPr>
          <w:szCs w:val="26"/>
        </w:rPr>
        <w:t xml:space="preserve"> слой образуется при продувании газов</w:t>
      </w:r>
      <w:r w:rsidR="006150DC" w:rsidRPr="00313CB4">
        <w:rPr>
          <w:szCs w:val="26"/>
        </w:rPr>
        <w:t xml:space="preserve"> через распределительную решетку. Подаваемый в печь осадок интенсивно перемешивается с раскаленным песком и сгорает. Процесс горения длится не более 1-2 мин.</w:t>
      </w:r>
    </w:p>
    <w:p w14:paraId="2B5DA003" w14:textId="77777777" w:rsidR="002D0BA4" w:rsidRPr="00313CB4" w:rsidRDefault="006150DC" w:rsidP="006150DC">
      <w:pPr>
        <w:suppressAutoHyphens/>
        <w:ind w:firstLine="567"/>
        <w:rPr>
          <w:szCs w:val="26"/>
        </w:rPr>
      </w:pPr>
      <w:r w:rsidRPr="00313CB4">
        <w:rPr>
          <w:szCs w:val="26"/>
        </w:rPr>
        <w:t>Схема для сжигания ила в кипящем слое. Ил подают в печь на слой песка, где он просушивается, истирается и сгорает при 590-780</w:t>
      </w:r>
      <w:r w:rsidRPr="00313CB4">
        <w:rPr>
          <w:rFonts w:cs="Times New Roman"/>
          <w:szCs w:val="26"/>
        </w:rPr>
        <w:t xml:space="preserve">°С. Дымовые </w:t>
      </w:r>
      <w:proofErr w:type="spellStart"/>
      <w:r w:rsidRPr="00313CB4">
        <w:rPr>
          <w:rFonts w:cs="Times New Roman"/>
          <w:szCs w:val="26"/>
        </w:rPr>
        <w:t>газы</w:t>
      </w:r>
      <w:proofErr w:type="spellEnd"/>
      <w:r w:rsidRPr="00313CB4">
        <w:rPr>
          <w:rFonts w:cs="Times New Roman"/>
          <w:szCs w:val="26"/>
        </w:rPr>
        <w:t xml:space="preserve"> поступают в теплообменник, где охлаждаются воздухом, подаваемым воздуходувкой из теплообменника.</w:t>
      </w:r>
    </w:p>
    <w:p w14:paraId="41D06E21" w14:textId="77777777" w:rsidR="006150DC" w:rsidRPr="00313CB4" w:rsidRDefault="002D0BA4" w:rsidP="006150DC">
      <w:pPr>
        <w:suppressAutoHyphens/>
        <w:ind w:firstLine="567"/>
        <w:rPr>
          <w:szCs w:val="26"/>
        </w:rPr>
      </w:pPr>
      <w:r w:rsidRPr="00313CB4">
        <w:rPr>
          <w:szCs w:val="26"/>
        </w:rPr>
        <w:t xml:space="preserve">Нагретый воздух подают в печь для создания </w:t>
      </w:r>
      <w:proofErr w:type="spellStart"/>
      <w:r w:rsidRPr="00313CB4">
        <w:rPr>
          <w:szCs w:val="26"/>
        </w:rPr>
        <w:t>псевдоожиженного</w:t>
      </w:r>
      <w:proofErr w:type="spellEnd"/>
      <w:r w:rsidRPr="00313CB4">
        <w:rPr>
          <w:szCs w:val="26"/>
        </w:rPr>
        <w:t xml:space="preserve"> слоя и поддержания горения. Дымовые </w:t>
      </w:r>
      <w:proofErr w:type="spellStart"/>
      <w:r w:rsidRPr="00313CB4">
        <w:rPr>
          <w:szCs w:val="26"/>
        </w:rPr>
        <w:t>газы</w:t>
      </w:r>
      <w:proofErr w:type="spellEnd"/>
      <w:r w:rsidRPr="00313CB4">
        <w:rPr>
          <w:szCs w:val="26"/>
        </w:rPr>
        <w:t xml:space="preserve"> после теплообменника поступают в циклон, где отделяются твердые частицы, а затем - в поверхностный абсорбер, орошаемый водой. Очищенные </w:t>
      </w:r>
      <w:proofErr w:type="spellStart"/>
      <w:r w:rsidRPr="00313CB4">
        <w:rPr>
          <w:szCs w:val="26"/>
        </w:rPr>
        <w:t>газы</w:t>
      </w:r>
      <w:proofErr w:type="spellEnd"/>
      <w:r w:rsidRPr="00313CB4">
        <w:rPr>
          <w:szCs w:val="26"/>
        </w:rPr>
        <w:t xml:space="preserve"> выбрасывают в атмосферу. Вода из абсорбера поступает в отстойник, где отделяется зола. Осадок ее в виде пульпы направляют на вакуум- фильтр. Фильтрат и воду из отстойника возвращают в абсорбер. Полученную золу</w:t>
      </w:r>
      <w:r w:rsidR="006150DC" w:rsidRPr="00313CB4">
        <w:rPr>
          <w:szCs w:val="26"/>
        </w:rPr>
        <w:t xml:space="preserve"> используют как минеральное удобрение или для изготовления строительных материалов.</w:t>
      </w:r>
    </w:p>
    <w:p w14:paraId="741DB610" w14:textId="77777777" w:rsidR="006150DC" w:rsidRPr="00313CB4" w:rsidRDefault="006150DC" w:rsidP="006150DC">
      <w:pPr>
        <w:suppressAutoHyphens/>
        <w:ind w:firstLine="567"/>
        <w:rPr>
          <w:szCs w:val="26"/>
        </w:rPr>
      </w:pPr>
      <w:r w:rsidRPr="00313CB4">
        <w:rPr>
          <w:szCs w:val="26"/>
        </w:rPr>
        <w:t>Схема установки для сжигания ила в кипящем слое: печь; горелка; теплообменник; воздуходувка; циклон; абсорбер; дымосос; отстойник; насос; фильтр.</w:t>
      </w:r>
    </w:p>
    <w:p w14:paraId="32DE67FE" w14:textId="77777777" w:rsidR="002D0BA4" w:rsidRPr="00313CB4" w:rsidRDefault="006150DC" w:rsidP="006150DC">
      <w:pPr>
        <w:suppressAutoHyphens/>
        <w:ind w:firstLine="567"/>
        <w:rPr>
          <w:szCs w:val="26"/>
        </w:rPr>
      </w:pPr>
      <w:proofErr w:type="spellStart"/>
      <w:r w:rsidRPr="00313CB4">
        <w:rPr>
          <w:szCs w:val="26"/>
        </w:rPr>
        <w:t>Многоподовые</w:t>
      </w:r>
      <w:proofErr w:type="spellEnd"/>
      <w:r w:rsidRPr="00313CB4">
        <w:rPr>
          <w:szCs w:val="26"/>
        </w:rPr>
        <w:t xml:space="preserve"> печи представляют собой футерованный цилиндр диаметром 6-8 м. Топочное пространство печи делится на 7-9 горизонтальных подов. В центре печи имеется вертикальный вращающийся полый вал, на котором радиально укреплены </w:t>
      </w:r>
      <w:r w:rsidR="00E265C4" w:rsidRPr="00313CB4">
        <w:rPr>
          <w:szCs w:val="26"/>
        </w:rPr>
        <w:t>гребковые устройства. Осадок подают в верхнюю камеру печи, и он движется вниз через отверстия, имеющиеся в каждом поде. В верхних камерах осадок подсушивается, а в средних сгорает.</w:t>
      </w:r>
    </w:p>
    <w:p w14:paraId="19484F92" w14:textId="77777777" w:rsidR="00817B6D" w:rsidRPr="00313CB4" w:rsidRDefault="00817B6D" w:rsidP="006150DC">
      <w:pPr>
        <w:suppressAutoHyphens/>
        <w:ind w:firstLine="567"/>
        <w:rPr>
          <w:szCs w:val="26"/>
        </w:rPr>
      </w:pPr>
      <w:r w:rsidRPr="00313CB4">
        <w:rPr>
          <w:szCs w:val="26"/>
        </w:rPr>
        <w:t>Барабанные печи представляют собой вращающийся наклонный барабан с выносной топкой, где сжигают жидкое или газообразное топливо. Обезвоженный осадок загружают с противоположного конца барабана и сжигают в зоне горения.</w:t>
      </w:r>
    </w:p>
    <w:p w14:paraId="47BE2DBC" w14:textId="6C61B116" w:rsidR="00E265C4" w:rsidRPr="00313CB4" w:rsidRDefault="00817B6D" w:rsidP="006150DC">
      <w:pPr>
        <w:suppressAutoHyphens/>
        <w:ind w:firstLine="567"/>
        <w:rPr>
          <w:szCs w:val="26"/>
        </w:rPr>
      </w:pPr>
      <w:r w:rsidRPr="00313CB4">
        <w:rPr>
          <w:szCs w:val="26"/>
        </w:rPr>
        <w:t xml:space="preserve"> Циклонные и распылительные печи применяют для сжигания в распыленном состоянии жидких или мелкодисперсных твердых осадков</w:t>
      </w:r>
      <w:r w:rsidR="002D607B" w:rsidRPr="00313CB4">
        <w:rPr>
          <w:szCs w:val="26"/>
        </w:rPr>
        <w:t>.</w:t>
      </w:r>
    </w:p>
    <w:p w14:paraId="65ED5E29" w14:textId="77777777" w:rsidR="008367EF" w:rsidRPr="00313CB4" w:rsidRDefault="008367EF" w:rsidP="00A80B37">
      <w:pPr>
        <w:pStyle w:val="1"/>
        <w:rPr>
          <w:sz w:val="24"/>
          <w:szCs w:val="24"/>
        </w:rPr>
      </w:pPr>
      <w:bookmarkStart w:id="38" w:name="_Toc530465438"/>
      <w:r w:rsidRPr="00313CB4">
        <w:rPr>
          <w:sz w:val="24"/>
          <w:szCs w:val="24"/>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8"/>
    </w:p>
    <w:p w14:paraId="5E423511" w14:textId="77777777" w:rsidR="004004A7" w:rsidRPr="00313CB4" w:rsidRDefault="004004A7" w:rsidP="004004A7">
      <w:pPr>
        <w:pStyle w:val="e"/>
        <w:suppressAutoHyphens/>
      </w:pPr>
      <w:r w:rsidRPr="00313CB4">
        <w:t>Выполнение мероприятий позволит:</w:t>
      </w:r>
    </w:p>
    <w:p w14:paraId="2CFAB5C7" w14:textId="1E8D2E50" w:rsidR="004004A7" w:rsidRPr="00313CB4" w:rsidRDefault="004004A7" w:rsidP="004004A7">
      <w:pPr>
        <w:pStyle w:val="e"/>
        <w:suppressAutoHyphens/>
      </w:pPr>
      <w:r w:rsidRPr="00313CB4">
        <w:t xml:space="preserve">- обеспечить гарантированное водоотведение населения, восстановление коллекторов и оборудования в связи с </w:t>
      </w:r>
      <w:r w:rsidR="003701B5" w:rsidRPr="00313CB4">
        <w:t xml:space="preserve">высоким </w:t>
      </w:r>
      <w:r w:rsidRPr="00313CB4">
        <w:t>износом коллек</w:t>
      </w:r>
      <w:r w:rsidR="003701B5" w:rsidRPr="00313CB4">
        <w:t>торов и водоотводящих сетей</w:t>
      </w:r>
      <w:r w:rsidRPr="00313CB4">
        <w:t>;</w:t>
      </w:r>
    </w:p>
    <w:p w14:paraId="291C5CA6" w14:textId="543BD7A2" w:rsidR="004004A7" w:rsidRPr="00313CB4" w:rsidRDefault="004004A7" w:rsidP="004004A7">
      <w:pPr>
        <w:pStyle w:val="e"/>
        <w:suppressAutoHyphens/>
      </w:pPr>
      <w:r w:rsidRPr="00313CB4">
        <w:t xml:space="preserve">- обеспечить развитие жилищного строительства в </w:t>
      </w:r>
      <w:r w:rsidR="003701B5" w:rsidRPr="00313CB4">
        <w:t>ЗАТО п. Солнечный</w:t>
      </w:r>
      <w:r w:rsidRPr="00313CB4">
        <w:t>;</w:t>
      </w:r>
    </w:p>
    <w:p w14:paraId="401B1F7A" w14:textId="16CC31E1" w:rsidR="004004A7" w:rsidRPr="00313CB4" w:rsidRDefault="004004A7" w:rsidP="004004A7">
      <w:pPr>
        <w:pStyle w:val="e"/>
        <w:suppressAutoHyphens/>
      </w:pPr>
      <w:r w:rsidRPr="00313CB4">
        <w:t>-</w:t>
      </w:r>
      <w:r w:rsidR="003701B5" w:rsidRPr="00313CB4">
        <w:t xml:space="preserve"> </w:t>
      </w:r>
      <w:r w:rsidRPr="00313CB4">
        <w:t>уменьшить антропогенную нагрузку на окружную среду и улучшить экологию района.</w:t>
      </w:r>
    </w:p>
    <w:p w14:paraId="6B93569F" w14:textId="77777777" w:rsidR="0095171D" w:rsidRPr="00313CB4" w:rsidRDefault="004004A7" w:rsidP="004004A7">
      <w:pPr>
        <w:pStyle w:val="e"/>
        <w:suppressAutoHyphens/>
      </w:pPr>
      <w:r w:rsidRPr="00313CB4">
        <w:t>Величина инвестиций в строительство и техническое перевооружение для предприятий, осуществляющих регулир</w:t>
      </w:r>
      <w:r w:rsidR="0095171D" w:rsidRPr="00313CB4">
        <w:t>уемые</w:t>
      </w:r>
      <w:r w:rsidRPr="00313CB4">
        <w:t xml:space="preserve"> Федеральной службой по тариф</w:t>
      </w:r>
      <w:r w:rsidR="0095171D" w:rsidRPr="00313CB4">
        <w:t xml:space="preserve">ам РФ, либо соответствующей региональной </w:t>
      </w:r>
      <w:r w:rsidRPr="00313CB4">
        <w:t>слу</w:t>
      </w:r>
      <w:r w:rsidR="0095171D" w:rsidRPr="00313CB4">
        <w:t xml:space="preserve">жбой и включается в цену производимой продукции, как инвестиционная составляющая в тарифе. По отраслевым методикам расчета себестоимости в водообеспечении инвестиционная составляющая </w:t>
      </w:r>
      <w:r w:rsidRPr="00313CB4">
        <w:t xml:space="preserve">рассчитывается как часть </w:t>
      </w:r>
      <w:r w:rsidR="0095171D" w:rsidRPr="00313CB4">
        <w:t>прибыли и выделяется отдельной строкой</w:t>
      </w:r>
      <w:r w:rsidRPr="00313CB4">
        <w:t xml:space="preserve">, отдельно от общей прибыли. </w:t>
      </w:r>
    </w:p>
    <w:p w14:paraId="0E6F00A9" w14:textId="77777777" w:rsidR="004004A7" w:rsidRPr="00313CB4" w:rsidRDefault="0095171D" w:rsidP="004004A7">
      <w:pPr>
        <w:pStyle w:val="e"/>
        <w:suppressAutoHyphens/>
      </w:pPr>
      <w:r w:rsidRPr="00313CB4">
        <w:t xml:space="preserve">Однако в связи с отсутствием </w:t>
      </w:r>
      <w:r w:rsidR="004004A7" w:rsidRPr="00313CB4">
        <w:t>долгосрочной инвестиционной программы по развитию водопроводно-канализационного хозяйства, а также высокой долей неопределенности относи</w:t>
      </w:r>
      <w:r w:rsidRPr="00313CB4">
        <w:t>т</w:t>
      </w:r>
      <w:r w:rsidR="004004A7" w:rsidRPr="00313CB4">
        <w:t>ельно предельно допустимых индексов роста тарифа на услуги ЖКХ, включение в схемы водоснабжения конкретных объемов инвестиций по соответствующим периодам, нецелесообразно.</w:t>
      </w:r>
    </w:p>
    <w:p w14:paraId="53790047" w14:textId="77777777" w:rsidR="000C4DEC" w:rsidRPr="00313CB4" w:rsidRDefault="004004A7" w:rsidP="004004A7">
      <w:pPr>
        <w:pStyle w:val="e"/>
        <w:suppressAutoHyphens/>
      </w:pPr>
      <w:r w:rsidRPr="00313CB4">
        <w:t>Профильному региональному ведомству, отвечающему за установление тарифа, рекомендуется учитывать максимально возможный объем инвестиционной составляющей, учитывая высокую степень износа основных фондов.</w:t>
      </w:r>
    </w:p>
    <w:p w14:paraId="640C7610" w14:textId="77777777" w:rsidR="00234745" w:rsidRPr="00313CB4" w:rsidRDefault="00234745" w:rsidP="00A80B37">
      <w:pPr>
        <w:pStyle w:val="e"/>
        <w:suppressAutoHyphens/>
      </w:pPr>
    </w:p>
    <w:p w14:paraId="4D1A2E96" w14:textId="77777777" w:rsidR="00182987" w:rsidRPr="00313CB4" w:rsidRDefault="00182987" w:rsidP="00A80B37">
      <w:pPr>
        <w:pStyle w:val="e"/>
        <w:suppressAutoHyphens/>
        <w:sectPr w:rsidR="00182987" w:rsidRPr="00313CB4" w:rsidSect="00FE3529">
          <w:headerReference w:type="default" r:id="rId15"/>
          <w:footerReference w:type="default" r:id="rId16"/>
          <w:footerReference w:type="first" r:id="rId17"/>
          <w:pgSz w:w="11906" w:h="16838"/>
          <w:pgMar w:top="624" w:right="652" w:bottom="993" w:left="1418" w:header="284" w:footer="312" w:gutter="0"/>
          <w:cols w:space="708"/>
          <w:docGrid w:linePitch="360"/>
        </w:sectPr>
      </w:pPr>
    </w:p>
    <w:p w14:paraId="007A041E" w14:textId="7A5EE550" w:rsidR="00182987" w:rsidRPr="00313CB4" w:rsidRDefault="008F215F" w:rsidP="00182987">
      <w:pPr>
        <w:pStyle w:val="aff0"/>
        <w:numPr>
          <w:ilvl w:val="0"/>
          <w:numId w:val="15"/>
        </w:numPr>
        <w:suppressAutoHyphens/>
        <w:spacing w:after="0"/>
        <w:ind w:right="57"/>
        <w:jc w:val="right"/>
      </w:pPr>
      <w:r w:rsidRPr="00313CB4">
        <w:t xml:space="preserve">Таблица </w:t>
      </w:r>
      <w:r w:rsidR="00182987" w:rsidRPr="00313CB4">
        <w:t xml:space="preserve"> 6.1</w:t>
      </w:r>
    </w:p>
    <w:p w14:paraId="63FC9B48" w14:textId="25A2A37F" w:rsidR="003701B5" w:rsidRPr="00313CB4" w:rsidRDefault="00182987" w:rsidP="00182987">
      <w:pPr>
        <w:pStyle w:val="Style8"/>
        <w:ind w:firstLine="567"/>
        <w:jc w:val="center"/>
        <w:rPr>
          <w:rFonts w:eastAsia="Calibri"/>
          <w:b/>
          <w:i/>
          <w:kern w:val="0"/>
          <w:lang w:eastAsia="en-US" w:bidi="ar-SA"/>
        </w:rPr>
      </w:pPr>
      <w:r w:rsidRPr="00313CB4">
        <w:rPr>
          <w:rFonts w:eastAsia="Calibri"/>
          <w:b/>
          <w:i/>
          <w:kern w:val="0"/>
          <w:lang w:eastAsia="en-US" w:bidi="ar-SA"/>
        </w:rPr>
        <w:t>Оценка капитальных вложений в новое строительство, реконструкцию и модернизацию объектов централизованных систем водоотведения</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5726"/>
        <w:gridCol w:w="1038"/>
        <w:gridCol w:w="987"/>
        <w:gridCol w:w="993"/>
        <w:gridCol w:w="993"/>
        <w:gridCol w:w="984"/>
        <w:gridCol w:w="1097"/>
        <w:gridCol w:w="1136"/>
        <w:gridCol w:w="1216"/>
      </w:tblGrid>
      <w:tr w:rsidR="003701B5" w:rsidRPr="00313CB4" w14:paraId="2F0A49F1" w14:textId="77777777" w:rsidTr="003701B5">
        <w:tc>
          <w:tcPr>
            <w:tcW w:w="221" w:type="pct"/>
            <w:vMerge w:val="restart"/>
            <w:vAlign w:val="center"/>
          </w:tcPr>
          <w:p w14:paraId="4E6FF6A1" w14:textId="77777777" w:rsidR="003701B5" w:rsidRPr="00313CB4" w:rsidRDefault="003701B5" w:rsidP="003701B5">
            <w:pPr>
              <w:spacing w:line="276" w:lineRule="auto"/>
              <w:jc w:val="center"/>
              <w:rPr>
                <w:bCs/>
                <w:sz w:val="20"/>
                <w:szCs w:val="20"/>
              </w:rPr>
            </w:pPr>
            <w:r w:rsidRPr="00313CB4">
              <w:rPr>
                <w:bCs/>
                <w:sz w:val="20"/>
                <w:szCs w:val="20"/>
              </w:rPr>
              <w:t>№</w:t>
            </w:r>
          </w:p>
        </w:tc>
        <w:tc>
          <w:tcPr>
            <w:tcW w:w="1931" w:type="pct"/>
            <w:vMerge w:val="restart"/>
            <w:vAlign w:val="center"/>
          </w:tcPr>
          <w:p w14:paraId="385565E4" w14:textId="77777777" w:rsidR="003701B5" w:rsidRPr="00313CB4" w:rsidRDefault="003701B5" w:rsidP="003701B5">
            <w:pPr>
              <w:spacing w:line="276" w:lineRule="auto"/>
              <w:jc w:val="center"/>
              <w:rPr>
                <w:bCs/>
                <w:sz w:val="20"/>
                <w:szCs w:val="20"/>
              </w:rPr>
            </w:pPr>
            <w:r w:rsidRPr="00313CB4">
              <w:rPr>
                <w:bCs/>
                <w:sz w:val="20"/>
                <w:szCs w:val="20"/>
              </w:rPr>
              <w:t>Наименование мероприятий</w:t>
            </w:r>
          </w:p>
        </w:tc>
        <w:tc>
          <w:tcPr>
            <w:tcW w:w="2438" w:type="pct"/>
            <w:gridSpan w:val="7"/>
            <w:vAlign w:val="center"/>
          </w:tcPr>
          <w:p w14:paraId="3F32A8C8" w14:textId="77777777" w:rsidR="003701B5" w:rsidRPr="00313CB4" w:rsidRDefault="003701B5" w:rsidP="003701B5">
            <w:pPr>
              <w:spacing w:line="276" w:lineRule="auto"/>
              <w:jc w:val="center"/>
              <w:rPr>
                <w:bCs/>
                <w:sz w:val="20"/>
                <w:szCs w:val="20"/>
              </w:rPr>
            </w:pPr>
            <w:r w:rsidRPr="00313CB4">
              <w:rPr>
                <w:bCs/>
                <w:sz w:val="20"/>
                <w:szCs w:val="20"/>
              </w:rPr>
              <w:t>Стоимость работ в прогнозных ценах с разбивкой по годам, тыс. руб.</w:t>
            </w:r>
          </w:p>
        </w:tc>
        <w:tc>
          <w:tcPr>
            <w:tcW w:w="410" w:type="pct"/>
            <w:vMerge w:val="restart"/>
            <w:vAlign w:val="center"/>
          </w:tcPr>
          <w:p w14:paraId="1581C90A" w14:textId="77777777" w:rsidR="003701B5" w:rsidRPr="00313CB4" w:rsidRDefault="003701B5" w:rsidP="003701B5">
            <w:pPr>
              <w:spacing w:line="276" w:lineRule="auto"/>
              <w:jc w:val="center"/>
              <w:rPr>
                <w:bCs/>
                <w:sz w:val="20"/>
                <w:szCs w:val="20"/>
              </w:rPr>
            </w:pPr>
            <w:r w:rsidRPr="00313CB4">
              <w:rPr>
                <w:bCs/>
                <w:sz w:val="20"/>
                <w:szCs w:val="20"/>
              </w:rPr>
              <w:t>Всего</w:t>
            </w:r>
          </w:p>
        </w:tc>
      </w:tr>
      <w:tr w:rsidR="003701B5" w:rsidRPr="00313CB4" w14:paraId="75FF847A" w14:textId="77777777" w:rsidTr="003701B5">
        <w:tc>
          <w:tcPr>
            <w:tcW w:w="221" w:type="pct"/>
            <w:vMerge/>
            <w:vAlign w:val="center"/>
          </w:tcPr>
          <w:p w14:paraId="38C37D11" w14:textId="77777777" w:rsidR="003701B5" w:rsidRPr="00313CB4" w:rsidRDefault="003701B5" w:rsidP="003701B5">
            <w:pPr>
              <w:spacing w:line="276" w:lineRule="auto"/>
              <w:jc w:val="center"/>
              <w:rPr>
                <w:b/>
                <w:bCs/>
                <w:sz w:val="20"/>
                <w:szCs w:val="20"/>
              </w:rPr>
            </w:pPr>
          </w:p>
        </w:tc>
        <w:tc>
          <w:tcPr>
            <w:tcW w:w="1931" w:type="pct"/>
            <w:vMerge/>
            <w:vAlign w:val="center"/>
          </w:tcPr>
          <w:p w14:paraId="3EA1B8D6" w14:textId="77777777" w:rsidR="003701B5" w:rsidRPr="00313CB4" w:rsidRDefault="003701B5" w:rsidP="003701B5">
            <w:pPr>
              <w:spacing w:line="276" w:lineRule="auto"/>
              <w:jc w:val="center"/>
              <w:rPr>
                <w:b/>
                <w:bCs/>
                <w:sz w:val="20"/>
                <w:szCs w:val="20"/>
              </w:rPr>
            </w:pPr>
          </w:p>
        </w:tc>
        <w:tc>
          <w:tcPr>
            <w:tcW w:w="350" w:type="pct"/>
            <w:vAlign w:val="center"/>
          </w:tcPr>
          <w:p w14:paraId="5D3CC467" w14:textId="77777777" w:rsidR="003701B5" w:rsidRPr="00313CB4" w:rsidRDefault="003701B5" w:rsidP="003701B5">
            <w:pPr>
              <w:spacing w:line="276" w:lineRule="auto"/>
              <w:jc w:val="center"/>
              <w:rPr>
                <w:bCs/>
                <w:sz w:val="20"/>
                <w:szCs w:val="20"/>
              </w:rPr>
            </w:pPr>
            <w:r w:rsidRPr="00313CB4">
              <w:rPr>
                <w:bCs/>
                <w:sz w:val="20"/>
                <w:szCs w:val="20"/>
              </w:rPr>
              <w:t>2024</w:t>
            </w:r>
          </w:p>
        </w:tc>
        <w:tc>
          <w:tcPr>
            <w:tcW w:w="333" w:type="pct"/>
            <w:vAlign w:val="center"/>
          </w:tcPr>
          <w:p w14:paraId="7F479B60" w14:textId="77777777" w:rsidR="003701B5" w:rsidRPr="00313CB4" w:rsidRDefault="003701B5" w:rsidP="003701B5">
            <w:pPr>
              <w:spacing w:line="276" w:lineRule="auto"/>
              <w:jc w:val="center"/>
              <w:rPr>
                <w:bCs/>
                <w:sz w:val="20"/>
                <w:szCs w:val="20"/>
              </w:rPr>
            </w:pPr>
            <w:r w:rsidRPr="00313CB4">
              <w:rPr>
                <w:bCs/>
                <w:sz w:val="20"/>
                <w:szCs w:val="20"/>
              </w:rPr>
              <w:t>2025</w:t>
            </w:r>
          </w:p>
        </w:tc>
        <w:tc>
          <w:tcPr>
            <w:tcW w:w="335" w:type="pct"/>
            <w:vAlign w:val="center"/>
          </w:tcPr>
          <w:p w14:paraId="7920AAA8" w14:textId="77777777" w:rsidR="003701B5" w:rsidRPr="00313CB4" w:rsidRDefault="003701B5" w:rsidP="003701B5">
            <w:pPr>
              <w:spacing w:line="276" w:lineRule="auto"/>
              <w:jc w:val="center"/>
              <w:rPr>
                <w:bCs/>
                <w:sz w:val="20"/>
                <w:szCs w:val="20"/>
              </w:rPr>
            </w:pPr>
            <w:r w:rsidRPr="00313CB4">
              <w:rPr>
                <w:bCs/>
                <w:sz w:val="20"/>
                <w:szCs w:val="20"/>
              </w:rPr>
              <w:t>2026</w:t>
            </w:r>
          </w:p>
        </w:tc>
        <w:tc>
          <w:tcPr>
            <w:tcW w:w="335" w:type="pct"/>
            <w:vAlign w:val="center"/>
          </w:tcPr>
          <w:p w14:paraId="753FE7BD" w14:textId="77777777" w:rsidR="003701B5" w:rsidRPr="00313CB4" w:rsidRDefault="003701B5" w:rsidP="003701B5">
            <w:pPr>
              <w:spacing w:line="276" w:lineRule="auto"/>
              <w:jc w:val="center"/>
              <w:rPr>
                <w:bCs/>
                <w:sz w:val="20"/>
                <w:szCs w:val="20"/>
              </w:rPr>
            </w:pPr>
            <w:r w:rsidRPr="00313CB4">
              <w:rPr>
                <w:bCs/>
                <w:sz w:val="20"/>
                <w:szCs w:val="20"/>
              </w:rPr>
              <w:t>2027</w:t>
            </w:r>
          </w:p>
        </w:tc>
        <w:tc>
          <w:tcPr>
            <w:tcW w:w="332" w:type="pct"/>
            <w:vAlign w:val="center"/>
          </w:tcPr>
          <w:p w14:paraId="2FAA2F7A" w14:textId="77777777" w:rsidR="003701B5" w:rsidRPr="00313CB4" w:rsidRDefault="003701B5" w:rsidP="003701B5">
            <w:pPr>
              <w:spacing w:line="276" w:lineRule="auto"/>
              <w:jc w:val="center"/>
              <w:rPr>
                <w:bCs/>
                <w:sz w:val="20"/>
                <w:szCs w:val="20"/>
              </w:rPr>
            </w:pPr>
            <w:r w:rsidRPr="00313CB4">
              <w:rPr>
                <w:bCs/>
                <w:sz w:val="20"/>
                <w:szCs w:val="20"/>
              </w:rPr>
              <w:t>2028</w:t>
            </w:r>
          </w:p>
        </w:tc>
        <w:tc>
          <w:tcPr>
            <w:tcW w:w="370" w:type="pct"/>
            <w:vAlign w:val="center"/>
          </w:tcPr>
          <w:p w14:paraId="2EEC31DD" w14:textId="77777777" w:rsidR="003701B5" w:rsidRPr="00313CB4" w:rsidRDefault="003701B5" w:rsidP="003701B5">
            <w:pPr>
              <w:spacing w:line="276" w:lineRule="auto"/>
              <w:jc w:val="center"/>
              <w:rPr>
                <w:bCs/>
                <w:sz w:val="20"/>
                <w:szCs w:val="20"/>
              </w:rPr>
            </w:pPr>
            <w:r w:rsidRPr="00313CB4">
              <w:rPr>
                <w:bCs/>
                <w:sz w:val="20"/>
                <w:szCs w:val="20"/>
              </w:rPr>
              <w:t>2029</w:t>
            </w:r>
          </w:p>
        </w:tc>
        <w:tc>
          <w:tcPr>
            <w:tcW w:w="383" w:type="pct"/>
            <w:vAlign w:val="center"/>
          </w:tcPr>
          <w:p w14:paraId="3641BD42" w14:textId="77777777" w:rsidR="003701B5" w:rsidRPr="00313CB4" w:rsidRDefault="003701B5" w:rsidP="003701B5">
            <w:pPr>
              <w:spacing w:line="276" w:lineRule="auto"/>
              <w:jc w:val="center"/>
              <w:rPr>
                <w:b/>
                <w:bCs/>
                <w:sz w:val="20"/>
                <w:szCs w:val="20"/>
              </w:rPr>
            </w:pPr>
            <w:r w:rsidRPr="00313CB4">
              <w:rPr>
                <w:bCs/>
                <w:sz w:val="20"/>
                <w:szCs w:val="20"/>
              </w:rPr>
              <w:t>2030-2034</w:t>
            </w:r>
          </w:p>
        </w:tc>
        <w:tc>
          <w:tcPr>
            <w:tcW w:w="410" w:type="pct"/>
            <w:vMerge/>
            <w:vAlign w:val="center"/>
          </w:tcPr>
          <w:p w14:paraId="13065BE1" w14:textId="77777777" w:rsidR="003701B5" w:rsidRPr="00313CB4" w:rsidRDefault="003701B5" w:rsidP="003701B5">
            <w:pPr>
              <w:spacing w:line="276" w:lineRule="auto"/>
              <w:jc w:val="center"/>
              <w:rPr>
                <w:b/>
                <w:bCs/>
                <w:sz w:val="20"/>
                <w:szCs w:val="20"/>
              </w:rPr>
            </w:pPr>
          </w:p>
        </w:tc>
      </w:tr>
      <w:tr w:rsidR="003701B5" w:rsidRPr="00313CB4" w14:paraId="4ED46253" w14:textId="77777777" w:rsidTr="003701B5">
        <w:tc>
          <w:tcPr>
            <w:tcW w:w="221" w:type="pct"/>
            <w:vAlign w:val="center"/>
          </w:tcPr>
          <w:p w14:paraId="668A2FEF" w14:textId="77777777" w:rsidR="003701B5" w:rsidRPr="00313CB4" w:rsidRDefault="003701B5" w:rsidP="003701B5">
            <w:pPr>
              <w:spacing w:line="276" w:lineRule="auto"/>
              <w:jc w:val="center"/>
              <w:rPr>
                <w:b/>
                <w:bCs/>
                <w:sz w:val="20"/>
                <w:szCs w:val="20"/>
              </w:rPr>
            </w:pPr>
          </w:p>
        </w:tc>
        <w:tc>
          <w:tcPr>
            <w:tcW w:w="4779" w:type="pct"/>
            <w:gridSpan w:val="9"/>
            <w:vAlign w:val="center"/>
          </w:tcPr>
          <w:p w14:paraId="5E5DC827" w14:textId="77777777" w:rsidR="003701B5" w:rsidRPr="00313CB4" w:rsidRDefault="003701B5" w:rsidP="003701B5">
            <w:pPr>
              <w:spacing w:line="276" w:lineRule="auto"/>
              <w:rPr>
                <w:b/>
                <w:bCs/>
                <w:sz w:val="20"/>
                <w:szCs w:val="20"/>
              </w:rPr>
            </w:pPr>
            <w:r w:rsidRPr="00313CB4">
              <w:rPr>
                <w:b/>
                <w:bCs/>
                <w:iCs/>
                <w:sz w:val="20"/>
                <w:szCs w:val="20"/>
              </w:rPr>
              <w:t>Строительство:</w:t>
            </w:r>
          </w:p>
        </w:tc>
      </w:tr>
      <w:tr w:rsidR="003701B5" w:rsidRPr="00313CB4" w14:paraId="1BA70D6F" w14:textId="77777777" w:rsidTr="003701B5">
        <w:tc>
          <w:tcPr>
            <w:tcW w:w="221" w:type="pct"/>
            <w:vAlign w:val="center"/>
          </w:tcPr>
          <w:p w14:paraId="44CCE20B" w14:textId="77777777" w:rsidR="003701B5" w:rsidRPr="00313CB4" w:rsidRDefault="003701B5" w:rsidP="003701B5">
            <w:pPr>
              <w:spacing w:line="276" w:lineRule="auto"/>
              <w:jc w:val="center"/>
              <w:rPr>
                <w:sz w:val="20"/>
                <w:szCs w:val="20"/>
              </w:rPr>
            </w:pPr>
            <w:r w:rsidRPr="00313CB4">
              <w:rPr>
                <w:sz w:val="20"/>
                <w:szCs w:val="20"/>
              </w:rPr>
              <w:t>1</w:t>
            </w:r>
          </w:p>
        </w:tc>
        <w:tc>
          <w:tcPr>
            <w:tcW w:w="1931" w:type="pct"/>
            <w:vAlign w:val="center"/>
          </w:tcPr>
          <w:p w14:paraId="03089C50" w14:textId="739A1582" w:rsidR="003701B5" w:rsidRPr="00313CB4" w:rsidRDefault="003701B5" w:rsidP="003701B5">
            <w:pPr>
              <w:spacing w:line="276" w:lineRule="auto"/>
              <w:outlineLvl w:val="0"/>
              <w:rPr>
                <w:bCs/>
                <w:iCs/>
                <w:sz w:val="20"/>
                <w:szCs w:val="20"/>
              </w:rPr>
            </w:pPr>
            <w:r w:rsidRPr="00313CB4">
              <w:rPr>
                <w:bCs/>
                <w:iCs/>
                <w:sz w:val="20"/>
                <w:szCs w:val="20"/>
              </w:rPr>
              <w:t>Строительство самотечных канализационных трубопроводов общей протяженностью 3,21 км</w:t>
            </w:r>
          </w:p>
        </w:tc>
        <w:tc>
          <w:tcPr>
            <w:tcW w:w="350" w:type="pct"/>
            <w:vAlign w:val="center"/>
          </w:tcPr>
          <w:p w14:paraId="7C615425" w14:textId="77777777" w:rsidR="003701B5" w:rsidRPr="00313CB4" w:rsidRDefault="003701B5" w:rsidP="003701B5">
            <w:pPr>
              <w:spacing w:line="276" w:lineRule="auto"/>
              <w:jc w:val="center"/>
              <w:rPr>
                <w:sz w:val="20"/>
                <w:szCs w:val="20"/>
              </w:rPr>
            </w:pPr>
          </w:p>
        </w:tc>
        <w:tc>
          <w:tcPr>
            <w:tcW w:w="333" w:type="pct"/>
            <w:vAlign w:val="center"/>
          </w:tcPr>
          <w:p w14:paraId="3CE5FA4B" w14:textId="77777777" w:rsidR="003701B5" w:rsidRPr="00313CB4" w:rsidRDefault="003701B5" w:rsidP="003701B5">
            <w:pPr>
              <w:spacing w:line="276" w:lineRule="auto"/>
              <w:jc w:val="center"/>
              <w:rPr>
                <w:sz w:val="20"/>
                <w:szCs w:val="20"/>
              </w:rPr>
            </w:pPr>
          </w:p>
        </w:tc>
        <w:tc>
          <w:tcPr>
            <w:tcW w:w="335" w:type="pct"/>
            <w:vAlign w:val="center"/>
          </w:tcPr>
          <w:p w14:paraId="5DBFDA8C" w14:textId="77777777" w:rsidR="003701B5" w:rsidRPr="00313CB4" w:rsidRDefault="003701B5" w:rsidP="003701B5">
            <w:pPr>
              <w:spacing w:line="276" w:lineRule="auto"/>
              <w:jc w:val="center"/>
              <w:rPr>
                <w:sz w:val="20"/>
                <w:szCs w:val="20"/>
              </w:rPr>
            </w:pPr>
          </w:p>
        </w:tc>
        <w:tc>
          <w:tcPr>
            <w:tcW w:w="335" w:type="pct"/>
            <w:vAlign w:val="center"/>
          </w:tcPr>
          <w:p w14:paraId="24301BC1" w14:textId="77777777" w:rsidR="003701B5" w:rsidRPr="00313CB4" w:rsidRDefault="003701B5" w:rsidP="003701B5">
            <w:pPr>
              <w:spacing w:line="276" w:lineRule="auto"/>
              <w:ind w:left="-111" w:right="-138"/>
              <w:jc w:val="center"/>
              <w:rPr>
                <w:sz w:val="20"/>
                <w:szCs w:val="20"/>
              </w:rPr>
            </w:pPr>
          </w:p>
        </w:tc>
        <w:tc>
          <w:tcPr>
            <w:tcW w:w="332" w:type="pct"/>
            <w:vAlign w:val="center"/>
          </w:tcPr>
          <w:p w14:paraId="64A58E5B" w14:textId="77777777" w:rsidR="003701B5" w:rsidRPr="00313CB4" w:rsidRDefault="003701B5" w:rsidP="003701B5">
            <w:pPr>
              <w:spacing w:line="276" w:lineRule="auto"/>
              <w:ind w:left="-111" w:right="-138"/>
              <w:jc w:val="center"/>
              <w:rPr>
                <w:sz w:val="20"/>
                <w:szCs w:val="20"/>
              </w:rPr>
            </w:pPr>
          </w:p>
        </w:tc>
        <w:tc>
          <w:tcPr>
            <w:tcW w:w="370" w:type="pct"/>
            <w:vAlign w:val="center"/>
          </w:tcPr>
          <w:p w14:paraId="3E5331B2" w14:textId="77777777" w:rsidR="003701B5" w:rsidRPr="00313CB4" w:rsidRDefault="003701B5" w:rsidP="003701B5">
            <w:pPr>
              <w:spacing w:line="276" w:lineRule="auto"/>
              <w:ind w:left="-111" w:right="-138"/>
              <w:jc w:val="center"/>
              <w:rPr>
                <w:sz w:val="20"/>
                <w:szCs w:val="20"/>
              </w:rPr>
            </w:pPr>
          </w:p>
        </w:tc>
        <w:tc>
          <w:tcPr>
            <w:tcW w:w="383" w:type="pct"/>
            <w:vAlign w:val="center"/>
          </w:tcPr>
          <w:p w14:paraId="18A63E14" w14:textId="019BEC9D" w:rsidR="003701B5" w:rsidRPr="00313CB4" w:rsidRDefault="00B82DD4" w:rsidP="003701B5">
            <w:pPr>
              <w:spacing w:line="276" w:lineRule="auto"/>
              <w:ind w:left="-111" w:right="-138"/>
              <w:jc w:val="center"/>
              <w:rPr>
                <w:sz w:val="20"/>
                <w:szCs w:val="20"/>
              </w:rPr>
            </w:pPr>
            <w:r w:rsidRPr="00313CB4">
              <w:rPr>
                <w:sz w:val="20"/>
                <w:szCs w:val="20"/>
              </w:rPr>
              <w:t>46000</w:t>
            </w:r>
          </w:p>
        </w:tc>
        <w:tc>
          <w:tcPr>
            <w:tcW w:w="410" w:type="pct"/>
            <w:vAlign w:val="center"/>
          </w:tcPr>
          <w:p w14:paraId="3CA83286" w14:textId="7BADDE88" w:rsidR="003701B5" w:rsidRPr="00313CB4" w:rsidRDefault="00B82DD4" w:rsidP="003701B5">
            <w:pPr>
              <w:spacing w:line="276" w:lineRule="auto"/>
              <w:ind w:left="-111" w:right="-138"/>
              <w:jc w:val="center"/>
              <w:rPr>
                <w:sz w:val="20"/>
                <w:szCs w:val="20"/>
              </w:rPr>
            </w:pPr>
            <w:r w:rsidRPr="00313CB4">
              <w:rPr>
                <w:sz w:val="20"/>
                <w:szCs w:val="20"/>
              </w:rPr>
              <w:t>46000</w:t>
            </w:r>
          </w:p>
        </w:tc>
      </w:tr>
      <w:tr w:rsidR="0004375A" w:rsidRPr="00313CB4" w14:paraId="25D17092" w14:textId="77777777" w:rsidTr="003701B5">
        <w:tc>
          <w:tcPr>
            <w:tcW w:w="221" w:type="pct"/>
            <w:vAlign w:val="center"/>
          </w:tcPr>
          <w:p w14:paraId="1156604B" w14:textId="6336DDCE" w:rsidR="0004375A" w:rsidRPr="00313CB4" w:rsidRDefault="0004375A" w:rsidP="0004375A">
            <w:pPr>
              <w:spacing w:line="276" w:lineRule="auto"/>
              <w:jc w:val="center"/>
              <w:rPr>
                <w:sz w:val="20"/>
                <w:szCs w:val="20"/>
              </w:rPr>
            </w:pPr>
            <w:r w:rsidRPr="00313CB4">
              <w:rPr>
                <w:sz w:val="20"/>
                <w:szCs w:val="20"/>
              </w:rPr>
              <w:t>2</w:t>
            </w:r>
          </w:p>
        </w:tc>
        <w:tc>
          <w:tcPr>
            <w:tcW w:w="1931" w:type="pct"/>
            <w:vAlign w:val="center"/>
          </w:tcPr>
          <w:p w14:paraId="39B8CABA" w14:textId="68CE79C3" w:rsidR="0004375A" w:rsidRPr="00313CB4" w:rsidRDefault="0004375A" w:rsidP="0004375A">
            <w:pPr>
              <w:spacing w:line="276" w:lineRule="auto"/>
              <w:outlineLvl w:val="0"/>
              <w:rPr>
                <w:bCs/>
                <w:iCs/>
                <w:sz w:val="20"/>
                <w:szCs w:val="20"/>
              </w:rPr>
            </w:pPr>
            <w:r w:rsidRPr="00313CB4">
              <w:rPr>
                <w:bCs/>
                <w:iCs/>
                <w:sz w:val="20"/>
                <w:szCs w:val="20"/>
              </w:rPr>
              <w:t>Строительство новых очистных сооружений в соответствии с наилучшими доступными технологиями</w:t>
            </w:r>
          </w:p>
        </w:tc>
        <w:tc>
          <w:tcPr>
            <w:tcW w:w="350" w:type="pct"/>
            <w:vAlign w:val="center"/>
          </w:tcPr>
          <w:p w14:paraId="0146253B" w14:textId="77777777" w:rsidR="0004375A" w:rsidRPr="00313CB4" w:rsidRDefault="0004375A" w:rsidP="0004375A">
            <w:pPr>
              <w:spacing w:line="276" w:lineRule="auto"/>
              <w:jc w:val="center"/>
              <w:rPr>
                <w:sz w:val="20"/>
                <w:szCs w:val="20"/>
              </w:rPr>
            </w:pPr>
          </w:p>
        </w:tc>
        <w:tc>
          <w:tcPr>
            <w:tcW w:w="333" w:type="pct"/>
            <w:vAlign w:val="center"/>
          </w:tcPr>
          <w:p w14:paraId="7B0EEBDF" w14:textId="444C2BD6" w:rsidR="0004375A" w:rsidRPr="00313CB4" w:rsidRDefault="0004375A" w:rsidP="0004375A">
            <w:pPr>
              <w:spacing w:line="276" w:lineRule="auto"/>
              <w:jc w:val="center"/>
              <w:rPr>
                <w:sz w:val="20"/>
                <w:szCs w:val="20"/>
              </w:rPr>
            </w:pPr>
            <w:r w:rsidRPr="00313CB4">
              <w:rPr>
                <w:sz w:val="20"/>
                <w:szCs w:val="20"/>
              </w:rPr>
              <w:t>45000</w:t>
            </w:r>
          </w:p>
        </w:tc>
        <w:tc>
          <w:tcPr>
            <w:tcW w:w="335" w:type="pct"/>
            <w:vAlign w:val="center"/>
          </w:tcPr>
          <w:p w14:paraId="067BC6FF" w14:textId="144B1A2B" w:rsidR="0004375A" w:rsidRPr="00313CB4" w:rsidRDefault="0004375A" w:rsidP="0004375A">
            <w:pPr>
              <w:spacing w:line="276" w:lineRule="auto"/>
              <w:jc w:val="center"/>
              <w:rPr>
                <w:sz w:val="20"/>
                <w:szCs w:val="20"/>
              </w:rPr>
            </w:pPr>
            <w:r w:rsidRPr="00313CB4">
              <w:rPr>
                <w:sz w:val="20"/>
                <w:szCs w:val="20"/>
              </w:rPr>
              <w:t>45000</w:t>
            </w:r>
          </w:p>
        </w:tc>
        <w:tc>
          <w:tcPr>
            <w:tcW w:w="335" w:type="pct"/>
            <w:vAlign w:val="center"/>
          </w:tcPr>
          <w:p w14:paraId="558DE2C0" w14:textId="1110DBB8" w:rsidR="0004375A" w:rsidRPr="00313CB4" w:rsidRDefault="0004375A" w:rsidP="0004375A">
            <w:pPr>
              <w:spacing w:line="276" w:lineRule="auto"/>
              <w:ind w:left="-111" w:right="-138"/>
              <w:jc w:val="center"/>
              <w:rPr>
                <w:sz w:val="20"/>
                <w:szCs w:val="20"/>
              </w:rPr>
            </w:pPr>
            <w:r w:rsidRPr="00313CB4">
              <w:rPr>
                <w:sz w:val="20"/>
                <w:szCs w:val="20"/>
              </w:rPr>
              <w:t>45000</w:t>
            </w:r>
          </w:p>
        </w:tc>
        <w:tc>
          <w:tcPr>
            <w:tcW w:w="332" w:type="pct"/>
            <w:vAlign w:val="center"/>
          </w:tcPr>
          <w:p w14:paraId="3F40CFD8" w14:textId="4EC9EEF2" w:rsidR="0004375A" w:rsidRPr="00313CB4" w:rsidRDefault="0004375A" w:rsidP="0004375A">
            <w:pPr>
              <w:spacing w:line="276" w:lineRule="auto"/>
              <w:ind w:left="-111" w:right="-138"/>
              <w:jc w:val="center"/>
              <w:rPr>
                <w:sz w:val="20"/>
                <w:szCs w:val="20"/>
              </w:rPr>
            </w:pPr>
            <w:r w:rsidRPr="00313CB4">
              <w:rPr>
                <w:sz w:val="20"/>
                <w:szCs w:val="20"/>
              </w:rPr>
              <w:t>45000</w:t>
            </w:r>
          </w:p>
        </w:tc>
        <w:tc>
          <w:tcPr>
            <w:tcW w:w="370" w:type="pct"/>
            <w:vAlign w:val="center"/>
          </w:tcPr>
          <w:p w14:paraId="3472611E" w14:textId="77777777" w:rsidR="0004375A" w:rsidRPr="00313CB4" w:rsidRDefault="0004375A" w:rsidP="0004375A">
            <w:pPr>
              <w:spacing w:line="276" w:lineRule="auto"/>
              <w:ind w:left="-111" w:right="-138"/>
              <w:jc w:val="center"/>
              <w:rPr>
                <w:sz w:val="20"/>
                <w:szCs w:val="20"/>
              </w:rPr>
            </w:pPr>
          </w:p>
        </w:tc>
        <w:tc>
          <w:tcPr>
            <w:tcW w:w="383" w:type="pct"/>
            <w:vAlign w:val="center"/>
          </w:tcPr>
          <w:p w14:paraId="230498F6" w14:textId="77777777" w:rsidR="0004375A" w:rsidRPr="00313CB4" w:rsidRDefault="0004375A" w:rsidP="0004375A">
            <w:pPr>
              <w:spacing w:line="276" w:lineRule="auto"/>
              <w:ind w:left="-111" w:right="-138"/>
              <w:jc w:val="center"/>
              <w:rPr>
                <w:sz w:val="20"/>
                <w:szCs w:val="20"/>
              </w:rPr>
            </w:pPr>
          </w:p>
        </w:tc>
        <w:tc>
          <w:tcPr>
            <w:tcW w:w="410" w:type="pct"/>
            <w:vAlign w:val="center"/>
          </w:tcPr>
          <w:p w14:paraId="026CDFC6" w14:textId="490A0ADD" w:rsidR="0004375A" w:rsidRPr="00313CB4" w:rsidRDefault="0004375A" w:rsidP="0004375A">
            <w:pPr>
              <w:spacing w:line="276" w:lineRule="auto"/>
              <w:ind w:left="-111" w:right="-138"/>
              <w:jc w:val="center"/>
              <w:rPr>
                <w:sz w:val="20"/>
                <w:szCs w:val="20"/>
              </w:rPr>
            </w:pPr>
            <w:r w:rsidRPr="00313CB4">
              <w:rPr>
                <w:sz w:val="20"/>
                <w:szCs w:val="20"/>
              </w:rPr>
              <w:t>180000</w:t>
            </w:r>
          </w:p>
        </w:tc>
      </w:tr>
      <w:tr w:rsidR="0004375A" w:rsidRPr="00313CB4" w14:paraId="4D099EF3" w14:textId="77777777" w:rsidTr="003701B5">
        <w:tc>
          <w:tcPr>
            <w:tcW w:w="221" w:type="pct"/>
            <w:vAlign w:val="center"/>
          </w:tcPr>
          <w:p w14:paraId="3D50246F" w14:textId="4AE82351" w:rsidR="0004375A" w:rsidRPr="00313CB4" w:rsidRDefault="0004375A" w:rsidP="0004375A">
            <w:pPr>
              <w:spacing w:line="276" w:lineRule="auto"/>
              <w:jc w:val="center"/>
              <w:rPr>
                <w:sz w:val="20"/>
                <w:szCs w:val="20"/>
              </w:rPr>
            </w:pPr>
            <w:r w:rsidRPr="00313CB4">
              <w:rPr>
                <w:sz w:val="20"/>
                <w:szCs w:val="20"/>
              </w:rPr>
              <w:t>3</w:t>
            </w:r>
          </w:p>
        </w:tc>
        <w:tc>
          <w:tcPr>
            <w:tcW w:w="1931" w:type="pct"/>
            <w:vAlign w:val="center"/>
          </w:tcPr>
          <w:p w14:paraId="469280F4" w14:textId="5FBB65DA" w:rsidR="0004375A" w:rsidRPr="00313CB4" w:rsidRDefault="0004375A" w:rsidP="0004375A">
            <w:pPr>
              <w:spacing w:line="276" w:lineRule="auto"/>
              <w:outlineLvl w:val="0"/>
              <w:rPr>
                <w:bCs/>
                <w:iCs/>
                <w:sz w:val="20"/>
                <w:szCs w:val="20"/>
              </w:rPr>
            </w:pPr>
            <w:r w:rsidRPr="00313CB4">
              <w:rPr>
                <w:bCs/>
                <w:iCs/>
                <w:sz w:val="20"/>
                <w:szCs w:val="20"/>
              </w:rPr>
              <w:t>Монтаж системы полной автоматизации работы оборудования и установка пульта управления</w:t>
            </w:r>
          </w:p>
        </w:tc>
        <w:tc>
          <w:tcPr>
            <w:tcW w:w="350" w:type="pct"/>
            <w:vAlign w:val="center"/>
          </w:tcPr>
          <w:p w14:paraId="7D69E72E" w14:textId="77777777" w:rsidR="0004375A" w:rsidRPr="00313CB4" w:rsidRDefault="0004375A" w:rsidP="0004375A">
            <w:pPr>
              <w:spacing w:line="276" w:lineRule="auto"/>
              <w:jc w:val="center"/>
              <w:rPr>
                <w:sz w:val="20"/>
                <w:szCs w:val="20"/>
              </w:rPr>
            </w:pPr>
          </w:p>
        </w:tc>
        <w:tc>
          <w:tcPr>
            <w:tcW w:w="333" w:type="pct"/>
            <w:vAlign w:val="center"/>
          </w:tcPr>
          <w:p w14:paraId="62D6C80B" w14:textId="6EB4F04F" w:rsidR="0004375A" w:rsidRPr="00313CB4" w:rsidRDefault="0004375A" w:rsidP="0004375A">
            <w:pPr>
              <w:spacing w:line="276" w:lineRule="auto"/>
              <w:jc w:val="center"/>
              <w:rPr>
                <w:sz w:val="20"/>
                <w:szCs w:val="20"/>
              </w:rPr>
            </w:pPr>
          </w:p>
        </w:tc>
        <w:tc>
          <w:tcPr>
            <w:tcW w:w="335" w:type="pct"/>
            <w:vAlign w:val="center"/>
          </w:tcPr>
          <w:p w14:paraId="64C54368" w14:textId="025E176A" w:rsidR="0004375A" w:rsidRPr="00313CB4" w:rsidRDefault="0004375A" w:rsidP="0004375A">
            <w:pPr>
              <w:spacing w:line="276" w:lineRule="auto"/>
              <w:jc w:val="center"/>
              <w:rPr>
                <w:sz w:val="20"/>
                <w:szCs w:val="20"/>
              </w:rPr>
            </w:pPr>
          </w:p>
        </w:tc>
        <w:tc>
          <w:tcPr>
            <w:tcW w:w="335" w:type="pct"/>
            <w:vAlign w:val="center"/>
          </w:tcPr>
          <w:p w14:paraId="7EB7DED2" w14:textId="060F2CD8" w:rsidR="0004375A" w:rsidRPr="00313CB4" w:rsidRDefault="0004375A" w:rsidP="0004375A">
            <w:pPr>
              <w:spacing w:line="276" w:lineRule="auto"/>
              <w:ind w:left="-111" w:right="-138"/>
              <w:jc w:val="center"/>
              <w:rPr>
                <w:sz w:val="20"/>
                <w:szCs w:val="20"/>
              </w:rPr>
            </w:pPr>
            <w:r w:rsidRPr="00313CB4">
              <w:rPr>
                <w:sz w:val="20"/>
                <w:szCs w:val="20"/>
              </w:rPr>
              <w:t>30000</w:t>
            </w:r>
          </w:p>
        </w:tc>
        <w:tc>
          <w:tcPr>
            <w:tcW w:w="332" w:type="pct"/>
            <w:vAlign w:val="center"/>
          </w:tcPr>
          <w:p w14:paraId="6EEC09A9" w14:textId="77777777" w:rsidR="0004375A" w:rsidRPr="00313CB4" w:rsidRDefault="0004375A" w:rsidP="0004375A">
            <w:pPr>
              <w:spacing w:line="276" w:lineRule="auto"/>
              <w:ind w:left="-111" w:right="-138"/>
              <w:jc w:val="center"/>
              <w:rPr>
                <w:sz w:val="20"/>
                <w:szCs w:val="20"/>
              </w:rPr>
            </w:pPr>
          </w:p>
        </w:tc>
        <w:tc>
          <w:tcPr>
            <w:tcW w:w="370" w:type="pct"/>
            <w:vAlign w:val="center"/>
          </w:tcPr>
          <w:p w14:paraId="703B7D78" w14:textId="77777777" w:rsidR="0004375A" w:rsidRPr="00313CB4" w:rsidRDefault="0004375A" w:rsidP="0004375A">
            <w:pPr>
              <w:spacing w:line="276" w:lineRule="auto"/>
              <w:ind w:left="-111" w:right="-138"/>
              <w:jc w:val="center"/>
              <w:rPr>
                <w:sz w:val="20"/>
                <w:szCs w:val="20"/>
              </w:rPr>
            </w:pPr>
          </w:p>
        </w:tc>
        <w:tc>
          <w:tcPr>
            <w:tcW w:w="383" w:type="pct"/>
            <w:vAlign w:val="center"/>
          </w:tcPr>
          <w:p w14:paraId="35496625" w14:textId="77777777" w:rsidR="0004375A" w:rsidRPr="00313CB4" w:rsidRDefault="0004375A" w:rsidP="0004375A">
            <w:pPr>
              <w:spacing w:line="276" w:lineRule="auto"/>
              <w:ind w:left="-111" w:right="-138"/>
              <w:jc w:val="center"/>
              <w:rPr>
                <w:sz w:val="20"/>
                <w:szCs w:val="20"/>
              </w:rPr>
            </w:pPr>
          </w:p>
        </w:tc>
        <w:tc>
          <w:tcPr>
            <w:tcW w:w="410" w:type="pct"/>
            <w:vAlign w:val="center"/>
          </w:tcPr>
          <w:p w14:paraId="5BE07587" w14:textId="742E3213" w:rsidR="0004375A" w:rsidRPr="00313CB4" w:rsidRDefault="0004375A" w:rsidP="0004375A">
            <w:pPr>
              <w:spacing w:line="276" w:lineRule="auto"/>
              <w:ind w:left="-111" w:right="-138"/>
              <w:jc w:val="center"/>
              <w:rPr>
                <w:sz w:val="20"/>
                <w:szCs w:val="20"/>
              </w:rPr>
            </w:pPr>
            <w:r w:rsidRPr="00313CB4">
              <w:rPr>
                <w:sz w:val="20"/>
                <w:szCs w:val="20"/>
              </w:rPr>
              <w:t>30000</w:t>
            </w:r>
          </w:p>
        </w:tc>
      </w:tr>
      <w:tr w:rsidR="0004375A" w:rsidRPr="00313CB4" w14:paraId="75194043" w14:textId="77777777" w:rsidTr="003701B5">
        <w:tc>
          <w:tcPr>
            <w:tcW w:w="221" w:type="pct"/>
            <w:vAlign w:val="center"/>
          </w:tcPr>
          <w:p w14:paraId="72BB0B20" w14:textId="77777777" w:rsidR="0004375A" w:rsidRPr="00313CB4" w:rsidRDefault="0004375A" w:rsidP="0004375A">
            <w:pPr>
              <w:spacing w:line="276" w:lineRule="auto"/>
              <w:jc w:val="center"/>
              <w:rPr>
                <w:sz w:val="20"/>
                <w:szCs w:val="20"/>
              </w:rPr>
            </w:pPr>
          </w:p>
        </w:tc>
        <w:tc>
          <w:tcPr>
            <w:tcW w:w="4779" w:type="pct"/>
            <w:gridSpan w:val="9"/>
            <w:vAlign w:val="center"/>
          </w:tcPr>
          <w:p w14:paraId="0CA6C67C" w14:textId="77777777" w:rsidR="0004375A" w:rsidRPr="00313CB4" w:rsidRDefault="0004375A" w:rsidP="0004375A">
            <w:pPr>
              <w:spacing w:line="276" w:lineRule="auto"/>
              <w:ind w:left="-111" w:right="-138" w:firstLine="111"/>
              <w:rPr>
                <w:sz w:val="20"/>
                <w:szCs w:val="20"/>
              </w:rPr>
            </w:pPr>
            <w:r w:rsidRPr="00313CB4">
              <w:rPr>
                <w:b/>
                <w:bCs/>
                <w:sz w:val="20"/>
                <w:szCs w:val="20"/>
              </w:rPr>
              <w:t>Реконструкция:</w:t>
            </w:r>
          </w:p>
        </w:tc>
      </w:tr>
      <w:tr w:rsidR="0004375A" w:rsidRPr="00313CB4" w14:paraId="2D7311F7" w14:textId="77777777" w:rsidTr="003701B5">
        <w:tc>
          <w:tcPr>
            <w:tcW w:w="221" w:type="pct"/>
            <w:vAlign w:val="center"/>
          </w:tcPr>
          <w:p w14:paraId="64C3338A" w14:textId="515F6345" w:rsidR="0004375A" w:rsidRPr="00313CB4" w:rsidRDefault="0004375A" w:rsidP="0004375A">
            <w:pPr>
              <w:spacing w:line="276" w:lineRule="auto"/>
              <w:jc w:val="center"/>
              <w:rPr>
                <w:sz w:val="20"/>
                <w:szCs w:val="20"/>
              </w:rPr>
            </w:pPr>
            <w:r w:rsidRPr="00313CB4">
              <w:rPr>
                <w:sz w:val="20"/>
                <w:szCs w:val="20"/>
              </w:rPr>
              <w:t>4</w:t>
            </w:r>
          </w:p>
        </w:tc>
        <w:tc>
          <w:tcPr>
            <w:tcW w:w="1931" w:type="pct"/>
            <w:vAlign w:val="center"/>
          </w:tcPr>
          <w:p w14:paraId="2F9D0FDF" w14:textId="7DE304BC" w:rsidR="0004375A" w:rsidRPr="00313CB4" w:rsidRDefault="0004375A" w:rsidP="0004375A">
            <w:pPr>
              <w:spacing w:line="276" w:lineRule="auto"/>
              <w:outlineLvl w:val="0"/>
              <w:rPr>
                <w:bCs/>
                <w:iCs/>
                <w:sz w:val="20"/>
                <w:szCs w:val="20"/>
              </w:rPr>
            </w:pPr>
            <w:r w:rsidRPr="00313CB4">
              <w:rPr>
                <w:bCs/>
                <w:iCs/>
                <w:sz w:val="20"/>
                <w:szCs w:val="20"/>
              </w:rPr>
              <w:t>Реконструкция напорных канализационных трубопроводов общей протяженностью 1,5 км</w:t>
            </w:r>
          </w:p>
        </w:tc>
        <w:tc>
          <w:tcPr>
            <w:tcW w:w="350" w:type="pct"/>
            <w:vAlign w:val="center"/>
          </w:tcPr>
          <w:p w14:paraId="3776B694" w14:textId="77777777" w:rsidR="0004375A" w:rsidRPr="00313CB4" w:rsidRDefault="0004375A" w:rsidP="0004375A">
            <w:pPr>
              <w:spacing w:line="276" w:lineRule="auto"/>
              <w:jc w:val="center"/>
              <w:rPr>
                <w:sz w:val="20"/>
                <w:szCs w:val="20"/>
              </w:rPr>
            </w:pPr>
          </w:p>
        </w:tc>
        <w:tc>
          <w:tcPr>
            <w:tcW w:w="333" w:type="pct"/>
            <w:vAlign w:val="center"/>
          </w:tcPr>
          <w:p w14:paraId="60471A10" w14:textId="77777777" w:rsidR="0004375A" w:rsidRPr="00313CB4" w:rsidRDefault="0004375A" w:rsidP="0004375A">
            <w:pPr>
              <w:spacing w:line="276" w:lineRule="auto"/>
              <w:jc w:val="center"/>
              <w:rPr>
                <w:sz w:val="20"/>
                <w:szCs w:val="20"/>
              </w:rPr>
            </w:pPr>
          </w:p>
        </w:tc>
        <w:tc>
          <w:tcPr>
            <w:tcW w:w="335" w:type="pct"/>
            <w:vAlign w:val="center"/>
          </w:tcPr>
          <w:p w14:paraId="22BFD0E6" w14:textId="655CC89E" w:rsidR="0004375A" w:rsidRPr="00313CB4" w:rsidRDefault="0004375A" w:rsidP="0004375A">
            <w:pPr>
              <w:spacing w:line="276" w:lineRule="auto"/>
              <w:jc w:val="center"/>
              <w:rPr>
                <w:sz w:val="20"/>
                <w:szCs w:val="20"/>
              </w:rPr>
            </w:pPr>
          </w:p>
        </w:tc>
        <w:tc>
          <w:tcPr>
            <w:tcW w:w="335" w:type="pct"/>
            <w:vAlign w:val="center"/>
          </w:tcPr>
          <w:p w14:paraId="33BDCF69" w14:textId="29C0D29E" w:rsidR="0004375A" w:rsidRPr="00313CB4" w:rsidRDefault="0004375A" w:rsidP="0004375A">
            <w:pPr>
              <w:spacing w:line="276" w:lineRule="auto"/>
              <w:ind w:left="-111" w:right="-138"/>
              <w:jc w:val="center"/>
              <w:rPr>
                <w:sz w:val="20"/>
                <w:szCs w:val="20"/>
              </w:rPr>
            </w:pPr>
          </w:p>
        </w:tc>
        <w:tc>
          <w:tcPr>
            <w:tcW w:w="332" w:type="pct"/>
            <w:vAlign w:val="center"/>
          </w:tcPr>
          <w:p w14:paraId="13CAD068" w14:textId="77777777" w:rsidR="0004375A" w:rsidRPr="00313CB4" w:rsidRDefault="0004375A" w:rsidP="0004375A">
            <w:pPr>
              <w:spacing w:line="276" w:lineRule="auto"/>
              <w:ind w:left="-111" w:right="-138"/>
              <w:jc w:val="center"/>
              <w:rPr>
                <w:sz w:val="20"/>
                <w:szCs w:val="20"/>
              </w:rPr>
            </w:pPr>
          </w:p>
        </w:tc>
        <w:tc>
          <w:tcPr>
            <w:tcW w:w="370" w:type="pct"/>
            <w:vAlign w:val="center"/>
          </w:tcPr>
          <w:p w14:paraId="66A9D06A" w14:textId="6A941C00" w:rsidR="0004375A" w:rsidRPr="00313CB4" w:rsidRDefault="0004375A" w:rsidP="0004375A">
            <w:pPr>
              <w:spacing w:line="276" w:lineRule="auto"/>
              <w:ind w:left="-111" w:right="-138"/>
              <w:jc w:val="center"/>
              <w:rPr>
                <w:sz w:val="20"/>
                <w:szCs w:val="20"/>
              </w:rPr>
            </w:pPr>
            <w:r w:rsidRPr="00313CB4">
              <w:rPr>
                <w:sz w:val="20"/>
                <w:szCs w:val="20"/>
              </w:rPr>
              <w:t>22000</w:t>
            </w:r>
          </w:p>
        </w:tc>
        <w:tc>
          <w:tcPr>
            <w:tcW w:w="383" w:type="pct"/>
            <w:vAlign w:val="center"/>
          </w:tcPr>
          <w:p w14:paraId="1BAD59E9" w14:textId="77777777" w:rsidR="0004375A" w:rsidRPr="00313CB4" w:rsidRDefault="0004375A" w:rsidP="0004375A">
            <w:pPr>
              <w:spacing w:line="276" w:lineRule="auto"/>
              <w:ind w:left="-111" w:right="-138"/>
              <w:jc w:val="center"/>
              <w:rPr>
                <w:sz w:val="20"/>
                <w:szCs w:val="20"/>
              </w:rPr>
            </w:pPr>
          </w:p>
        </w:tc>
        <w:tc>
          <w:tcPr>
            <w:tcW w:w="410" w:type="pct"/>
            <w:vAlign w:val="center"/>
          </w:tcPr>
          <w:p w14:paraId="645F0C98" w14:textId="2B43FED6" w:rsidR="0004375A" w:rsidRPr="00313CB4" w:rsidRDefault="0004375A" w:rsidP="0004375A">
            <w:pPr>
              <w:spacing w:line="276" w:lineRule="auto"/>
              <w:ind w:left="-111" w:right="-138"/>
              <w:jc w:val="center"/>
              <w:rPr>
                <w:sz w:val="20"/>
                <w:szCs w:val="20"/>
              </w:rPr>
            </w:pPr>
            <w:r w:rsidRPr="00313CB4">
              <w:rPr>
                <w:sz w:val="20"/>
                <w:szCs w:val="20"/>
              </w:rPr>
              <w:t>22000</w:t>
            </w:r>
          </w:p>
        </w:tc>
      </w:tr>
      <w:tr w:rsidR="0004375A" w:rsidRPr="00313CB4" w14:paraId="04217359" w14:textId="77777777" w:rsidTr="003701B5">
        <w:tc>
          <w:tcPr>
            <w:tcW w:w="221" w:type="pct"/>
            <w:vAlign w:val="center"/>
          </w:tcPr>
          <w:p w14:paraId="3284F60A" w14:textId="53702A9A" w:rsidR="0004375A" w:rsidRPr="00313CB4" w:rsidRDefault="0004375A" w:rsidP="0004375A">
            <w:pPr>
              <w:spacing w:line="276" w:lineRule="auto"/>
              <w:jc w:val="center"/>
              <w:rPr>
                <w:sz w:val="20"/>
                <w:szCs w:val="20"/>
              </w:rPr>
            </w:pPr>
            <w:r w:rsidRPr="00313CB4">
              <w:rPr>
                <w:sz w:val="20"/>
                <w:szCs w:val="20"/>
              </w:rPr>
              <w:t>5</w:t>
            </w:r>
          </w:p>
        </w:tc>
        <w:tc>
          <w:tcPr>
            <w:tcW w:w="1931" w:type="pct"/>
            <w:vAlign w:val="center"/>
          </w:tcPr>
          <w:p w14:paraId="31DFB826" w14:textId="5A5D1A2D" w:rsidR="0004375A" w:rsidRPr="00313CB4" w:rsidRDefault="0004375A" w:rsidP="0004375A">
            <w:pPr>
              <w:spacing w:line="276" w:lineRule="auto"/>
              <w:outlineLvl w:val="0"/>
              <w:rPr>
                <w:bCs/>
                <w:iCs/>
                <w:sz w:val="20"/>
                <w:szCs w:val="20"/>
              </w:rPr>
            </w:pPr>
            <w:r w:rsidRPr="00313CB4">
              <w:rPr>
                <w:bCs/>
                <w:iCs/>
                <w:sz w:val="20"/>
                <w:szCs w:val="20"/>
              </w:rPr>
              <w:t xml:space="preserve">Замена насосных агрегатов (3 </w:t>
            </w:r>
            <w:proofErr w:type="spellStart"/>
            <w:r w:rsidRPr="00313CB4">
              <w:rPr>
                <w:bCs/>
                <w:iCs/>
                <w:sz w:val="20"/>
                <w:szCs w:val="20"/>
              </w:rPr>
              <w:t>ед</w:t>
            </w:r>
            <w:proofErr w:type="spellEnd"/>
            <w:r w:rsidRPr="00313CB4">
              <w:rPr>
                <w:bCs/>
                <w:iCs/>
                <w:sz w:val="20"/>
                <w:szCs w:val="20"/>
              </w:rPr>
              <w:t>) СМ250-200-400б 4</w:t>
            </w:r>
            <w:r w:rsidR="006278FA" w:rsidRPr="00313CB4">
              <w:rPr>
                <w:bCs/>
                <w:iCs/>
                <w:sz w:val="20"/>
                <w:szCs w:val="20"/>
              </w:rPr>
              <w:t>5</w:t>
            </w:r>
            <w:r w:rsidRPr="00313CB4">
              <w:rPr>
                <w:bCs/>
                <w:iCs/>
                <w:sz w:val="20"/>
                <w:szCs w:val="20"/>
              </w:rPr>
              <w:t xml:space="preserve"> кВт на КНС №5</w:t>
            </w:r>
          </w:p>
        </w:tc>
        <w:tc>
          <w:tcPr>
            <w:tcW w:w="350" w:type="pct"/>
            <w:vAlign w:val="center"/>
          </w:tcPr>
          <w:p w14:paraId="6EA84D76" w14:textId="77777777" w:rsidR="0004375A" w:rsidRPr="00313CB4" w:rsidRDefault="0004375A" w:rsidP="0004375A">
            <w:pPr>
              <w:spacing w:line="276" w:lineRule="auto"/>
              <w:jc w:val="center"/>
              <w:rPr>
                <w:sz w:val="20"/>
                <w:szCs w:val="20"/>
              </w:rPr>
            </w:pPr>
          </w:p>
        </w:tc>
        <w:tc>
          <w:tcPr>
            <w:tcW w:w="333" w:type="pct"/>
            <w:vAlign w:val="center"/>
          </w:tcPr>
          <w:p w14:paraId="49B0A8E5" w14:textId="77777777" w:rsidR="0004375A" w:rsidRPr="00313CB4" w:rsidRDefault="0004375A" w:rsidP="0004375A">
            <w:pPr>
              <w:spacing w:line="276" w:lineRule="auto"/>
              <w:jc w:val="center"/>
              <w:rPr>
                <w:sz w:val="20"/>
                <w:szCs w:val="20"/>
              </w:rPr>
            </w:pPr>
          </w:p>
        </w:tc>
        <w:tc>
          <w:tcPr>
            <w:tcW w:w="335" w:type="pct"/>
            <w:vAlign w:val="center"/>
          </w:tcPr>
          <w:p w14:paraId="194C2AF1" w14:textId="55C3611D" w:rsidR="0004375A" w:rsidRPr="00313CB4" w:rsidRDefault="0004375A" w:rsidP="0004375A">
            <w:pPr>
              <w:spacing w:line="276" w:lineRule="auto"/>
              <w:jc w:val="center"/>
              <w:rPr>
                <w:sz w:val="20"/>
                <w:szCs w:val="20"/>
              </w:rPr>
            </w:pPr>
            <w:r w:rsidRPr="00313CB4">
              <w:rPr>
                <w:sz w:val="20"/>
                <w:szCs w:val="20"/>
              </w:rPr>
              <w:t>700</w:t>
            </w:r>
          </w:p>
        </w:tc>
        <w:tc>
          <w:tcPr>
            <w:tcW w:w="335" w:type="pct"/>
            <w:vAlign w:val="center"/>
          </w:tcPr>
          <w:p w14:paraId="1A18198C" w14:textId="77777777" w:rsidR="0004375A" w:rsidRPr="00313CB4" w:rsidRDefault="0004375A" w:rsidP="0004375A">
            <w:pPr>
              <w:spacing w:line="276" w:lineRule="auto"/>
              <w:ind w:left="-111" w:right="-138"/>
              <w:jc w:val="center"/>
              <w:rPr>
                <w:sz w:val="20"/>
                <w:szCs w:val="20"/>
              </w:rPr>
            </w:pPr>
          </w:p>
        </w:tc>
        <w:tc>
          <w:tcPr>
            <w:tcW w:w="332" w:type="pct"/>
            <w:vAlign w:val="center"/>
          </w:tcPr>
          <w:p w14:paraId="2998D9F7" w14:textId="77777777" w:rsidR="0004375A" w:rsidRPr="00313CB4" w:rsidRDefault="0004375A" w:rsidP="0004375A">
            <w:pPr>
              <w:spacing w:line="276" w:lineRule="auto"/>
              <w:ind w:left="-111" w:right="-138"/>
              <w:jc w:val="center"/>
              <w:rPr>
                <w:sz w:val="20"/>
                <w:szCs w:val="20"/>
              </w:rPr>
            </w:pPr>
          </w:p>
        </w:tc>
        <w:tc>
          <w:tcPr>
            <w:tcW w:w="370" w:type="pct"/>
            <w:vAlign w:val="center"/>
          </w:tcPr>
          <w:p w14:paraId="67EEA4DB" w14:textId="77777777" w:rsidR="0004375A" w:rsidRPr="00313CB4" w:rsidRDefault="0004375A" w:rsidP="0004375A">
            <w:pPr>
              <w:spacing w:line="276" w:lineRule="auto"/>
              <w:ind w:left="-111" w:right="-138"/>
              <w:jc w:val="center"/>
              <w:rPr>
                <w:sz w:val="20"/>
                <w:szCs w:val="20"/>
              </w:rPr>
            </w:pPr>
          </w:p>
        </w:tc>
        <w:tc>
          <w:tcPr>
            <w:tcW w:w="383" w:type="pct"/>
            <w:vAlign w:val="center"/>
          </w:tcPr>
          <w:p w14:paraId="49375461" w14:textId="2A73F27A" w:rsidR="0004375A" w:rsidRPr="00313CB4" w:rsidRDefault="0004375A" w:rsidP="0004375A">
            <w:pPr>
              <w:spacing w:line="276" w:lineRule="auto"/>
              <w:ind w:left="-111" w:right="-138"/>
              <w:jc w:val="center"/>
              <w:rPr>
                <w:sz w:val="20"/>
                <w:szCs w:val="20"/>
              </w:rPr>
            </w:pPr>
          </w:p>
        </w:tc>
        <w:tc>
          <w:tcPr>
            <w:tcW w:w="410" w:type="pct"/>
            <w:vAlign w:val="center"/>
          </w:tcPr>
          <w:p w14:paraId="6AACD983" w14:textId="43717212" w:rsidR="0004375A" w:rsidRPr="00313CB4" w:rsidRDefault="0004375A" w:rsidP="0004375A">
            <w:pPr>
              <w:spacing w:line="276" w:lineRule="auto"/>
              <w:ind w:left="-111" w:right="-138"/>
              <w:jc w:val="center"/>
              <w:rPr>
                <w:sz w:val="20"/>
                <w:szCs w:val="20"/>
              </w:rPr>
            </w:pPr>
            <w:r w:rsidRPr="00313CB4">
              <w:rPr>
                <w:sz w:val="20"/>
                <w:szCs w:val="20"/>
              </w:rPr>
              <w:t>700</w:t>
            </w:r>
          </w:p>
        </w:tc>
      </w:tr>
      <w:tr w:rsidR="0004375A" w:rsidRPr="00313CB4" w14:paraId="3651ACFD" w14:textId="77777777" w:rsidTr="003701B5">
        <w:tc>
          <w:tcPr>
            <w:tcW w:w="221" w:type="pct"/>
            <w:vAlign w:val="center"/>
          </w:tcPr>
          <w:p w14:paraId="1252E15F" w14:textId="111F3C4D" w:rsidR="0004375A" w:rsidRPr="00313CB4" w:rsidRDefault="0004375A" w:rsidP="0004375A">
            <w:pPr>
              <w:spacing w:line="276" w:lineRule="auto"/>
              <w:jc w:val="center"/>
              <w:rPr>
                <w:sz w:val="20"/>
                <w:szCs w:val="20"/>
              </w:rPr>
            </w:pPr>
            <w:r w:rsidRPr="00313CB4">
              <w:rPr>
                <w:sz w:val="20"/>
                <w:szCs w:val="20"/>
              </w:rPr>
              <w:t>6</w:t>
            </w:r>
          </w:p>
        </w:tc>
        <w:tc>
          <w:tcPr>
            <w:tcW w:w="1931" w:type="pct"/>
            <w:vAlign w:val="center"/>
          </w:tcPr>
          <w:p w14:paraId="109CAA4B" w14:textId="5C534633" w:rsidR="0004375A" w:rsidRPr="00313CB4" w:rsidRDefault="0004375A" w:rsidP="0004375A">
            <w:pPr>
              <w:spacing w:line="276" w:lineRule="auto"/>
              <w:outlineLvl w:val="0"/>
              <w:rPr>
                <w:bCs/>
                <w:iCs/>
                <w:sz w:val="20"/>
                <w:szCs w:val="20"/>
              </w:rPr>
            </w:pPr>
            <w:r w:rsidRPr="00313CB4">
              <w:rPr>
                <w:bCs/>
                <w:iCs/>
                <w:sz w:val="20"/>
                <w:szCs w:val="20"/>
              </w:rPr>
              <w:t xml:space="preserve">Замена насосных агрегатов (2 </w:t>
            </w:r>
            <w:proofErr w:type="spellStart"/>
            <w:r w:rsidRPr="00313CB4">
              <w:rPr>
                <w:bCs/>
                <w:iCs/>
                <w:sz w:val="20"/>
                <w:szCs w:val="20"/>
              </w:rPr>
              <w:t>ед</w:t>
            </w:r>
            <w:proofErr w:type="spellEnd"/>
            <w:r w:rsidRPr="00313CB4">
              <w:rPr>
                <w:bCs/>
                <w:iCs/>
                <w:sz w:val="20"/>
                <w:szCs w:val="20"/>
              </w:rPr>
              <w:t>) СД250/22 30 кВт на КНС №7</w:t>
            </w:r>
          </w:p>
        </w:tc>
        <w:tc>
          <w:tcPr>
            <w:tcW w:w="350" w:type="pct"/>
            <w:vAlign w:val="center"/>
          </w:tcPr>
          <w:p w14:paraId="653DBC3C" w14:textId="77777777" w:rsidR="0004375A" w:rsidRPr="00313CB4" w:rsidRDefault="0004375A" w:rsidP="0004375A">
            <w:pPr>
              <w:spacing w:line="276" w:lineRule="auto"/>
              <w:jc w:val="center"/>
              <w:rPr>
                <w:sz w:val="20"/>
                <w:szCs w:val="20"/>
              </w:rPr>
            </w:pPr>
          </w:p>
        </w:tc>
        <w:tc>
          <w:tcPr>
            <w:tcW w:w="333" w:type="pct"/>
            <w:vAlign w:val="center"/>
          </w:tcPr>
          <w:p w14:paraId="0C6B4475" w14:textId="77777777" w:rsidR="0004375A" w:rsidRPr="00313CB4" w:rsidRDefault="0004375A" w:rsidP="0004375A">
            <w:pPr>
              <w:spacing w:line="276" w:lineRule="auto"/>
              <w:jc w:val="center"/>
              <w:rPr>
                <w:sz w:val="20"/>
                <w:szCs w:val="20"/>
              </w:rPr>
            </w:pPr>
          </w:p>
        </w:tc>
        <w:tc>
          <w:tcPr>
            <w:tcW w:w="335" w:type="pct"/>
            <w:vAlign w:val="center"/>
          </w:tcPr>
          <w:p w14:paraId="0A2DFD3F" w14:textId="77777777" w:rsidR="0004375A" w:rsidRPr="00313CB4" w:rsidRDefault="0004375A" w:rsidP="0004375A">
            <w:pPr>
              <w:spacing w:line="276" w:lineRule="auto"/>
              <w:jc w:val="center"/>
              <w:rPr>
                <w:sz w:val="20"/>
                <w:szCs w:val="20"/>
              </w:rPr>
            </w:pPr>
          </w:p>
        </w:tc>
        <w:tc>
          <w:tcPr>
            <w:tcW w:w="335" w:type="pct"/>
            <w:vAlign w:val="center"/>
          </w:tcPr>
          <w:p w14:paraId="21590AF8" w14:textId="0942AFDA" w:rsidR="0004375A" w:rsidRPr="00313CB4" w:rsidRDefault="0004375A" w:rsidP="0004375A">
            <w:pPr>
              <w:spacing w:line="276" w:lineRule="auto"/>
              <w:ind w:left="-111" w:right="-138"/>
              <w:jc w:val="center"/>
              <w:rPr>
                <w:sz w:val="20"/>
                <w:szCs w:val="20"/>
              </w:rPr>
            </w:pPr>
            <w:r w:rsidRPr="00313CB4">
              <w:rPr>
                <w:sz w:val="20"/>
                <w:szCs w:val="20"/>
              </w:rPr>
              <w:t>150</w:t>
            </w:r>
          </w:p>
        </w:tc>
        <w:tc>
          <w:tcPr>
            <w:tcW w:w="332" w:type="pct"/>
            <w:vAlign w:val="center"/>
          </w:tcPr>
          <w:p w14:paraId="70067E98" w14:textId="77777777" w:rsidR="0004375A" w:rsidRPr="00313CB4" w:rsidRDefault="0004375A" w:rsidP="0004375A">
            <w:pPr>
              <w:spacing w:line="276" w:lineRule="auto"/>
              <w:ind w:left="-111" w:right="-138"/>
              <w:jc w:val="center"/>
              <w:rPr>
                <w:sz w:val="20"/>
                <w:szCs w:val="20"/>
              </w:rPr>
            </w:pPr>
          </w:p>
        </w:tc>
        <w:tc>
          <w:tcPr>
            <w:tcW w:w="370" w:type="pct"/>
            <w:vAlign w:val="center"/>
          </w:tcPr>
          <w:p w14:paraId="44337764" w14:textId="77777777" w:rsidR="0004375A" w:rsidRPr="00313CB4" w:rsidRDefault="0004375A" w:rsidP="0004375A">
            <w:pPr>
              <w:spacing w:line="276" w:lineRule="auto"/>
              <w:ind w:left="-111" w:right="-138"/>
              <w:jc w:val="center"/>
              <w:rPr>
                <w:sz w:val="20"/>
                <w:szCs w:val="20"/>
              </w:rPr>
            </w:pPr>
          </w:p>
        </w:tc>
        <w:tc>
          <w:tcPr>
            <w:tcW w:w="383" w:type="pct"/>
            <w:vAlign w:val="center"/>
          </w:tcPr>
          <w:p w14:paraId="05782002" w14:textId="0243B572" w:rsidR="0004375A" w:rsidRPr="00313CB4" w:rsidRDefault="0004375A" w:rsidP="0004375A">
            <w:pPr>
              <w:spacing w:line="276" w:lineRule="auto"/>
              <w:ind w:left="-111" w:right="-138"/>
              <w:jc w:val="center"/>
              <w:rPr>
                <w:sz w:val="20"/>
                <w:szCs w:val="20"/>
              </w:rPr>
            </w:pPr>
          </w:p>
        </w:tc>
        <w:tc>
          <w:tcPr>
            <w:tcW w:w="410" w:type="pct"/>
            <w:vAlign w:val="center"/>
          </w:tcPr>
          <w:p w14:paraId="6C7096AF" w14:textId="5E61053A" w:rsidR="0004375A" w:rsidRPr="00313CB4" w:rsidRDefault="0004375A" w:rsidP="0004375A">
            <w:pPr>
              <w:spacing w:line="276" w:lineRule="auto"/>
              <w:ind w:left="-111" w:right="-138"/>
              <w:jc w:val="center"/>
              <w:rPr>
                <w:sz w:val="20"/>
                <w:szCs w:val="20"/>
              </w:rPr>
            </w:pPr>
            <w:r w:rsidRPr="00313CB4">
              <w:rPr>
                <w:sz w:val="20"/>
                <w:szCs w:val="20"/>
              </w:rPr>
              <w:t>150</w:t>
            </w:r>
          </w:p>
        </w:tc>
      </w:tr>
      <w:tr w:rsidR="0004375A" w:rsidRPr="00313CB4" w14:paraId="1B539D3F" w14:textId="77777777" w:rsidTr="003701B5">
        <w:tc>
          <w:tcPr>
            <w:tcW w:w="221" w:type="pct"/>
            <w:vAlign w:val="center"/>
          </w:tcPr>
          <w:p w14:paraId="766631A9" w14:textId="76590E17" w:rsidR="0004375A" w:rsidRPr="00313CB4" w:rsidRDefault="0004375A" w:rsidP="0004375A">
            <w:pPr>
              <w:spacing w:line="276" w:lineRule="auto"/>
              <w:jc w:val="center"/>
              <w:rPr>
                <w:sz w:val="20"/>
                <w:szCs w:val="20"/>
              </w:rPr>
            </w:pPr>
            <w:r w:rsidRPr="00313CB4">
              <w:rPr>
                <w:sz w:val="20"/>
                <w:szCs w:val="20"/>
              </w:rPr>
              <w:t>7</w:t>
            </w:r>
          </w:p>
        </w:tc>
        <w:tc>
          <w:tcPr>
            <w:tcW w:w="1931" w:type="pct"/>
            <w:vAlign w:val="center"/>
          </w:tcPr>
          <w:p w14:paraId="498C12BC" w14:textId="0FBC23A2" w:rsidR="0004375A" w:rsidRPr="00313CB4" w:rsidRDefault="0004375A" w:rsidP="0004375A">
            <w:pPr>
              <w:spacing w:line="276" w:lineRule="auto"/>
              <w:outlineLvl w:val="0"/>
              <w:rPr>
                <w:bCs/>
                <w:iCs/>
                <w:sz w:val="20"/>
                <w:szCs w:val="20"/>
              </w:rPr>
            </w:pPr>
            <w:r w:rsidRPr="00313CB4">
              <w:rPr>
                <w:bCs/>
                <w:iCs/>
                <w:sz w:val="20"/>
                <w:szCs w:val="20"/>
              </w:rPr>
              <w:t xml:space="preserve">Замена насосных агрегатов (4 </w:t>
            </w:r>
            <w:proofErr w:type="spellStart"/>
            <w:r w:rsidRPr="00313CB4">
              <w:rPr>
                <w:bCs/>
                <w:iCs/>
                <w:sz w:val="20"/>
                <w:szCs w:val="20"/>
              </w:rPr>
              <w:t>ед</w:t>
            </w:r>
            <w:proofErr w:type="spellEnd"/>
            <w:r w:rsidRPr="00313CB4">
              <w:rPr>
                <w:bCs/>
                <w:iCs/>
                <w:sz w:val="20"/>
                <w:szCs w:val="20"/>
              </w:rPr>
              <w:t>) СМ150-125-315 29 кВт в здании доочистки</w:t>
            </w:r>
          </w:p>
        </w:tc>
        <w:tc>
          <w:tcPr>
            <w:tcW w:w="350" w:type="pct"/>
            <w:vAlign w:val="center"/>
          </w:tcPr>
          <w:p w14:paraId="1DB79755" w14:textId="28FDAD2F" w:rsidR="0004375A" w:rsidRPr="00313CB4" w:rsidRDefault="0004375A" w:rsidP="0004375A">
            <w:pPr>
              <w:spacing w:line="276" w:lineRule="auto"/>
              <w:jc w:val="center"/>
              <w:rPr>
                <w:sz w:val="20"/>
                <w:szCs w:val="20"/>
              </w:rPr>
            </w:pPr>
          </w:p>
        </w:tc>
        <w:tc>
          <w:tcPr>
            <w:tcW w:w="333" w:type="pct"/>
            <w:vAlign w:val="center"/>
          </w:tcPr>
          <w:p w14:paraId="273553F9" w14:textId="72906849" w:rsidR="0004375A" w:rsidRPr="00313CB4" w:rsidRDefault="0004375A" w:rsidP="0004375A">
            <w:pPr>
              <w:spacing w:line="276" w:lineRule="auto"/>
              <w:jc w:val="center"/>
              <w:rPr>
                <w:sz w:val="20"/>
                <w:szCs w:val="20"/>
              </w:rPr>
            </w:pPr>
          </w:p>
        </w:tc>
        <w:tc>
          <w:tcPr>
            <w:tcW w:w="335" w:type="pct"/>
            <w:vAlign w:val="center"/>
          </w:tcPr>
          <w:p w14:paraId="43E344DC" w14:textId="2094410E" w:rsidR="0004375A" w:rsidRPr="00313CB4" w:rsidRDefault="0004375A" w:rsidP="0004375A">
            <w:pPr>
              <w:spacing w:line="276" w:lineRule="auto"/>
              <w:jc w:val="center"/>
              <w:rPr>
                <w:sz w:val="20"/>
                <w:szCs w:val="20"/>
              </w:rPr>
            </w:pPr>
          </w:p>
        </w:tc>
        <w:tc>
          <w:tcPr>
            <w:tcW w:w="335" w:type="pct"/>
            <w:vAlign w:val="center"/>
          </w:tcPr>
          <w:p w14:paraId="00D577C1" w14:textId="0A37FA91" w:rsidR="0004375A" w:rsidRPr="00313CB4" w:rsidRDefault="0004375A" w:rsidP="0004375A">
            <w:pPr>
              <w:spacing w:line="276" w:lineRule="auto"/>
              <w:ind w:left="-111" w:right="-138"/>
              <w:jc w:val="center"/>
              <w:rPr>
                <w:sz w:val="20"/>
                <w:szCs w:val="20"/>
              </w:rPr>
            </w:pPr>
          </w:p>
        </w:tc>
        <w:tc>
          <w:tcPr>
            <w:tcW w:w="332" w:type="pct"/>
            <w:vAlign w:val="center"/>
          </w:tcPr>
          <w:p w14:paraId="185FD3B3" w14:textId="2DC037D2" w:rsidR="0004375A" w:rsidRPr="00313CB4" w:rsidRDefault="0004375A" w:rsidP="0004375A">
            <w:pPr>
              <w:spacing w:line="276" w:lineRule="auto"/>
              <w:ind w:left="-111" w:right="-138"/>
              <w:jc w:val="center"/>
              <w:rPr>
                <w:sz w:val="20"/>
                <w:szCs w:val="20"/>
              </w:rPr>
            </w:pPr>
            <w:r w:rsidRPr="00313CB4">
              <w:rPr>
                <w:sz w:val="20"/>
                <w:szCs w:val="20"/>
              </w:rPr>
              <w:t>900</w:t>
            </w:r>
          </w:p>
        </w:tc>
        <w:tc>
          <w:tcPr>
            <w:tcW w:w="370" w:type="pct"/>
            <w:vAlign w:val="center"/>
          </w:tcPr>
          <w:p w14:paraId="2F49306E" w14:textId="48EE6051" w:rsidR="0004375A" w:rsidRPr="00313CB4" w:rsidRDefault="0004375A" w:rsidP="0004375A">
            <w:pPr>
              <w:spacing w:line="276" w:lineRule="auto"/>
              <w:ind w:left="-111" w:right="-138"/>
              <w:jc w:val="center"/>
              <w:rPr>
                <w:sz w:val="20"/>
                <w:szCs w:val="20"/>
              </w:rPr>
            </w:pPr>
          </w:p>
        </w:tc>
        <w:tc>
          <w:tcPr>
            <w:tcW w:w="383" w:type="pct"/>
            <w:vAlign w:val="center"/>
          </w:tcPr>
          <w:p w14:paraId="25D3A5FF" w14:textId="2D4EF3DE" w:rsidR="0004375A" w:rsidRPr="00313CB4" w:rsidRDefault="0004375A" w:rsidP="0004375A">
            <w:pPr>
              <w:spacing w:line="276" w:lineRule="auto"/>
              <w:ind w:left="-111" w:right="-138"/>
              <w:jc w:val="center"/>
              <w:rPr>
                <w:sz w:val="20"/>
                <w:szCs w:val="20"/>
              </w:rPr>
            </w:pPr>
          </w:p>
        </w:tc>
        <w:tc>
          <w:tcPr>
            <w:tcW w:w="410" w:type="pct"/>
            <w:vAlign w:val="center"/>
          </w:tcPr>
          <w:p w14:paraId="4393E20B" w14:textId="422A4A5B" w:rsidR="0004375A" w:rsidRPr="00313CB4" w:rsidRDefault="0004375A" w:rsidP="0004375A">
            <w:pPr>
              <w:spacing w:line="276" w:lineRule="auto"/>
              <w:ind w:left="-111" w:right="-138"/>
              <w:jc w:val="center"/>
              <w:rPr>
                <w:sz w:val="20"/>
                <w:szCs w:val="20"/>
              </w:rPr>
            </w:pPr>
            <w:r w:rsidRPr="00313CB4">
              <w:rPr>
                <w:sz w:val="20"/>
                <w:szCs w:val="20"/>
              </w:rPr>
              <w:t>900</w:t>
            </w:r>
          </w:p>
        </w:tc>
      </w:tr>
      <w:tr w:rsidR="0004375A" w:rsidRPr="00313CB4" w14:paraId="158177AB" w14:textId="77777777" w:rsidTr="003701B5">
        <w:tc>
          <w:tcPr>
            <w:tcW w:w="221" w:type="pct"/>
            <w:vAlign w:val="center"/>
          </w:tcPr>
          <w:p w14:paraId="71C44290" w14:textId="517E8A6E" w:rsidR="0004375A" w:rsidRPr="00313CB4" w:rsidRDefault="0004375A" w:rsidP="0004375A">
            <w:pPr>
              <w:spacing w:line="276" w:lineRule="auto"/>
              <w:jc w:val="center"/>
              <w:rPr>
                <w:sz w:val="20"/>
                <w:szCs w:val="20"/>
              </w:rPr>
            </w:pPr>
            <w:r w:rsidRPr="00313CB4">
              <w:rPr>
                <w:sz w:val="20"/>
                <w:szCs w:val="20"/>
              </w:rPr>
              <w:t>8</w:t>
            </w:r>
          </w:p>
        </w:tc>
        <w:tc>
          <w:tcPr>
            <w:tcW w:w="1931" w:type="pct"/>
            <w:vAlign w:val="center"/>
          </w:tcPr>
          <w:p w14:paraId="06D04F08"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113A95DC" w14:textId="5B651FB6"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 xml:space="preserve">=80 м КК252 до КК251, </w:t>
            </w:r>
            <w:r w:rsidRPr="00313CB4">
              <w:rPr>
                <w:bCs/>
                <w:iCs/>
                <w:sz w:val="20"/>
                <w:szCs w:val="20"/>
                <w:lang w:val="en-US"/>
              </w:rPr>
              <w:t>L</w:t>
            </w:r>
            <w:r w:rsidRPr="00313CB4">
              <w:rPr>
                <w:bCs/>
                <w:iCs/>
                <w:sz w:val="20"/>
                <w:szCs w:val="20"/>
              </w:rPr>
              <w:t>=175 м КНС-7 до ОЧС по ул. Солнечная</w:t>
            </w:r>
          </w:p>
        </w:tc>
        <w:tc>
          <w:tcPr>
            <w:tcW w:w="350" w:type="pct"/>
            <w:vAlign w:val="center"/>
          </w:tcPr>
          <w:p w14:paraId="0F93E307" w14:textId="6B736171" w:rsidR="0004375A" w:rsidRPr="00313CB4" w:rsidRDefault="0004375A" w:rsidP="0004375A">
            <w:pPr>
              <w:spacing w:line="276" w:lineRule="auto"/>
              <w:jc w:val="center"/>
              <w:rPr>
                <w:sz w:val="20"/>
                <w:szCs w:val="20"/>
              </w:rPr>
            </w:pPr>
            <w:r w:rsidRPr="00313CB4">
              <w:rPr>
                <w:sz w:val="20"/>
                <w:szCs w:val="20"/>
              </w:rPr>
              <w:t>3600</w:t>
            </w:r>
          </w:p>
        </w:tc>
        <w:tc>
          <w:tcPr>
            <w:tcW w:w="333" w:type="pct"/>
            <w:vAlign w:val="center"/>
          </w:tcPr>
          <w:p w14:paraId="37794FAC" w14:textId="77777777" w:rsidR="0004375A" w:rsidRPr="00313CB4" w:rsidRDefault="0004375A" w:rsidP="0004375A">
            <w:pPr>
              <w:spacing w:line="276" w:lineRule="auto"/>
              <w:jc w:val="center"/>
              <w:rPr>
                <w:sz w:val="20"/>
                <w:szCs w:val="20"/>
              </w:rPr>
            </w:pPr>
          </w:p>
        </w:tc>
        <w:tc>
          <w:tcPr>
            <w:tcW w:w="335" w:type="pct"/>
            <w:vAlign w:val="center"/>
          </w:tcPr>
          <w:p w14:paraId="43F241F1" w14:textId="77777777" w:rsidR="0004375A" w:rsidRPr="00313CB4" w:rsidRDefault="0004375A" w:rsidP="0004375A">
            <w:pPr>
              <w:spacing w:line="276" w:lineRule="auto"/>
              <w:jc w:val="center"/>
              <w:rPr>
                <w:sz w:val="20"/>
                <w:szCs w:val="20"/>
              </w:rPr>
            </w:pPr>
          </w:p>
        </w:tc>
        <w:tc>
          <w:tcPr>
            <w:tcW w:w="335" w:type="pct"/>
            <w:vAlign w:val="center"/>
          </w:tcPr>
          <w:p w14:paraId="3FD886D4" w14:textId="77777777" w:rsidR="0004375A" w:rsidRPr="00313CB4" w:rsidRDefault="0004375A" w:rsidP="0004375A">
            <w:pPr>
              <w:spacing w:line="276" w:lineRule="auto"/>
              <w:ind w:left="-111" w:right="-138"/>
              <w:jc w:val="center"/>
              <w:rPr>
                <w:sz w:val="20"/>
                <w:szCs w:val="20"/>
              </w:rPr>
            </w:pPr>
          </w:p>
        </w:tc>
        <w:tc>
          <w:tcPr>
            <w:tcW w:w="332" w:type="pct"/>
            <w:vAlign w:val="center"/>
          </w:tcPr>
          <w:p w14:paraId="70B94968" w14:textId="77777777" w:rsidR="0004375A" w:rsidRPr="00313CB4" w:rsidRDefault="0004375A" w:rsidP="0004375A">
            <w:pPr>
              <w:spacing w:line="276" w:lineRule="auto"/>
              <w:ind w:left="-111" w:right="-138"/>
              <w:jc w:val="center"/>
              <w:rPr>
                <w:sz w:val="20"/>
                <w:szCs w:val="20"/>
              </w:rPr>
            </w:pPr>
          </w:p>
        </w:tc>
        <w:tc>
          <w:tcPr>
            <w:tcW w:w="370" w:type="pct"/>
            <w:vAlign w:val="center"/>
          </w:tcPr>
          <w:p w14:paraId="0F42052F" w14:textId="77777777" w:rsidR="0004375A" w:rsidRPr="00313CB4" w:rsidRDefault="0004375A" w:rsidP="0004375A">
            <w:pPr>
              <w:spacing w:line="276" w:lineRule="auto"/>
              <w:ind w:left="-111" w:right="-138"/>
              <w:jc w:val="center"/>
              <w:rPr>
                <w:sz w:val="20"/>
                <w:szCs w:val="20"/>
              </w:rPr>
            </w:pPr>
          </w:p>
        </w:tc>
        <w:tc>
          <w:tcPr>
            <w:tcW w:w="383" w:type="pct"/>
            <w:vAlign w:val="center"/>
          </w:tcPr>
          <w:p w14:paraId="72CD8CDA" w14:textId="77777777" w:rsidR="0004375A" w:rsidRPr="00313CB4" w:rsidRDefault="0004375A" w:rsidP="0004375A">
            <w:pPr>
              <w:spacing w:line="276" w:lineRule="auto"/>
              <w:ind w:left="-111" w:right="-138"/>
              <w:jc w:val="center"/>
              <w:rPr>
                <w:sz w:val="20"/>
                <w:szCs w:val="20"/>
              </w:rPr>
            </w:pPr>
          </w:p>
        </w:tc>
        <w:tc>
          <w:tcPr>
            <w:tcW w:w="410" w:type="pct"/>
            <w:vAlign w:val="center"/>
          </w:tcPr>
          <w:p w14:paraId="52A16A8D" w14:textId="446E2AD4" w:rsidR="0004375A" w:rsidRPr="00313CB4" w:rsidRDefault="0004375A" w:rsidP="0004375A">
            <w:pPr>
              <w:spacing w:line="276" w:lineRule="auto"/>
              <w:ind w:left="-111" w:right="-138"/>
              <w:jc w:val="center"/>
              <w:rPr>
                <w:sz w:val="20"/>
                <w:szCs w:val="20"/>
              </w:rPr>
            </w:pPr>
            <w:r w:rsidRPr="00313CB4">
              <w:rPr>
                <w:sz w:val="20"/>
                <w:szCs w:val="20"/>
              </w:rPr>
              <w:t>3600</w:t>
            </w:r>
          </w:p>
        </w:tc>
      </w:tr>
      <w:tr w:rsidR="0004375A" w:rsidRPr="00313CB4" w14:paraId="567837D2" w14:textId="77777777" w:rsidTr="003701B5">
        <w:tc>
          <w:tcPr>
            <w:tcW w:w="221" w:type="pct"/>
            <w:vAlign w:val="center"/>
          </w:tcPr>
          <w:p w14:paraId="22D8A9CC" w14:textId="7E918462" w:rsidR="0004375A" w:rsidRPr="00313CB4" w:rsidRDefault="0004375A" w:rsidP="0004375A">
            <w:pPr>
              <w:spacing w:line="276" w:lineRule="auto"/>
              <w:jc w:val="center"/>
              <w:rPr>
                <w:sz w:val="20"/>
                <w:szCs w:val="20"/>
              </w:rPr>
            </w:pPr>
            <w:r w:rsidRPr="00313CB4">
              <w:rPr>
                <w:sz w:val="20"/>
                <w:szCs w:val="20"/>
              </w:rPr>
              <w:t>9</w:t>
            </w:r>
          </w:p>
        </w:tc>
        <w:tc>
          <w:tcPr>
            <w:tcW w:w="1931" w:type="pct"/>
            <w:vAlign w:val="center"/>
          </w:tcPr>
          <w:p w14:paraId="11FBE853"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6CF6C64E" w14:textId="01DA1A88"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 xml:space="preserve">=173,1 м КК49 до КК10 по ул. Неделина, </w:t>
            </w:r>
            <w:r w:rsidRPr="00313CB4">
              <w:rPr>
                <w:bCs/>
                <w:iCs/>
                <w:sz w:val="20"/>
                <w:szCs w:val="20"/>
                <w:lang w:val="en-US"/>
              </w:rPr>
              <w:t>L</w:t>
            </w:r>
            <w:r w:rsidRPr="00313CB4">
              <w:rPr>
                <w:bCs/>
                <w:iCs/>
                <w:sz w:val="20"/>
                <w:szCs w:val="20"/>
              </w:rPr>
              <w:t>=168 м КК263 до КК271 по ул. Гагарина</w:t>
            </w:r>
          </w:p>
        </w:tc>
        <w:tc>
          <w:tcPr>
            <w:tcW w:w="350" w:type="pct"/>
            <w:vAlign w:val="center"/>
          </w:tcPr>
          <w:p w14:paraId="52229E50" w14:textId="77777777" w:rsidR="0004375A" w:rsidRPr="00313CB4" w:rsidRDefault="0004375A" w:rsidP="0004375A">
            <w:pPr>
              <w:spacing w:line="276" w:lineRule="auto"/>
              <w:jc w:val="center"/>
              <w:rPr>
                <w:sz w:val="20"/>
                <w:szCs w:val="20"/>
              </w:rPr>
            </w:pPr>
          </w:p>
        </w:tc>
        <w:tc>
          <w:tcPr>
            <w:tcW w:w="333" w:type="pct"/>
            <w:vAlign w:val="center"/>
          </w:tcPr>
          <w:p w14:paraId="15204632" w14:textId="516DEDBE" w:rsidR="0004375A" w:rsidRPr="00313CB4" w:rsidRDefault="0004375A" w:rsidP="0004375A">
            <w:pPr>
              <w:spacing w:line="276" w:lineRule="auto"/>
              <w:jc w:val="center"/>
              <w:rPr>
                <w:sz w:val="20"/>
                <w:szCs w:val="20"/>
              </w:rPr>
            </w:pPr>
            <w:r w:rsidRPr="00313CB4">
              <w:rPr>
                <w:sz w:val="20"/>
                <w:szCs w:val="20"/>
              </w:rPr>
              <w:t>4900</w:t>
            </w:r>
          </w:p>
        </w:tc>
        <w:tc>
          <w:tcPr>
            <w:tcW w:w="335" w:type="pct"/>
            <w:vAlign w:val="center"/>
          </w:tcPr>
          <w:p w14:paraId="1231AB8E" w14:textId="77777777" w:rsidR="0004375A" w:rsidRPr="00313CB4" w:rsidRDefault="0004375A" w:rsidP="0004375A">
            <w:pPr>
              <w:spacing w:line="276" w:lineRule="auto"/>
              <w:jc w:val="center"/>
              <w:rPr>
                <w:sz w:val="20"/>
                <w:szCs w:val="20"/>
              </w:rPr>
            </w:pPr>
          </w:p>
        </w:tc>
        <w:tc>
          <w:tcPr>
            <w:tcW w:w="335" w:type="pct"/>
            <w:vAlign w:val="center"/>
          </w:tcPr>
          <w:p w14:paraId="168F33B1" w14:textId="77777777" w:rsidR="0004375A" w:rsidRPr="00313CB4" w:rsidRDefault="0004375A" w:rsidP="0004375A">
            <w:pPr>
              <w:spacing w:line="276" w:lineRule="auto"/>
              <w:ind w:left="-111" w:right="-138"/>
              <w:jc w:val="center"/>
              <w:rPr>
                <w:sz w:val="20"/>
                <w:szCs w:val="20"/>
              </w:rPr>
            </w:pPr>
          </w:p>
        </w:tc>
        <w:tc>
          <w:tcPr>
            <w:tcW w:w="332" w:type="pct"/>
            <w:vAlign w:val="center"/>
          </w:tcPr>
          <w:p w14:paraId="0EBEBD42" w14:textId="77777777" w:rsidR="0004375A" w:rsidRPr="00313CB4" w:rsidRDefault="0004375A" w:rsidP="0004375A">
            <w:pPr>
              <w:spacing w:line="276" w:lineRule="auto"/>
              <w:ind w:left="-111" w:right="-138"/>
              <w:jc w:val="center"/>
              <w:rPr>
                <w:sz w:val="20"/>
                <w:szCs w:val="20"/>
              </w:rPr>
            </w:pPr>
          </w:p>
        </w:tc>
        <w:tc>
          <w:tcPr>
            <w:tcW w:w="370" w:type="pct"/>
            <w:vAlign w:val="center"/>
          </w:tcPr>
          <w:p w14:paraId="466F4A0B" w14:textId="77777777" w:rsidR="0004375A" w:rsidRPr="00313CB4" w:rsidRDefault="0004375A" w:rsidP="0004375A">
            <w:pPr>
              <w:spacing w:line="276" w:lineRule="auto"/>
              <w:ind w:left="-111" w:right="-138"/>
              <w:jc w:val="center"/>
              <w:rPr>
                <w:sz w:val="20"/>
                <w:szCs w:val="20"/>
              </w:rPr>
            </w:pPr>
          </w:p>
        </w:tc>
        <w:tc>
          <w:tcPr>
            <w:tcW w:w="383" w:type="pct"/>
            <w:vAlign w:val="center"/>
          </w:tcPr>
          <w:p w14:paraId="36786342" w14:textId="77777777" w:rsidR="0004375A" w:rsidRPr="00313CB4" w:rsidRDefault="0004375A" w:rsidP="0004375A">
            <w:pPr>
              <w:spacing w:line="276" w:lineRule="auto"/>
              <w:ind w:left="-111" w:right="-138"/>
              <w:jc w:val="center"/>
              <w:rPr>
                <w:sz w:val="20"/>
                <w:szCs w:val="20"/>
              </w:rPr>
            </w:pPr>
          </w:p>
        </w:tc>
        <w:tc>
          <w:tcPr>
            <w:tcW w:w="410" w:type="pct"/>
            <w:vAlign w:val="center"/>
          </w:tcPr>
          <w:p w14:paraId="4384BDF5" w14:textId="01466CFE" w:rsidR="0004375A" w:rsidRPr="00313CB4" w:rsidRDefault="0004375A" w:rsidP="0004375A">
            <w:pPr>
              <w:spacing w:line="276" w:lineRule="auto"/>
              <w:ind w:left="-111" w:right="-138"/>
              <w:jc w:val="center"/>
              <w:rPr>
                <w:sz w:val="20"/>
                <w:szCs w:val="20"/>
              </w:rPr>
            </w:pPr>
            <w:r w:rsidRPr="00313CB4">
              <w:rPr>
                <w:sz w:val="20"/>
                <w:szCs w:val="20"/>
              </w:rPr>
              <w:t>4900</w:t>
            </w:r>
          </w:p>
        </w:tc>
      </w:tr>
      <w:tr w:rsidR="0004375A" w:rsidRPr="00313CB4" w14:paraId="67A6B447" w14:textId="77777777" w:rsidTr="003701B5">
        <w:tc>
          <w:tcPr>
            <w:tcW w:w="221" w:type="pct"/>
            <w:vAlign w:val="center"/>
          </w:tcPr>
          <w:p w14:paraId="5D0248A2" w14:textId="2F90AF6B" w:rsidR="0004375A" w:rsidRPr="00313CB4" w:rsidRDefault="0004375A" w:rsidP="0004375A">
            <w:pPr>
              <w:spacing w:line="276" w:lineRule="auto"/>
              <w:jc w:val="center"/>
              <w:rPr>
                <w:sz w:val="20"/>
                <w:szCs w:val="20"/>
              </w:rPr>
            </w:pPr>
            <w:r w:rsidRPr="00313CB4">
              <w:rPr>
                <w:sz w:val="20"/>
                <w:szCs w:val="20"/>
              </w:rPr>
              <w:t>10</w:t>
            </w:r>
          </w:p>
        </w:tc>
        <w:tc>
          <w:tcPr>
            <w:tcW w:w="1931" w:type="pct"/>
            <w:vAlign w:val="center"/>
          </w:tcPr>
          <w:p w14:paraId="5863C28F"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3BA9446C" w14:textId="27388263"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 xml:space="preserve">=229,2 м КК46 до КК49 по ул. Неделина </w:t>
            </w:r>
          </w:p>
        </w:tc>
        <w:tc>
          <w:tcPr>
            <w:tcW w:w="350" w:type="pct"/>
            <w:vAlign w:val="center"/>
          </w:tcPr>
          <w:p w14:paraId="67B2A758" w14:textId="77777777" w:rsidR="0004375A" w:rsidRPr="00313CB4" w:rsidRDefault="0004375A" w:rsidP="0004375A">
            <w:pPr>
              <w:spacing w:line="276" w:lineRule="auto"/>
              <w:jc w:val="center"/>
              <w:rPr>
                <w:sz w:val="20"/>
                <w:szCs w:val="20"/>
              </w:rPr>
            </w:pPr>
          </w:p>
        </w:tc>
        <w:tc>
          <w:tcPr>
            <w:tcW w:w="333" w:type="pct"/>
            <w:vAlign w:val="center"/>
          </w:tcPr>
          <w:p w14:paraId="4BCAB914" w14:textId="77777777" w:rsidR="0004375A" w:rsidRPr="00313CB4" w:rsidRDefault="0004375A" w:rsidP="0004375A">
            <w:pPr>
              <w:spacing w:line="276" w:lineRule="auto"/>
              <w:jc w:val="center"/>
              <w:rPr>
                <w:sz w:val="20"/>
                <w:szCs w:val="20"/>
              </w:rPr>
            </w:pPr>
          </w:p>
        </w:tc>
        <w:tc>
          <w:tcPr>
            <w:tcW w:w="335" w:type="pct"/>
            <w:vAlign w:val="center"/>
          </w:tcPr>
          <w:p w14:paraId="3B2B1380" w14:textId="05CFED05" w:rsidR="0004375A" w:rsidRPr="00313CB4" w:rsidRDefault="0004375A" w:rsidP="0004375A">
            <w:pPr>
              <w:spacing w:line="276" w:lineRule="auto"/>
              <w:jc w:val="center"/>
              <w:rPr>
                <w:sz w:val="20"/>
                <w:szCs w:val="20"/>
              </w:rPr>
            </w:pPr>
            <w:r w:rsidRPr="00313CB4">
              <w:rPr>
                <w:sz w:val="20"/>
                <w:szCs w:val="20"/>
              </w:rPr>
              <w:t>3300</w:t>
            </w:r>
          </w:p>
        </w:tc>
        <w:tc>
          <w:tcPr>
            <w:tcW w:w="335" w:type="pct"/>
            <w:vAlign w:val="center"/>
          </w:tcPr>
          <w:p w14:paraId="7E97EA2A" w14:textId="77777777" w:rsidR="0004375A" w:rsidRPr="00313CB4" w:rsidRDefault="0004375A" w:rsidP="0004375A">
            <w:pPr>
              <w:spacing w:line="276" w:lineRule="auto"/>
              <w:ind w:left="-111" w:right="-138"/>
              <w:jc w:val="center"/>
              <w:rPr>
                <w:sz w:val="20"/>
                <w:szCs w:val="20"/>
              </w:rPr>
            </w:pPr>
          </w:p>
        </w:tc>
        <w:tc>
          <w:tcPr>
            <w:tcW w:w="332" w:type="pct"/>
            <w:vAlign w:val="center"/>
          </w:tcPr>
          <w:p w14:paraId="24FF5734" w14:textId="77777777" w:rsidR="0004375A" w:rsidRPr="00313CB4" w:rsidRDefault="0004375A" w:rsidP="0004375A">
            <w:pPr>
              <w:spacing w:line="276" w:lineRule="auto"/>
              <w:ind w:left="-111" w:right="-138"/>
              <w:jc w:val="center"/>
              <w:rPr>
                <w:sz w:val="20"/>
                <w:szCs w:val="20"/>
              </w:rPr>
            </w:pPr>
          </w:p>
        </w:tc>
        <w:tc>
          <w:tcPr>
            <w:tcW w:w="370" w:type="pct"/>
            <w:vAlign w:val="center"/>
          </w:tcPr>
          <w:p w14:paraId="72C128CC" w14:textId="77777777" w:rsidR="0004375A" w:rsidRPr="00313CB4" w:rsidRDefault="0004375A" w:rsidP="0004375A">
            <w:pPr>
              <w:spacing w:line="276" w:lineRule="auto"/>
              <w:ind w:left="-111" w:right="-138"/>
              <w:jc w:val="center"/>
              <w:rPr>
                <w:sz w:val="20"/>
                <w:szCs w:val="20"/>
              </w:rPr>
            </w:pPr>
          </w:p>
        </w:tc>
        <w:tc>
          <w:tcPr>
            <w:tcW w:w="383" w:type="pct"/>
            <w:vAlign w:val="center"/>
          </w:tcPr>
          <w:p w14:paraId="7747222D" w14:textId="77777777" w:rsidR="0004375A" w:rsidRPr="00313CB4" w:rsidRDefault="0004375A" w:rsidP="0004375A">
            <w:pPr>
              <w:spacing w:line="276" w:lineRule="auto"/>
              <w:ind w:left="-111" w:right="-138"/>
              <w:jc w:val="center"/>
              <w:rPr>
                <w:sz w:val="20"/>
                <w:szCs w:val="20"/>
              </w:rPr>
            </w:pPr>
          </w:p>
        </w:tc>
        <w:tc>
          <w:tcPr>
            <w:tcW w:w="410" w:type="pct"/>
            <w:vAlign w:val="center"/>
          </w:tcPr>
          <w:p w14:paraId="7EF71327" w14:textId="14C49AC2" w:rsidR="0004375A" w:rsidRPr="00313CB4" w:rsidRDefault="0004375A" w:rsidP="0004375A">
            <w:pPr>
              <w:spacing w:line="276" w:lineRule="auto"/>
              <w:ind w:left="-111" w:right="-138"/>
              <w:jc w:val="center"/>
              <w:rPr>
                <w:sz w:val="20"/>
                <w:szCs w:val="20"/>
              </w:rPr>
            </w:pPr>
            <w:r w:rsidRPr="00313CB4">
              <w:rPr>
                <w:sz w:val="20"/>
                <w:szCs w:val="20"/>
              </w:rPr>
              <w:t>3300</w:t>
            </w:r>
          </w:p>
        </w:tc>
      </w:tr>
      <w:tr w:rsidR="0004375A" w:rsidRPr="00313CB4" w14:paraId="5457BED3" w14:textId="77777777" w:rsidTr="003701B5">
        <w:tc>
          <w:tcPr>
            <w:tcW w:w="221" w:type="pct"/>
            <w:vAlign w:val="center"/>
          </w:tcPr>
          <w:p w14:paraId="015F0467" w14:textId="5CA6739C" w:rsidR="0004375A" w:rsidRPr="00313CB4" w:rsidRDefault="0004375A" w:rsidP="0004375A">
            <w:pPr>
              <w:spacing w:line="276" w:lineRule="auto"/>
              <w:jc w:val="center"/>
              <w:rPr>
                <w:sz w:val="20"/>
                <w:szCs w:val="20"/>
              </w:rPr>
            </w:pPr>
            <w:r w:rsidRPr="00313CB4">
              <w:rPr>
                <w:sz w:val="20"/>
                <w:szCs w:val="20"/>
              </w:rPr>
              <w:t>11</w:t>
            </w:r>
          </w:p>
        </w:tc>
        <w:tc>
          <w:tcPr>
            <w:tcW w:w="1931" w:type="pct"/>
            <w:vAlign w:val="center"/>
          </w:tcPr>
          <w:p w14:paraId="0E2A7BDB"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35389984" w14:textId="335F1155"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=276 м КК140 до КК248а по ул. Гвардейская</w:t>
            </w:r>
          </w:p>
        </w:tc>
        <w:tc>
          <w:tcPr>
            <w:tcW w:w="350" w:type="pct"/>
            <w:vAlign w:val="center"/>
          </w:tcPr>
          <w:p w14:paraId="57663C56" w14:textId="77777777" w:rsidR="0004375A" w:rsidRPr="00313CB4" w:rsidRDefault="0004375A" w:rsidP="0004375A">
            <w:pPr>
              <w:spacing w:line="276" w:lineRule="auto"/>
              <w:jc w:val="center"/>
              <w:rPr>
                <w:sz w:val="20"/>
                <w:szCs w:val="20"/>
              </w:rPr>
            </w:pPr>
          </w:p>
        </w:tc>
        <w:tc>
          <w:tcPr>
            <w:tcW w:w="333" w:type="pct"/>
            <w:vAlign w:val="center"/>
          </w:tcPr>
          <w:p w14:paraId="08259D5A" w14:textId="77777777" w:rsidR="0004375A" w:rsidRPr="00313CB4" w:rsidRDefault="0004375A" w:rsidP="0004375A">
            <w:pPr>
              <w:spacing w:line="276" w:lineRule="auto"/>
              <w:jc w:val="center"/>
              <w:rPr>
                <w:sz w:val="20"/>
                <w:szCs w:val="20"/>
              </w:rPr>
            </w:pPr>
          </w:p>
        </w:tc>
        <w:tc>
          <w:tcPr>
            <w:tcW w:w="335" w:type="pct"/>
            <w:vAlign w:val="center"/>
          </w:tcPr>
          <w:p w14:paraId="26124948" w14:textId="77777777" w:rsidR="0004375A" w:rsidRPr="00313CB4" w:rsidRDefault="0004375A" w:rsidP="0004375A">
            <w:pPr>
              <w:spacing w:line="276" w:lineRule="auto"/>
              <w:jc w:val="center"/>
              <w:rPr>
                <w:sz w:val="20"/>
                <w:szCs w:val="20"/>
              </w:rPr>
            </w:pPr>
          </w:p>
        </w:tc>
        <w:tc>
          <w:tcPr>
            <w:tcW w:w="335" w:type="pct"/>
            <w:vAlign w:val="center"/>
          </w:tcPr>
          <w:p w14:paraId="269222DA" w14:textId="5571BD74" w:rsidR="0004375A" w:rsidRPr="00313CB4" w:rsidRDefault="0004375A" w:rsidP="0004375A">
            <w:pPr>
              <w:spacing w:line="276" w:lineRule="auto"/>
              <w:ind w:left="-111" w:right="-138"/>
              <w:jc w:val="center"/>
              <w:rPr>
                <w:sz w:val="20"/>
                <w:szCs w:val="20"/>
              </w:rPr>
            </w:pPr>
            <w:r w:rsidRPr="00313CB4">
              <w:rPr>
                <w:sz w:val="20"/>
                <w:szCs w:val="20"/>
              </w:rPr>
              <w:t>4000</w:t>
            </w:r>
          </w:p>
        </w:tc>
        <w:tc>
          <w:tcPr>
            <w:tcW w:w="332" w:type="pct"/>
            <w:vAlign w:val="center"/>
          </w:tcPr>
          <w:p w14:paraId="4F4FDAEA" w14:textId="77777777" w:rsidR="0004375A" w:rsidRPr="00313CB4" w:rsidRDefault="0004375A" w:rsidP="0004375A">
            <w:pPr>
              <w:spacing w:line="276" w:lineRule="auto"/>
              <w:ind w:left="-111" w:right="-138"/>
              <w:jc w:val="center"/>
              <w:rPr>
                <w:sz w:val="20"/>
                <w:szCs w:val="20"/>
              </w:rPr>
            </w:pPr>
          </w:p>
        </w:tc>
        <w:tc>
          <w:tcPr>
            <w:tcW w:w="370" w:type="pct"/>
            <w:vAlign w:val="center"/>
          </w:tcPr>
          <w:p w14:paraId="458E150E" w14:textId="77777777" w:rsidR="0004375A" w:rsidRPr="00313CB4" w:rsidRDefault="0004375A" w:rsidP="0004375A">
            <w:pPr>
              <w:spacing w:line="276" w:lineRule="auto"/>
              <w:ind w:left="-111" w:right="-138"/>
              <w:jc w:val="center"/>
              <w:rPr>
                <w:sz w:val="20"/>
                <w:szCs w:val="20"/>
              </w:rPr>
            </w:pPr>
          </w:p>
        </w:tc>
        <w:tc>
          <w:tcPr>
            <w:tcW w:w="383" w:type="pct"/>
            <w:vAlign w:val="center"/>
          </w:tcPr>
          <w:p w14:paraId="76CA8FF3" w14:textId="77777777" w:rsidR="0004375A" w:rsidRPr="00313CB4" w:rsidRDefault="0004375A" w:rsidP="0004375A">
            <w:pPr>
              <w:spacing w:line="276" w:lineRule="auto"/>
              <w:ind w:left="-111" w:right="-138"/>
              <w:jc w:val="center"/>
              <w:rPr>
                <w:sz w:val="20"/>
                <w:szCs w:val="20"/>
              </w:rPr>
            </w:pPr>
          </w:p>
        </w:tc>
        <w:tc>
          <w:tcPr>
            <w:tcW w:w="410" w:type="pct"/>
            <w:vAlign w:val="center"/>
          </w:tcPr>
          <w:p w14:paraId="5401639F" w14:textId="077DF5D3" w:rsidR="0004375A" w:rsidRPr="00313CB4" w:rsidRDefault="0004375A" w:rsidP="0004375A">
            <w:pPr>
              <w:spacing w:line="276" w:lineRule="auto"/>
              <w:ind w:left="-111" w:right="-138"/>
              <w:jc w:val="center"/>
              <w:rPr>
                <w:sz w:val="20"/>
                <w:szCs w:val="20"/>
              </w:rPr>
            </w:pPr>
            <w:r w:rsidRPr="00313CB4">
              <w:rPr>
                <w:sz w:val="20"/>
                <w:szCs w:val="20"/>
              </w:rPr>
              <w:t>4000</w:t>
            </w:r>
          </w:p>
        </w:tc>
      </w:tr>
      <w:tr w:rsidR="0004375A" w:rsidRPr="00313CB4" w14:paraId="7D1418A6" w14:textId="77777777" w:rsidTr="003701B5">
        <w:tc>
          <w:tcPr>
            <w:tcW w:w="221" w:type="pct"/>
            <w:vAlign w:val="center"/>
          </w:tcPr>
          <w:p w14:paraId="45408C5A" w14:textId="78AE1C68" w:rsidR="0004375A" w:rsidRPr="00313CB4" w:rsidRDefault="0004375A" w:rsidP="0004375A">
            <w:pPr>
              <w:spacing w:line="276" w:lineRule="auto"/>
              <w:jc w:val="center"/>
              <w:rPr>
                <w:sz w:val="20"/>
                <w:szCs w:val="20"/>
              </w:rPr>
            </w:pPr>
            <w:r w:rsidRPr="00313CB4">
              <w:rPr>
                <w:sz w:val="20"/>
                <w:szCs w:val="20"/>
              </w:rPr>
              <w:t>12</w:t>
            </w:r>
          </w:p>
        </w:tc>
        <w:tc>
          <w:tcPr>
            <w:tcW w:w="1931" w:type="pct"/>
            <w:vAlign w:val="center"/>
          </w:tcPr>
          <w:p w14:paraId="6128B0D6"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58554185" w14:textId="714ACE7E"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=114,5 м КК53 до КК59</w:t>
            </w:r>
          </w:p>
        </w:tc>
        <w:tc>
          <w:tcPr>
            <w:tcW w:w="350" w:type="pct"/>
            <w:vAlign w:val="center"/>
          </w:tcPr>
          <w:p w14:paraId="59BF6993" w14:textId="77777777" w:rsidR="0004375A" w:rsidRPr="00313CB4" w:rsidRDefault="0004375A" w:rsidP="0004375A">
            <w:pPr>
              <w:spacing w:line="276" w:lineRule="auto"/>
              <w:jc w:val="center"/>
              <w:rPr>
                <w:sz w:val="20"/>
                <w:szCs w:val="20"/>
              </w:rPr>
            </w:pPr>
          </w:p>
        </w:tc>
        <w:tc>
          <w:tcPr>
            <w:tcW w:w="333" w:type="pct"/>
            <w:vAlign w:val="center"/>
          </w:tcPr>
          <w:p w14:paraId="1F421993" w14:textId="77777777" w:rsidR="0004375A" w:rsidRPr="00313CB4" w:rsidRDefault="0004375A" w:rsidP="0004375A">
            <w:pPr>
              <w:spacing w:line="276" w:lineRule="auto"/>
              <w:jc w:val="center"/>
              <w:rPr>
                <w:sz w:val="20"/>
                <w:szCs w:val="20"/>
              </w:rPr>
            </w:pPr>
          </w:p>
        </w:tc>
        <w:tc>
          <w:tcPr>
            <w:tcW w:w="335" w:type="pct"/>
            <w:vAlign w:val="center"/>
          </w:tcPr>
          <w:p w14:paraId="45DBE8D4" w14:textId="77777777" w:rsidR="0004375A" w:rsidRPr="00313CB4" w:rsidRDefault="0004375A" w:rsidP="0004375A">
            <w:pPr>
              <w:spacing w:line="276" w:lineRule="auto"/>
              <w:jc w:val="center"/>
              <w:rPr>
                <w:sz w:val="20"/>
                <w:szCs w:val="20"/>
              </w:rPr>
            </w:pPr>
          </w:p>
        </w:tc>
        <w:tc>
          <w:tcPr>
            <w:tcW w:w="335" w:type="pct"/>
            <w:vAlign w:val="center"/>
          </w:tcPr>
          <w:p w14:paraId="207FF159" w14:textId="77777777" w:rsidR="0004375A" w:rsidRPr="00313CB4" w:rsidRDefault="0004375A" w:rsidP="0004375A">
            <w:pPr>
              <w:spacing w:line="276" w:lineRule="auto"/>
              <w:ind w:left="-111" w:right="-138"/>
              <w:jc w:val="center"/>
              <w:rPr>
                <w:sz w:val="20"/>
                <w:szCs w:val="20"/>
              </w:rPr>
            </w:pPr>
          </w:p>
        </w:tc>
        <w:tc>
          <w:tcPr>
            <w:tcW w:w="332" w:type="pct"/>
            <w:vAlign w:val="center"/>
          </w:tcPr>
          <w:p w14:paraId="675A9F1F" w14:textId="064C4DD0" w:rsidR="0004375A" w:rsidRPr="00313CB4" w:rsidRDefault="0004375A" w:rsidP="0004375A">
            <w:pPr>
              <w:spacing w:line="276" w:lineRule="auto"/>
              <w:ind w:left="-111" w:right="-138"/>
              <w:jc w:val="center"/>
              <w:rPr>
                <w:sz w:val="20"/>
                <w:szCs w:val="20"/>
              </w:rPr>
            </w:pPr>
            <w:r w:rsidRPr="00313CB4">
              <w:rPr>
                <w:sz w:val="20"/>
                <w:szCs w:val="20"/>
              </w:rPr>
              <w:t>1600</w:t>
            </w:r>
          </w:p>
        </w:tc>
        <w:tc>
          <w:tcPr>
            <w:tcW w:w="370" w:type="pct"/>
            <w:vAlign w:val="center"/>
          </w:tcPr>
          <w:p w14:paraId="1A976685" w14:textId="77777777" w:rsidR="0004375A" w:rsidRPr="00313CB4" w:rsidRDefault="0004375A" w:rsidP="0004375A">
            <w:pPr>
              <w:spacing w:line="276" w:lineRule="auto"/>
              <w:ind w:left="-111" w:right="-138"/>
              <w:jc w:val="center"/>
              <w:rPr>
                <w:sz w:val="20"/>
                <w:szCs w:val="20"/>
              </w:rPr>
            </w:pPr>
          </w:p>
        </w:tc>
        <w:tc>
          <w:tcPr>
            <w:tcW w:w="383" w:type="pct"/>
            <w:vAlign w:val="center"/>
          </w:tcPr>
          <w:p w14:paraId="3D44B244" w14:textId="77777777" w:rsidR="0004375A" w:rsidRPr="00313CB4" w:rsidRDefault="0004375A" w:rsidP="0004375A">
            <w:pPr>
              <w:spacing w:line="276" w:lineRule="auto"/>
              <w:ind w:left="-111" w:right="-138"/>
              <w:jc w:val="center"/>
              <w:rPr>
                <w:sz w:val="20"/>
                <w:szCs w:val="20"/>
              </w:rPr>
            </w:pPr>
          </w:p>
        </w:tc>
        <w:tc>
          <w:tcPr>
            <w:tcW w:w="410" w:type="pct"/>
            <w:vAlign w:val="center"/>
          </w:tcPr>
          <w:p w14:paraId="0F77AC27" w14:textId="3851D3D8" w:rsidR="0004375A" w:rsidRPr="00313CB4" w:rsidRDefault="0004375A" w:rsidP="0004375A">
            <w:pPr>
              <w:spacing w:line="276" w:lineRule="auto"/>
              <w:ind w:left="-111" w:right="-138"/>
              <w:jc w:val="center"/>
              <w:rPr>
                <w:sz w:val="20"/>
                <w:szCs w:val="20"/>
              </w:rPr>
            </w:pPr>
            <w:r w:rsidRPr="00313CB4">
              <w:rPr>
                <w:sz w:val="20"/>
                <w:szCs w:val="20"/>
              </w:rPr>
              <w:t>1600</w:t>
            </w:r>
          </w:p>
        </w:tc>
      </w:tr>
      <w:tr w:rsidR="0004375A" w:rsidRPr="00313CB4" w14:paraId="5A8484B1" w14:textId="77777777" w:rsidTr="003701B5">
        <w:tc>
          <w:tcPr>
            <w:tcW w:w="221" w:type="pct"/>
            <w:vAlign w:val="center"/>
          </w:tcPr>
          <w:p w14:paraId="07029943" w14:textId="4A84C1D5" w:rsidR="0004375A" w:rsidRPr="00313CB4" w:rsidRDefault="0004375A" w:rsidP="0004375A">
            <w:pPr>
              <w:spacing w:line="276" w:lineRule="auto"/>
              <w:jc w:val="center"/>
              <w:rPr>
                <w:sz w:val="20"/>
                <w:szCs w:val="20"/>
              </w:rPr>
            </w:pPr>
            <w:r w:rsidRPr="00313CB4">
              <w:rPr>
                <w:sz w:val="20"/>
                <w:szCs w:val="20"/>
              </w:rPr>
              <w:t>13</w:t>
            </w:r>
          </w:p>
        </w:tc>
        <w:tc>
          <w:tcPr>
            <w:tcW w:w="1931" w:type="pct"/>
            <w:vAlign w:val="center"/>
          </w:tcPr>
          <w:p w14:paraId="5DE0A23F"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09BE43AF" w14:textId="1406B5C7"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=90 м КК130 до КК119</w:t>
            </w:r>
          </w:p>
        </w:tc>
        <w:tc>
          <w:tcPr>
            <w:tcW w:w="350" w:type="pct"/>
            <w:vAlign w:val="center"/>
          </w:tcPr>
          <w:p w14:paraId="633747B8" w14:textId="77777777" w:rsidR="0004375A" w:rsidRPr="00313CB4" w:rsidRDefault="0004375A" w:rsidP="0004375A">
            <w:pPr>
              <w:spacing w:line="276" w:lineRule="auto"/>
              <w:jc w:val="center"/>
              <w:rPr>
                <w:sz w:val="20"/>
                <w:szCs w:val="20"/>
              </w:rPr>
            </w:pPr>
          </w:p>
        </w:tc>
        <w:tc>
          <w:tcPr>
            <w:tcW w:w="333" w:type="pct"/>
            <w:vAlign w:val="center"/>
          </w:tcPr>
          <w:p w14:paraId="5AC7520E" w14:textId="77777777" w:rsidR="0004375A" w:rsidRPr="00313CB4" w:rsidRDefault="0004375A" w:rsidP="0004375A">
            <w:pPr>
              <w:spacing w:line="276" w:lineRule="auto"/>
              <w:jc w:val="center"/>
              <w:rPr>
                <w:sz w:val="20"/>
                <w:szCs w:val="20"/>
              </w:rPr>
            </w:pPr>
          </w:p>
        </w:tc>
        <w:tc>
          <w:tcPr>
            <w:tcW w:w="335" w:type="pct"/>
            <w:vAlign w:val="center"/>
          </w:tcPr>
          <w:p w14:paraId="2BA3D8BA" w14:textId="77777777" w:rsidR="0004375A" w:rsidRPr="00313CB4" w:rsidRDefault="0004375A" w:rsidP="0004375A">
            <w:pPr>
              <w:spacing w:line="276" w:lineRule="auto"/>
              <w:jc w:val="center"/>
              <w:rPr>
                <w:sz w:val="20"/>
                <w:szCs w:val="20"/>
              </w:rPr>
            </w:pPr>
          </w:p>
        </w:tc>
        <w:tc>
          <w:tcPr>
            <w:tcW w:w="335" w:type="pct"/>
            <w:vAlign w:val="center"/>
          </w:tcPr>
          <w:p w14:paraId="47BE11CA" w14:textId="77777777" w:rsidR="0004375A" w:rsidRPr="00313CB4" w:rsidRDefault="0004375A" w:rsidP="0004375A">
            <w:pPr>
              <w:spacing w:line="276" w:lineRule="auto"/>
              <w:ind w:left="-111" w:right="-138"/>
              <w:jc w:val="center"/>
              <w:rPr>
                <w:sz w:val="20"/>
                <w:szCs w:val="20"/>
              </w:rPr>
            </w:pPr>
          </w:p>
        </w:tc>
        <w:tc>
          <w:tcPr>
            <w:tcW w:w="332" w:type="pct"/>
            <w:vAlign w:val="center"/>
          </w:tcPr>
          <w:p w14:paraId="61BD5164" w14:textId="77777777" w:rsidR="0004375A" w:rsidRPr="00313CB4" w:rsidRDefault="0004375A" w:rsidP="0004375A">
            <w:pPr>
              <w:spacing w:line="276" w:lineRule="auto"/>
              <w:ind w:left="-111" w:right="-138"/>
              <w:jc w:val="center"/>
              <w:rPr>
                <w:sz w:val="20"/>
                <w:szCs w:val="20"/>
              </w:rPr>
            </w:pPr>
          </w:p>
        </w:tc>
        <w:tc>
          <w:tcPr>
            <w:tcW w:w="370" w:type="pct"/>
            <w:vAlign w:val="center"/>
          </w:tcPr>
          <w:p w14:paraId="36E84F75" w14:textId="3638D08C" w:rsidR="0004375A" w:rsidRPr="00313CB4" w:rsidRDefault="0004375A" w:rsidP="0004375A">
            <w:pPr>
              <w:spacing w:line="276" w:lineRule="auto"/>
              <w:ind w:left="-111" w:right="-138"/>
              <w:jc w:val="center"/>
              <w:rPr>
                <w:sz w:val="20"/>
                <w:szCs w:val="20"/>
              </w:rPr>
            </w:pPr>
            <w:r w:rsidRPr="00313CB4">
              <w:rPr>
                <w:sz w:val="20"/>
                <w:szCs w:val="20"/>
              </w:rPr>
              <w:t>1300</w:t>
            </w:r>
          </w:p>
        </w:tc>
        <w:tc>
          <w:tcPr>
            <w:tcW w:w="383" w:type="pct"/>
            <w:vAlign w:val="center"/>
          </w:tcPr>
          <w:p w14:paraId="093D0516" w14:textId="26F227E1" w:rsidR="0004375A" w:rsidRPr="00313CB4" w:rsidRDefault="0004375A" w:rsidP="0004375A">
            <w:pPr>
              <w:spacing w:line="276" w:lineRule="auto"/>
              <w:ind w:left="-111" w:right="-138"/>
              <w:jc w:val="center"/>
              <w:rPr>
                <w:sz w:val="20"/>
                <w:szCs w:val="20"/>
              </w:rPr>
            </w:pPr>
          </w:p>
        </w:tc>
        <w:tc>
          <w:tcPr>
            <w:tcW w:w="410" w:type="pct"/>
            <w:vAlign w:val="center"/>
          </w:tcPr>
          <w:p w14:paraId="04F8DEB5" w14:textId="32F0ACD8" w:rsidR="0004375A" w:rsidRPr="00313CB4" w:rsidRDefault="0004375A" w:rsidP="0004375A">
            <w:pPr>
              <w:spacing w:line="276" w:lineRule="auto"/>
              <w:ind w:left="-111" w:right="-138"/>
              <w:jc w:val="center"/>
              <w:rPr>
                <w:sz w:val="20"/>
                <w:szCs w:val="20"/>
              </w:rPr>
            </w:pPr>
            <w:r w:rsidRPr="00313CB4">
              <w:rPr>
                <w:sz w:val="20"/>
                <w:szCs w:val="20"/>
              </w:rPr>
              <w:t>1300</w:t>
            </w:r>
          </w:p>
        </w:tc>
      </w:tr>
      <w:tr w:rsidR="0004375A" w:rsidRPr="00313CB4" w14:paraId="6F80C34A" w14:textId="77777777" w:rsidTr="003701B5">
        <w:tc>
          <w:tcPr>
            <w:tcW w:w="221" w:type="pct"/>
            <w:vAlign w:val="center"/>
          </w:tcPr>
          <w:p w14:paraId="28E36A52" w14:textId="620CF28D" w:rsidR="0004375A" w:rsidRPr="00313CB4" w:rsidRDefault="0004375A" w:rsidP="0004375A">
            <w:pPr>
              <w:spacing w:line="276" w:lineRule="auto"/>
              <w:jc w:val="center"/>
              <w:rPr>
                <w:sz w:val="20"/>
                <w:szCs w:val="20"/>
              </w:rPr>
            </w:pPr>
            <w:r w:rsidRPr="00313CB4">
              <w:rPr>
                <w:sz w:val="20"/>
                <w:szCs w:val="20"/>
              </w:rPr>
              <w:t>14</w:t>
            </w:r>
          </w:p>
        </w:tc>
        <w:tc>
          <w:tcPr>
            <w:tcW w:w="1931" w:type="pct"/>
            <w:vAlign w:val="center"/>
          </w:tcPr>
          <w:p w14:paraId="6078475E"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37729478" w14:textId="4CD913B6"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 xml:space="preserve">=35 м КК117 до КК119, </w:t>
            </w:r>
            <w:r w:rsidRPr="00313CB4">
              <w:rPr>
                <w:bCs/>
                <w:iCs/>
                <w:sz w:val="20"/>
                <w:szCs w:val="20"/>
                <w:lang w:val="en-US"/>
              </w:rPr>
              <w:t>L</w:t>
            </w:r>
            <w:r w:rsidRPr="00313CB4">
              <w:rPr>
                <w:bCs/>
                <w:iCs/>
                <w:sz w:val="20"/>
                <w:szCs w:val="20"/>
              </w:rPr>
              <w:t>=31,5 м КК116б до КК116</w:t>
            </w:r>
          </w:p>
        </w:tc>
        <w:tc>
          <w:tcPr>
            <w:tcW w:w="350" w:type="pct"/>
            <w:vAlign w:val="center"/>
          </w:tcPr>
          <w:p w14:paraId="41B6A0C7" w14:textId="77777777" w:rsidR="0004375A" w:rsidRPr="00313CB4" w:rsidRDefault="0004375A" w:rsidP="0004375A">
            <w:pPr>
              <w:spacing w:line="276" w:lineRule="auto"/>
              <w:jc w:val="center"/>
              <w:rPr>
                <w:sz w:val="20"/>
                <w:szCs w:val="20"/>
              </w:rPr>
            </w:pPr>
          </w:p>
        </w:tc>
        <w:tc>
          <w:tcPr>
            <w:tcW w:w="333" w:type="pct"/>
            <w:vAlign w:val="center"/>
          </w:tcPr>
          <w:p w14:paraId="1642BC53" w14:textId="77777777" w:rsidR="0004375A" w:rsidRPr="00313CB4" w:rsidRDefault="0004375A" w:rsidP="0004375A">
            <w:pPr>
              <w:spacing w:line="276" w:lineRule="auto"/>
              <w:jc w:val="center"/>
              <w:rPr>
                <w:sz w:val="20"/>
                <w:szCs w:val="20"/>
              </w:rPr>
            </w:pPr>
          </w:p>
        </w:tc>
        <w:tc>
          <w:tcPr>
            <w:tcW w:w="335" w:type="pct"/>
            <w:vAlign w:val="center"/>
          </w:tcPr>
          <w:p w14:paraId="193F8150" w14:textId="77777777" w:rsidR="0004375A" w:rsidRPr="00313CB4" w:rsidRDefault="0004375A" w:rsidP="0004375A">
            <w:pPr>
              <w:spacing w:line="276" w:lineRule="auto"/>
              <w:jc w:val="center"/>
              <w:rPr>
                <w:sz w:val="20"/>
                <w:szCs w:val="20"/>
              </w:rPr>
            </w:pPr>
          </w:p>
        </w:tc>
        <w:tc>
          <w:tcPr>
            <w:tcW w:w="335" w:type="pct"/>
            <w:vAlign w:val="center"/>
          </w:tcPr>
          <w:p w14:paraId="3450A6A4" w14:textId="77777777" w:rsidR="0004375A" w:rsidRPr="00313CB4" w:rsidRDefault="0004375A" w:rsidP="0004375A">
            <w:pPr>
              <w:spacing w:line="276" w:lineRule="auto"/>
              <w:ind w:left="-111" w:right="-138"/>
              <w:jc w:val="center"/>
              <w:rPr>
                <w:sz w:val="20"/>
                <w:szCs w:val="20"/>
              </w:rPr>
            </w:pPr>
          </w:p>
        </w:tc>
        <w:tc>
          <w:tcPr>
            <w:tcW w:w="332" w:type="pct"/>
            <w:vAlign w:val="center"/>
          </w:tcPr>
          <w:p w14:paraId="1515AD7C" w14:textId="77777777" w:rsidR="0004375A" w:rsidRPr="00313CB4" w:rsidRDefault="0004375A" w:rsidP="0004375A">
            <w:pPr>
              <w:spacing w:line="276" w:lineRule="auto"/>
              <w:ind w:left="-111" w:right="-138"/>
              <w:jc w:val="center"/>
              <w:rPr>
                <w:sz w:val="20"/>
                <w:szCs w:val="20"/>
              </w:rPr>
            </w:pPr>
          </w:p>
        </w:tc>
        <w:tc>
          <w:tcPr>
            <w:tcW w:w="370" w:type="pct"/>
            <w:vAlign w:val="center"/>
          </w:tcPr>
          <w:p w14:paraId="7BAD2198" w14:textId="77777777" w:rsidR="0004375A" w:rsidRPr="00313CB4" w:rsidRDefault="0004375A" w:rsidP="0004375A">
            <w:pPr>
              <w:spacing w:line="276" w:lineRule="auto"/>
              <w:ind w:left="-111" w:right="-138"/>
              <w:jc w:val="center"/>
              <w:rPr>
                <w:sz w:val="20"/>
                <w:szCs w:val="20"/>
              </w:rPr>
            </w:pPr>
          </w:p>
        </w:tc>
        <w:tc>
          <w:tcPr>
            <w:tcW w:w="383" w:type="pct"/>
            <w:vAlign w:val="center"/>
          </w:tcPr>
          <w:p w14:paraId="3BEEC339" w14:textId="5623A698" w:rsidR="0004375A" w:rsidRPr="00313CB4" w:rsidRDefault="0004375A" w:rsidP="0004375A">
            <w:pPr>
              <w:spacing w:line="276" w:lineRule="auto"/>
              <w:ind w:left="-111" w:right="-138"/>
              <w:jc w:val="center"/>
              <w:rPr>
                <w:sz w:val="20"/>
                <w:szCs w:val="20"/>
              </w:rPr>
            </w:pPr>
            <w:r w:rsidRPr="00313CB4">
              <w:rPr>
                <w:sz w:val="20"/>
                <w:szCs w:val="20"/>
              </w:rPr>
              <w:t>1000</w:t>
            </w:r>
          </w:p>
        </w:tc>
        <w:tc>
          <w:tcPr>
            <w:tcW w:w="410" w:type="pct"/>
            <w:vAlign w:val="center"/>
          </w:tcPr>
          <w:p w14:paraId="51C4370D" w14:textId="30BB040A" w:rsidR="0004375A" w:rsidRPr="00313CB4" w:rsidRDefault="0004375A" w:rsidP="0004375A">
            <w:pPr>
              <w:spacing w:line="276" w:lineRule="auto"/>
              <w:ind w:left="-111" w:right="-138"/>
              <w:jc w:val="center"/>
              <w:rPr>
                <w:sz w:val="20"/>
                <w:szCs w:val="20"/>
              </w:rPr>
            </w:pPr>
            <w:r w:rsidRPr="00313CB4">
              <w:rPr>
                <w:sz w:val="20"/>
                <w:szCs w:val="20"/>
              </w:rPr>
              <w:t>1000</w:t>
            </w:r>
          </w:p>
        </w:tc>
      </w:tr>
      <w:tr w:rsidR="0004375A" w:rsidRPr="00313CB4" w14:paraId="3814CC8E" w14:textId="77777777" w:rsidTr="003701B5">
        <w:tc>
          <w:tcPr>
            <w:tcW w:w="221" w:type="pct"/>
            <w:vAlign w:val="center"/>
          </w:tcPr>
          <w:p w14:paraId="39D0D85B" w14:textId="25C1F3D3" w:rsidR="0004375A" w:rsidRPr="00313CB4" w:rsidRDefault="0004375A" w:rsidP="0004375A">
            <w:pPr>
              <w:spacing w:line="276" w:lineRule="auto"/>
              <w:jc w:val="center"/>
              <w:rPr>
                <w:sz w:val="20"/>
                <w:szCs w:val="20"/>
              </w:rPr>
            </w:pPr>
            <w:r w:rsidRPr="00313CB4">
              <w:rPr>
                <w:sz w:val="20"/>
                <w:szCs w:val="20"/>
              </w:rPr>
              <w:t>15</w:t>
            </w:r>
          </w:p>
        </w:tc>
        <w:tc>
          <w:tcPr>
            <w:tcW w:w="1931" w:type="pct"/>
            <w:vAlign w:val="center"/>
          </w:tcPr>
          <w:p w14:paraId="0386F639"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1C08F93F" w14:textId="0320E927"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=52 м КК175б до КК174</w:t>
            </w:r>
          </w:p>
        </w:tc>
        <w:tc>
          <w:tcPr>
            <w:tcW w:w="350" w:type="pct"/>
            <w:vAlign w:val="center"/>
          </w:tcPr>
          <w:p w14:paraId="1F4EA5BA" w14:textId="77777777" w:rsidR="0004375A" w:rsidRPr="00313CB4" w:rsidRDefault="0004375A" w:rsidP="0004375A">
            <w:pPr>
              <w:spacing w:line="276" w:lineRule="auto"/>
              <w:jc w:val="center"/>
              <w:rPr>
                <w:sz w:val="20"/>
                <w:szCs w:val="20"/>
              </w:rPr>
            </w:pPr>
          </w:p>
        </w:tc>
        <w:tc>
          <w:tcPr>
            <w:tcW w:w="333" w:type="pct"/>
            <w:vAlign w:val="center"/>
          </w:tcPr>
          <w:p w14:paraId="2738A11F" w14:textId="77777777" w:rsidR="0004375A" w:rsidRPr="00313CB4" w:rsidRDefault="0004375A" w:rsidP="0004375A">
            <w:pPr>
              <w:spacing w:line="276" w:lineRule="auto"/>
              <w:jc w:val="center"/>
              <w:rPr>
                <w:sz w:val="20"/>
                <w:szCs w:val="20"/>
              </w:rPr>
            </w:pPr>
          </w:p>
        </w:tc>
        <w:tc>
          <w:tcPr>
            <w:tcW w:w="335" w:type="pct"/>
            <w:vAlign w:val="center"/>
          </w:tcPr>
          <w:p w14:paraId="4289DFDA" w14:textId="77777777" w:rsidR="0004375A" w:rsidRPr="00313CB4" w:rsidRDefault="0004375A" w:rsidP="0004375A">
            <w:pPr>
              <w:spacing w:line="276" w:lineRule="auto"/>
              <w:jc w:val="center"/>
              <w:rPr>
                <w:sz w:val="20"/>
                <w:szCs w:val="20"/>
              </w:rPr>
            </w:pPr>
          </w:p>
        </w:tc>
        <w:tc>
          <w:tcPr>
            <w:tcW w:w="335" w:type="pct"/>
            <w:vAlign w:val="center"/>
          </w:tcPr>
          <w:p w14:paraId="3E5D93E0" w14:textId="77777777" w:rsidR="0004375A" w:rsidRPr="00313CB4" w:rsidRDefault="0004375A" w:rsidP="0004375A">
            <w:pPr>
              <w:spacing w:line="276" w:lineRule="auto"/>
              <w:ind w:left="-111" w:right="-138"/>
              <w:jc w:val="center"/>
              <w:rPr>
                <w:sz w:val="20"/>
                <w:szCs w:val="20"/>
              </w:rPr>
            </w:pPr>
          </w:p>
        </w:tc>
        <w:tc>
          <w:tcPr>
            <w:tcW w:w="332" w:type="pct"/>
            <w:vAlign w:val="center"/>
          </w:tcPr>
          <w:p w14:paraId="26FEBE82" w14:textId="77777777" w:rsidR="0004375A" w:rsidRPr="00313CB4" w:rsidRDefault="0004375A" w:rsidP="0004375A">
            <w:pPr>
              <w:spacing w:line="276" w:lineRule="auto"/>
              <w:ind w:left="-111" w:right="-138"/>
              <w:jc w:val="center"/>
              <w:rPr>
                <w:sz w:val="20"/>
                <w:szCs w:val="20"/>
              </w:rPr>
            </w:pPr>
          </w:p>
        </w:tc>
        <w:tc>
          <w:tcPr>
            <w:tcW w:w="370" w:type="pct"/>
            <w:vAlign w:val="center"/>
          </w:tcPr>
          <w:p w14:paraId="15DF5BAB" w14:textId="77777777" w:rsidR="0004375A" w:rsidRPr="00313CB4" w:rsidRDefault="0004375A" w:rsidP="0004375A">
            <w:pPr>
              <w:spacing w:line="276" w:lineRule="auto"/>
              <w:ind w:left="-111" w:right="-138"/>
              <w:jc w:val="center"/>
              <w:rPr>
                <w:sz w:val="20"/>
                <w:szCs w:val="20"/>
              </w:rPr>
            </w:pPr>
          </w:p>
        </w:tc>
        <w:tc>
          <w:tcPr>
            <w:tcW w:w="383" w:type="pct"/>
            <w:vAlign w:val="center"/>
          </w:tcPr>
          <w:p w14:paraId="34CC6BD0" w14:textId="1196BFEA" w:rsidR="0004375A" w:rsidRPr="00313CB4" w:rsidRDefault="0004375A" w:rsidP="0004375A">
            <w:pPr>
              <w:spacing w:line="276" w:lineRule="auto"/>
              <w:ind w:left="-111" w:right="-138"/>
              <w:jc w:val="center"/>
              <w:rPr>
                <w:sz w:val="20"/>
                <w:szCs w:val="20"/>
              </w:rPr>
            </w:pPr>
            <w:r w:rsidRPr="00313CB4">
              <w:rPr>
                <w:sz w:val="20"/>
                <w:szCs w:val="20"/>
              </w:rPr>
              <w:t>750</w:t>
            </w:r>
          </w:p>
        </w:tc>
        <w:tc>
          <w:tcPr>
            <w:tcW w:w="410" w:type="pct"/>
            <w:vAlign w:val="center"/>
          </w:tcPr>
          <w:p w14:paraId="2150E959" w14:textId="5F4D2409" w:rsidR="0004375A" w:rsidRPr="00313CB4" w:rsidRDefault="0004375A" w:rsidP="0004375A">
            <w:pPr>
              <w:spacing w:line="276" w:lineRule="auto"/>
              <w:ind w:left="-111" w:right="-138"/>
              <w:jc w:val="center"/>
              <w:rPr>
                <w:sz w:val="20"/>
                <w:szCs w:val="20"/>
              </w:rPr>
            </w:pPr>
            <w:r w:rsidRPr="00313CB4">
              <w:rPr>
                <w:sz w:val="20"/>
                <w:szCs w:val="20"/>
              </w:rPr>
              <w:t>750</w:t>
            </w:r>
          </w:p>
        </w:tc>
      </w:tr>
      <w:tr w:rsidR="0004375A" w:rsidRPr="00313CB4" w14:paraId="620CDF39" w14:textId="77777777" w:rsidTr="003701B5">
        <w:tc>
          <w:tcPr>
            <w:tcW w:w="221" w:type="pct"/>
            <w:vAlign w:val="center"/>
          </w:tcPr>
          <w:p w14:paraId="10F83988" w14:textId="1CB3AF02" w:rsidR="0004375A" w:rsidRPr="00313CB4" w:rsidRDefault="0004375A" w:rsidP="0004375A">
            <w:pPr>
              <w:spacing w:line="276" w:lineRule="auto"/>
              <w:jc w:val="center"/>
              <w:rPr>
                <w:sz w:val="20"/>
                <w:szCs w:val="20"/>
              </w:rPr>
            </w:pPr>
            <w:r w:rsidRPr="00313CB4">
              <w:rPr>
                <w:sz w:val="20"/>
                <w:szCs w:val="20"/>
              </w:rPr>
              <w:t>16</w:t>
            </w:r>
          </w:p>
        </w:tc>
        <w:tc>
          <w:tcPr>
            <w:tcW w:w="1931" w:type="pct"/>
            <w:vAlign w:val="center"/>
          </w:tcPr>
          <w:p w14:paraId="209D21A9"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1DC3D6FF" w14:textId="1F17FFD4"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=42 м КК190 до КК186</w:t>
            </w:r>
          </w:p>
        </w:tc>
        <w:tc>
          <w:tcPr>
            <w:tcW w:w="350" w:type="pct"/>
            <w:vAlign w:val="center"/>
          </w:tcPr>
          <w:p w14:paraId="7D1BBE23" w14:textId="77777777" w:rsidR="0004375A" w:rsidRPr="00313CB4" w:rsidRDefault="0004375A" w:rsidP="0004375A">
            <w:pPr>
              <w:spacing w:line="276" w:lineRule="auto"/>
              <w:jc w:val="center"/>
              <w:rPr>
                <w:sz w:val="20"/>
                <w:szCs w:val="20"/>
              </w:rPr>
            </w:pPr>
          </w:p>
        </w:tc>
        <w:tc>
          <w:tcPr>
            <w:tcW w:w="333" w:type="pct"/>
            <w:vAlign w:val="center"/>
          </w:tcPr>
          <w:p w14:paraId="2C5A4C30" w14:textId="77777777" w:rsidR="0004375A" w:rsidRPr="00313CB4" w:rsidRDefault="0004375A" w:rsidP="0004375A">
            <w:pPr>
              <w:spacing w:line="276" w:lineRule="auto"/>
              <w:jc w:val="center"/>
              <w:rPr>
                <w:sz w:val="20"/>
                <w:szCs w:val="20"/>
              </w:rPr>
            </w:pPr>
          </w:p>
        </w:tc>
        <w:tc>
          <w:tcPr>
            <w:tcW w:w="335" w:type="pct"/>
            <w:vAlign w:val="center"/>
          </w:tcPr>
          <w:p w14:paraId="1F299080" w14:textId="77777777" w:rsidR="0004375A" w:rsidRPr="00313CB4" w:rsidRDefault="0004375A" w:rsidP="0004375A">
            <w:pPr>
              <w:spacing w:line="276" w:lineRule="auto"/>
              <w:jc w:val="center"/>
              <w:rPr>
                <w:sz w:val="20"/>
                <w:szCs w:val="20"/>
              </w:rPr>
            </w:pPr>
          </w:p>
        </w:tc>
        <w:tc>
          <w:tcPr>
            <w:tcW w:w="335" w:type="pct"/>
            <w:vAlign w:val="center"/>
          </w:tcPr>
          <w:p w14:paraId="189947C8" w14:textId="77777777" w:rsidR="0004375A" w:rsidRPr="00313CB4" w:rsidRDefault="0004375A" w:rsidP="0004375A">
            <w:pPr>
              <w:spacing w:line="276" w:lineRule="auto"/>
              <w:ind w:left="-111" w:right="-138"/>
              <w:jc w:val="center"/>
              <w:rPr>
                <w:sz w:val="20"/>
                <w:szCs w:val="20"/>
              </w:rPr>
            </w:pPr>
          </w:p>
        </w:tc>
        <w:tc>
          <w:tcPr>
            <w:tcW w:w="332" w:type="pct"/>
            <w:vAlign w:val="center"/>
          </w:tcPr>
          <w:p w14:paraId="4B638FDC" w14:textId="77777777" w:rsidR="0004375A" w:rsidRPr="00313CB4" w:rsidRDefault="0004375A" w:rsidP="0004375A">
            <w:pPr>
              <w:spacing w:line="276" w:lineRule="auto"/>
              <w:ind w:left="-111" w:right="-138"/>
              <w:jc w:val="center"/>
              <w:rPr>
                <w:sz w:val="20"/>
                <w:szCs w:val="20"/>
              </w:rPr>
            </w:pPr>
          </w:p>
        </w:tc>
        <w:tc>
          <w:tcPr>
            <w:tcW w:w="370" w:type="pct"/>
            <w:vAlign w:val="center"/>
          </w:tcPr>
          <w:p w14:paraId="4592BA59" w14:textId="77777777" w:rsidR="0004375A" w:rsidRPr="00313CB4" w:rsidRDefault="0004375A" w:rsidP="0004375A">
            <w:pPr>
              <w:spacing w:line="276" w:lineRule="auto"/>
              <w:ind w:left="-111" w:right="-138"/>
              <w:jc w:val="center"/>
              <w:rPr>
                <w:sz w:val="20"/>
                <w:szCs w:val="20"/>
              </w:rPr>
            </w:pPr>
          </w:p>
        </w:tc>
        <w:tc>
          <w:tcPr>
            <w:tcW w:w="383" w:type="pct"/>
            <w:vAlign w:val="center"/>
          </w:tcPr>
          <w:p w14:paraId="2903B07D" w14:textId="2D6C57AB" w:rsidR="0004375A" w:rsidRPr="00313CB4" w:rsidRDefault="0004375A" w:rsidP="0004375A">
            <w:pPr>
              <w:spacing w:line="276" w:lineRule="auto"/>
              <w:ind w:left="-111" w:right="-138"/>
              <w:jc w:val="center"/>
              <w:rPr>
                <w:sz w:val="20"/>
                <w:szCs w:val="20"/>
              </w:rPr>
            </w:pPr>
            <w:r w:rsidRPr="00313CB4">
              <w:rPr>
                <w:sz w:val="20"/>
                <w:szCs w:val="20"/>
              </w:rPr>
              <w:t>600</w:t>
            </w:r>
          </w:p>
        </w:tc>
        <w:tc>
          <w:tcPr>
            <w:tcW w:w="410" w:type="pct"/>
            <w:vAlign w:val="center"/>
          </w:tcPr>
          <w:p w14:paraId="0D96822E" w14:textId="306C1244" w:rsidR="0004375A" w:rsidRPr="00313CB4" w:rsidRDefault="0004375A" w:rsidP="0004375A">
            <w:pPr>
              <w:spacing w:line="276" w:lineRule="auto"/>
              <w:ind w:left="-111" w:right="-138"/>
              <w:jc w:val="center"/>
              <w:rPr>
                <w:sz w:val="20"/>
                <w:szCs w:val="20"/>
              </w:rPr>
            </w:pPr>
            <w:r w:rsidRPr="00313CB4">
              <w:rPr>
                <w:sz w:val="20"/>
                <w:szCs w:val="20"/>
              </w:rPr>
              <w:t>600</w:t>
            </w:r>
          </w:p>
        </w:tc>
      </w:tr>
      <w:tr w:rsidR="0004375A" w:rsidRPr="00313CB4" w14:paraId="44977450" w14:textId="77777777" w:rsidTr="003701B5">
        <w:tc>
          <w:tcPr>
            <w:tcW w:w="221" w:type="pct"/>
            <w:vAlign w:val="center"/>
          </w:tcPr>
          <w:p w14:paraId="22DC769C" w14:textId="344DB2E6" w:rsidR="0004375A" w:rsidRPr="00313CB4" w:rsidRDefault="0004375A" w:rsidP="0004375A">
            <w:pPr>
              <w:spacing w:line="276" w:lineRule="auto"/>
              <w:jc w:val="center"/>
              <w:rPr>
                <w:sz w:val="20"/>
                <w:szCs w:val="20"/>
              </w:rPr>
            </w:pPr>
            <w:r w:rsidRPr="00313CB4">
              <w:rPr>
                <w:sz w:val="20"/>
                <w:szCs w:val="20"/>
              </w:rPr>
              <w:t>17</w:t>
            </w:r>
          </w:p>
        </w:tc>
        <w:tc>
          <w:tcPr>
            <w:tcW w:w="1931" w:type="pct"/>
            <w:vAlign w:val="center"/>
          </w:tcPr>
          <w:p w14:paraId="76BE1977"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7EBEFD89" w14:textId="79ECFAF3"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=68 м КК186 до КК182</w:t>
            </w:r>
          </w:p>
        </w:tc>
        <w:tc>
          <w:tcPr>
            <w:tcW w:w="350" w:type="pct"/>
            <w:vAlign w:val="center"/>
          </w:tcPr>
          <w:p w14:paraId="001159D3" w14:textId="77777777" w:rsidR="0004375A" w:rsidRPr="00313CB4" w:rsidRDefault="0004375A" w:rsidP="0004375A">
            <w:pPr>
              <w:spacing w:line="276" w:lineRule="auto"/>
              <w:jc w:val="center"/>
              <w:rPr>
                <w:sz w:val="20"/>
                <w:szCs w:val="20"/>
              </w:rPr>
            </w:pPr>
          </w:p>
        </w:tc>
        <w:tc>
          <w:tcPr>
            <w:tcW w:w="333" w:type="pct"/>
            <w:vAlign w:val="center"/>
          </w:tcPr>
          <w:p w14:paraId="34AF9A3E" w14:textId="77777777" w:rsidR="0004375A" w:rsidRPr="00313CB4" w:rsidRDefault="0004375A" w:rsidP="0004375A">
            <w:pPr>
              <w:spacing w:line="276" w:lineRule="auto"/>
              <w:jc w:val="center"/>
              <w:rPr>
                <w:sz w:val="20"/>
                <w:szCs w:val="20"/>
              </w:rPr>
            </w:pPr>
          </w:p>
        </w:tc>
        <w:tc>
          <w:tcPr>
            <w:tcW w:w="335" w:type="pct"/>
            <w:vAlign w:val="center"/>
          </w:tcPr>
          <w:p w14:paraId="4FBD04E8" w14:textId="77777777" w:rsidR="0004375A" w:rsidRPr="00313CB4" w:rsidRDefault="0004375A" w:rsidP="0004375A">
            <w:pPr>
              <w:spacing w:line="276" w:lineRule="auto"/>
              <w:jc w:val="center"/>
              <w:rPr>
                <w:sz w:val="20"/>
                <w:szCs w:val="20"/>
              </w:rPr>
            </w:pPr>
          </w:p>
        </w:tc>
        <w:tc>
          <w:tcPr>
            <w:tcW w:w="335" w:type="pct"/>
            <w:vAlign w:val="center"/>
          </w:tcPr>
          <w:p w14:paraId="21720B3B" w14:textId="77777777" w:rsidR="0004375A" w:rsidRPr="00313CB4" w:rsidRDefault="0004375A" w:rsidP="0004375A">
            <w:pPr>
              <w:spacing w:line="276" w:lineRule="auto"/>
              <w:ind w:left="-111" w:right="-138"/>
              <w:jc w:val="center"/>
              <w:rPr>
                <w:sz w:val="20"/>
                <w:szCs w:val="20"/>
              </w:rPr>
            </w:pPr>
          </w:p>
        </w:tc>
        <w:tc>
          <w:tcPr>
            <w:tcW w:w="332" w:type="pct"/>
            <w:vAlign w:val="center"/>
          </w:tcPr>
          <w:p w14:paraId="2F258CD5" w14:textId="77777777" w:rsidR="0004375A" w:rsidRPr="00313CB4" w:rsidRDefault="0004375A" w:rsidP="0004375A">
            <w:pPr>
              <w:spacing w:line="276" w:lineRule="auto"/>
              <w:ind w:left="-111" w:right="-138"/>
              <w:jc w:val="center"/>
              <w:rPr>
                <w:sz w:val="20"/>
                <w:szCs w:val="20"/>
              </w:rPr>
            </w:pPr>
          </w:p>
        </w:tc>
        <w:tc>
          <w:tcPr>
            <w:tcW w:w="370" w:type="pct"/>
            <w:vAlign w:val="center"/>
          </w:tcPr>
          <w:p w14:paraId="4E989C46" w14:textId="77777777" w:rsidR="0004375A" w:rsidRPr="00313CB4" w:rsidRDefault="0004375A" w:rsidP="0004375A">
            <w:pPr>
              <w:spacing w:line="276" w:lineRule="auto"/>
              <w:ind w:left="-111" w:right="-138"/>
              <w:jc w:val="center"/>
              <w:rPr>
                <w:sz w:val="20"/>
                <w:szCs w:val="20"/>
              </w:rPr>
            </w:pPr>
          </w:p>
        </w:tc>
        <w:tc>
          <w:tcPr>
            <w:tcW w:w="383" w:type="pct"/>
            <w:vAlign w:val="center"/>
          </w:tcPr>
          <w:p w14:paraId="4FAFFB8D" w14:textId="3D0577B2" w:rsidR="0004375A" w:rsidRPr="00313CB4" w:rsidRDefault="0004375A" w:rsidP="0004375A">
            <w:pPr>
              <w:spacing w:line="276" w:lineRule="auto"/>
              <w:ind w:left="-111" w:right="-138"/>
              <w:jc w:val="center"/>
              <w:rPr>
                <w:sz w:val="20"/>
                <w:szCs w:val="20"/>
              </w:rPr>
            </w:pPr>
            <w:r w:rsidRPr="00313CB4">
              <w:rPr>
                <w:sz w:val="20"/>
                <w:szCs w:val="20"/>
              </w:rPr>
              <w:t>980</w:t>
            </w:r>
          </w:p>
        </w:tc>
        <w:tc>
          <w:tcPr>
            <w:tcW w:w="410" w:type="pct"/>
            <w:vAlign w:val="center"/>
          </w:tcPr>
          <w:p w14:paraId="2D522D0F" w14:textId="15CDBBF6" w:rsidR="0004375A" w:rsidRPr="00313CB4" w:rsidRDefault="0004375A" w:rsidP="0004375A">
            <w:pPr>
              <w:spacing w:line="276" w:lineRule="auto"/>
              <w:ind w:left="-111" w:right="-138"/>
              <w:jc w:val="center"/>
              <w:rPr>
                <w:sz w:val="20"/>
                <w:szCs w:val="20"/>
              </w:rPr>
            </w:pPr>
            <w:r w:rsidRPr="00313CB4">
              <w:rPr>
                <w:sz w:val="20"/>
                <w:szCs w:val="20"/>
              </w:rPr>
              <w:t>980</w:t>
            </w:r>
          </w:p>
        </w:tc>
      </w:tr>
      <w:tr w:rsidR="0004375A" w:rsidRPr="00313CB4" w14:paraId="1D881F20" w14:textId="77777777" w:rsidTr="003701B5">
        <w:tc>
          <w:tcPr>
            <w:tcW w:w="221" w:type="pct"/>
            <w:vAlign w:val="center"/>
          </w:tcPr>
          <w:p w14:paraId="0155EF11" w14:textId="23D4ECDC" w:rsidR="0004375A" w:rsidRPr="00313CB4" w:rsidRDefault="0004375A" w:rsidP="0004375A">
            <w:pPr>
              <w:spacing w:line="276" w:lineRule="auto"/>
              <w:jc w:val="center"/>
              <w:rPr>
                <w:sz w:val="20"/>
                <w:szCs w:val="20"/>
              </w:rPr>
            </w:pPr>
            <w:r w:rsidRPr="00313CB4">
              <w:rPr>
                <w:sz w:val="20"/>
                <w:szCs w:val="20"/>
              </w:rPr>
              <w:t>18</w:t>
            </w:r>
          </w:p>
        </w:tc>
        <w:tc>
          <w:tcPr>
            <w:tcW w:w="1931" w:type="pct"/>
            <w:vAlign w:val="center"/>
          </w:tcPr>
          <w:p w14:paraId="13642E19" w14:textId="77777777" w:rsidR="0004375A" w:rsidRPr="00313CB4" w:rsidRDefault="0004375A" w:rsidP="0004375A">
            <w:pPr>
              <w:spacing w:line="276" w:lineRule="auto"/>
              <w:outlineLvl w:val="0"/>
              <w:rPr>
                <w:bCs/>
                <w:iCs/>
                <w:sz w:val="20"/>
                <w:szCs w:val="20"/>
              </w:rPr>
            </w:pPr>
            <w:r w:rsidRPr="00313CB4">
              <w:rPr>
                <w:bCs/>
                <w:iCs/>
                <w:sz w:val="20"/>
                <w:szCs w:val="20"/>
              </w:rPr>
              <w:t>Капитальный ремонт сетей с предельным сроком эксплуатации:</w:t>
            </w:r>
          </w:p>
          <w:p w14:paraId="58C11606" w14:textId="6A7E0581" w:rsidR="0004375A" w:rsidRPr="00313CB4" w:rsidRDefault="0004375A" w:rsidP="0004375A">
            <w:pPr>
              <w:spacing w:line="276" w:lineRule="auto"/>
              <w:outlineLvl w:val="0"/>
              <w:rPr>
                <w:bCs/>
                <w:iCs/>
                <w:sz w:val="20"/>
                <w:szCs w:val="20"/>
              </w:rPr>
            </w:pPr>
            <w:r w:rsidRPr="00313CB4">
              <w:rPr>
                <w:bCs/>
                <w:iCs/>
                <w:sz w:val="20"/>
                <w:szCs w:val="20"/>
                <w:lang w:val="en-US"/>
              </w:rPr>
              <w:t>L</w:t>
            </w:r>
            <w:r w:rsidRPr="00313CB4">
              <w:rPr>
                <w:bCs/>
                <w:iCs/>
                <w:sz w:val="20"/>
                <w:szCs w:val="20"/>
              </w:rPr>
              <w:t>=44 м КК60 до КК51</w:t>
            </w:r>
          </w:p>
        </w:tc>
        <w:tc>
          <w:tcPr>
            <w:tcW w:w="350" w:type="pct"/>
            <w:vAlign w:val="center"/>
          </w:tcPr>
          <w:p w14:paraId="0276BC87" w14:textId="77777777" w:rsidR="0004375A" w:rsidRPr="00313CB4" w:rsidRDefault="0004375A" w:rsidP="0004375A">
            <w:pPr>
              <w:spacing w:line="276" w:lineRule="auto"/>
              <w:jc w:val="center"/>
              <w:rPr>
                <w:sz w:val="20"/>
                <w:szCs w:val="20"/>
              </w:rPr>
            </w:pPr>
          </w:p>
        </w:tc>
        <w:tc>
          <w:tcPr>
            <w:tcW w:w="333" w:type="pct"/>
            <w:vAlign w:val="center"/>
          </w:tcPr>
          <w:p w14:paraId="202B258B" w14:textId="77777777" w:rsidR="0004375A" w:rsidRPr="00313CB4" w:rsidRDefault="0004375A" w:rsidP="0004375A">
            <w:pPr>
              <w:spacing w:line="276" w:lineRule="auto"/>
              <w:jc w:val="center"/>
              <w:rPr>
                <w:sz w:val="20"/>
                <w:szCs w:val="20"/>
              </w:rPr>
            </w:pPr>
          </w:p>
        </w:tc>
        <w:tc>
          <w:tcPr>
            <w:tcW w:w="335" w:type="pct"/>
            <w:vAlign w:val="center"/>
          </w:tcPr>
          <w:p w14:paraId="324BF634" w14:textId="77777777" w:rsidR="0004375A" w:rsidRPr="00313CB4" w:rsidRDefault="0004375A" w:rsidP="0004375A">
            <w:pPr>
              <w:spacing w:line="276" w:lineRule="auto"/>
              <w:jc w:val="center"/>
              <w:rPr>
                <w:sz w:val="20"/>
                <w:szCs w:val="20"/>
              </w:rPr>
            </w:pPr>
          </w:p>
        </w:tc>
        <w:tc>
          <w:tcPr>
            <w:tcW w:w="335" w:type="pct"/>
            <w:vAlign w:val="center"/>
          </w:tcPr>
          <w:p w14:paraId="2730F5EB" w14:textId="77777777" w:rsidR="0004375A" w:rsidRPr="00313CB4" w:rsidRDefault="0004375A" w:rsidP="0004375A">
            <w:pPr>
              <w:spacing w:line="276" w:lineRule="auto"/>
              <w:ind w:left="-111" w:right="-138"/>
              <w:jc w:val="center"/>
              <w:rPr>
                <w:sz w:val="20"/>
                <w:szCs w:val="20"/>
              </w:rPr>
            </w:pPr>
          </w:p>
        </w:tc>
        <w:tc>
          <w:tcPr>
            <w:tcW w:w="332" w:type="pct"/>
            <w:vAlign w:val="center"/>
          </w:tcPr>
          <w:p w14:paraId="1C5707B9" w14:textId="77777777" w:rsidR="0004375A" w:rsidRPr="00313CB4" w:rsidRDefault="0004375A" w:rsidP="0004375A">
            <w:pPr>
              <w:spacing w:line="276" w:lineRule="auto"/>
              <w:ind w:left="-111" w:right="-138"/>
              <w:jc w:val="center"/>
              <w:rPr>
                <w:sz w:val="20"/>
                <w:szCs w:val="20"/>
              </w:rPr>
            </w:pPr>
          </w:p>
        </w:tc>
        <w:tc>
          <w:tcPr>
            <w:tcW w:w="370" w:type="pct"/>
            <w:vAlign w:val="center"/>
          </w:tcPr>
          <w:p w14:paraId="51D00565" w14:textId="77777777" w:rsidR="0004375A" w:rsidRPr="00313CB4" w:rsidRDefault="0004375A" w:rsidP="0004375A">
            <w:pPr>
              <w:spacing w:line="276" w:lineRule="auto"/>
              <w:ind w:left="-111" w:right="-138"/>
              <w:jc w:val="center"/>
              <w:rPr>
                <w:sz w:val="20"/>
                <w:szCs w:val="20"/>
              </w:rPr>
            </w:pPr>
          </w:p>
        </w:tc>
        <w:tc>
          <w:tcPr>
            <w:tcW w:w="383" w:type="pct"/>
            <w:vAlign w:val="center"/>
          </w:tcPr>
          <w:p w14:paraId="346BCE95" w14:textId="10B08D1C" w:rsidR="0004375A" w:rsidRPr="00313CB4" w:rsidRDefault="0004375A" w:rsidP="0004375A">
            <w:pPr>
              <w:spacing w:line="276" w:lineRule="auto"/>
              <w:ind w:left="-111" w:right="-138"/>
              <w:jc w:val="center"/>
              <w:rPr>
                <w:sz w:val="20"/>
                <w:szCs w:val="20"/>
              </w:rPr>
            </w:pPr>
            <w:r w:rsidRPr="00313CB4">
              <w:rPr>
                <w:sz w:val="20"/>
                <w:szCs w:val="20"/>
              </w:rPr>
              <w:t>630</w:t>
            </w:r>
          </w:p>
        </w:tc>
        <w:tc>
          <w:tcPr>
            <w:tcW w:w="410" w:type="pct"/>
            <w:vAlign w:val="center"/>
          </w:tcPr>
          <w:p w14:paraId="26E0EA45" w14:textId="60221C40" w:rsidR="0004375A" w:rsidRPr="00313CB4" w:rsidRDefault="0004375A" w:rsidP="0004375A">
            <w:pPr>
              <w:spacing w:line="276" w:lineRule="auto"/>
              <w:ind w:left="-111" w:right="-138"/>
              <w:jc w:val="center"/>
              <w:rPr>
                <w:sz w:val="20"/>
                <w:szCs w:val="20"/>
              </w:rPr>
            </w:pPr>
            <w:r w:rsidRPr="00313CB4">
              <w:rPr>
                <w:sz w:val="20"/>
                <w:szCs w:val="20"/>
              </w:rPr>
              <w:t>630</w:t>
            </w:r>
          </w:p>
        </w:tc>
      </w:tr>
      <w:tr w:rsidR="00F71186" w:rsidRPr="00313CB4" w14:paraId="6EA84858" w14:textId="77777777" w:rsidTr="00F71186">
        <w:trPr>
          <w:trHeight w:val="341"/>
        </w:trPr>
        <w:tc>
          <w:tcPr>
            <w:tcW w:w="2152" w:type="pct"/>
            <w:gridSpan w:val="2"/>
            <w:vAlign w:val="center"/>
          </w:tcPr>
          <w:p w14:paraId="291126C4" w14:textId="2DA64163" w:rsidR="00F71186" w:rsidRPr="00313CB4" w:rsidRDefault="00F71186" w:rsidP="00F71186">
            <w:pPr>
              <w:spacing w:line="276" w:lineRule="auto"/>
              <w:rPr>
                <w:b/>
                <w:sz w:val="20"/>
                <w:szCs w:val="20"/>
              </w:rPr>
            </w:pPr>
            <w:r w:rsidRPr="00313CB4">
              <w:rPr>
                <w:b/>
                <w:sz w:val="20"/>
                <w:szCs w:val="20"/>
              </w:rPr>
              <w:t>ИТОГО по водоотведению:</w:t>
            </w:r>
          </w:p>
        </w:tc>
        <w:tc>
          <w:tcPr>
            <w:tcW w:w="350" w:type="pct"/>
            <w:vAlign w:val="center"/>
          </w:tcPr>
          <w:p w14:paraId="1208FB0F" w14:textId="269DAB2A" w:rsidR="00F71186" w:rsidRPr="00313CB4" w:rsidRDefault="00F71186" w:rsidP="00F71186">
            <w:pPr>
              <w:jc w:val="center"/>
              <w:rPr>
                <w:b/>
                <w:sz w:val="20"/>
                <w:szCs w:val="20"/>
              </w:rPr>
            </w:pPr>
            <w:r w:rsidRPr="00313CB4">
              <w:rPr>
                <w:b/>
                <w:sz w:val="20"/>
                <w:szCs w:val="20"/>
              </w:rPr>
              <w:t>3600</w:t>
            </w:r>
          </w:p>
        </w:tc>
        <w:tc>
          <w:tcPr>
            <w:tcW w:w="333" w:type="pct"/>
            <w:vAlign w:val="center"/>
          </w:tcPr>
          <w:p w14:paraId="7D94175B" w14:textId="09BC3EB5" w:rsidR="00F71186" w:rsidRPr="00313CB4" w:rsidRDefault="00F71186" w:rsidP="00F71186">
            <w:pPr>
              <w:jc w:val="center"/>
              <w:rPr>
                <w:b/>
                <w:sz w:val="20"/>
                <w:szCs w:val="20"/>
              </w:rPr>
            </w:pPr>
            <w:r w:rsidRPr="00313CB4">
              <w:rPr>
                <w:b/>
                <w:sz w:val="20"/>
                <w:szCs w:val="20"/>
              </w:rPr>
              <w:t>49900</w:t>
            </w:r>
          </w:p>
        </w:tc>
        <w:tc>
          <w:tcPr>
            <w:tcW w:w="335" w:type="pct"/>
            <w:vAlign w:val="center"/>
          </w:tcPr>
          <w:p w14:paraId="35510501" w14:textId="15BE4E11" w:rsidR="00F71186" w:rsidRPr="00313CB4" w:rsidRDefault="00F71186" w:rsidP="00F71186">
            <w:pPr>
              <w:jc w:val="center"/>
              <w:rPr>
                <w:b/>
                <w:sz w:val="20"/>
                <w:szCs w:val="20"/>
              </w:rPr>
            </w:pPr>
            <w:r w:rsidRPr="00313CB4">
              <w:rPr>
                <w:b/>
                <w:sz w:val="20"/>
                <w:szCs w:val="20"/>
              </w:rPr>
              <w:t>49000</w:t>
            </w:r>
          </w:p>
        </w:tc>
        <w:tc>
          <w:tcPr>
            <w:tcW w:w="335" w:type="pct"/>
            <w:vAlign w:val="center"/>
          </w:tcPr>
          <w:p w14:paraId="0039D674" w14:textId="40C5B160" w:rsidR="00F71186" w:rsidRPr="00313CB4" w:rsidRDefault="00F71186" w:rsidP="00F71186">
            <w:pPr>
              <w:jc w:val="center"/>
              <w:rPr>
                <w:b/>
                <w:sz w:val="20"/>
                <w:szCs w:val="20"/>
              </w:rPr>
            </w:pPr>
            <w:r w:rsidRPr="00313CB4">
              <w:rPr>
                <w:b/>
                <w:sz w:val="20"/>
                <w:szCs w:val="20"/>
              </w:rPr>
              <w:t>79150</w:t>
            </w:r>
          </w:p>
        </w:tc>
        <w:tc>
          <w:tcPr>
            <w:tcW w:w="332" w:type="pct"/>
            <w:vAlign w:val="center"/>
          </w:tcPr>
          <w:p w14:paraId="45E4C082" w14:textId="7B32897C" w:rsidR="00F71186" w:rsidRPr="00313CB4" w:rsidRDefault="00F71186" w:rsidP="00F71186">
            <w:pPr>
              <w:jc w:val="center"/>
              <w:rPr>
                <w:b/>
                <w:sz w:val="20"/>
                <w:szCs w:val="20"/>
              </w:rPr>
            </w:pPr>
            <w:r w:rsidRPr="00313CB4">
              <w:rPr>
                <w:b/>
                <w:sz w:val="20"/>
                <w:szCs w:val="20"/>
              </w:rPr>
              <w:t>47500</w:t>
            </w:r>
          </w:p>
        </w:tc>
        <w:tc>
          <w:tcPr>
            <w:tcW w:w="370" w:type="pct"/>
            <w:vAlign w:val="center"/>
          </w:tcPr>
          <w:p w14:paraId="73BA270C" w14:textId="5CD1638A" w:rsidR="00F71186" w:rsidRPr="00313CB4" w:rsidRDefault="00F71186" w:rsidP="00F71186">
            <w:pPr>
              <w:jc w:val="center"/>
              <w:rPr>
                <w:b/>
                <w:sz w:val="20"/>
                <w:szCs w:val="20"/>
              </w:rPr>
            </w:pPr>
            <w:r w:rsidRPr="00313CB4">
              <w:rPr>
                <w:b/>
                <w:sz w:val="20"/>
                <w:szCs w:val="20"/>
              </w:rPr>
              <w:t>23300</w:t>
            </w:r>
          </w:p>
        </w:tc>
        <w:tc>
          <w:tcPr>
            <w:tcW w:w="383" w:type="pct"/>
            <w:vAlign w:val="center"/>
          </w:tcPr>
          <w:p w14:paraId="4778EE32" w14:textId="67E48AF5" w:rsidR="00F71186" w:rsidRPr="00313CB4" w:rsidRDefault="00F71186" w:rsidP="00F71186">
            <w:pPr>
              <w:jc w:val="center"/>
              <w:rPr>
                <w:b/>
                <w:sz w:val="20"/>
                <w:szCs w:val="20"/>
              </w:rPr>
            </w:pPr>
            <w:r w:rsidRPr="00313CB4">
              <w:rPr>
                <w:b/>
                <w:sz w:val="20"/>
                <w:szCs w:val="20"/>
              </w:rPr>
              <w:t>49960</w:t>
            </w:r>
          </w:p>
        </w:tc>
        <w:tc>
          <w:tcPr>
            <w:tcW w:w="410" w:type="pct"/>
            <w:vAlign w:val="center"/>
          </w:tcPr>
          <w:p w14:paraId="0556D14E" w14:textId="45B3D370" w:rsidR="00F71186" w:rsidRPr="00313CB4" w:rsidRDefault="00F71186" w:rsidP="00F71186">
            <w:pPr>
              <w:jc w:val="center"/>
              <w:rPr>
                <w:b/>
                <w:sz w:val="20"/>
                <w:szCs w:val="20"/>
              </w:rPr>
            </w:pPr>
            <w:r w:rsidRPr="00313CB4">
              <w:rPr>
                <w:b/>
                <w:sz w:val="20"/>
                <w:szCs w:val="20"/>
              </w:rPr>
              <w:t>302410</w:t>
            </w:r>
          </w:p>
        </w:tc>
      </w:tr>
    </w:tbl>
    <w:p w14:paraId="1447E82C" w14:textId="77777777" w:rsidR="00182987" w:rsidRPr="00313CB4" w:rsidRDefault="00182987" w:rsidP="00182987">
      <w:pPr>
        <w:pStyle w:val="Style8"/>
        <w:ind w:firstLine="567"/>
        <w:jc w:val="center"/>
        <w:rPr>
          <w:rFonts w:eastAsia="Calibri"/>
          <w:b/>
          <w:i/>
          <w:kern w:val="0"/>
          <w:lang w:eastAsia="en-US" w:bidi="ar-SA"/>
        </w:rPr>
      </w:pPr>
    </w:p>
    <w:p w14:paraId="31BA0916" w14:textId="77777777" w:rsidR="00234745" w:rsidRPr="00313CB4" w:rsidRDefault="00234745" w:rsidP="00A80B37">
      <w:pPr>
        <w:pStyle w:val="e"/>
        <w:suppressAutoHyphens/>
      </w:pPr>
    </w:p>
    <w:p w14:paraId="48FB6A9B" w14:textId="77777777" w:rsidR="00234745" w:rsidRPr="00313CB4" w:rsidRDefault="00234745" w:rsidP="00A80B37">
      <w:pPr>
        <w:pStyle w:val="e"/>
        <w:suppressAutoHyphens/>
        <w:sectPr w:rsidR="00234745" w:rsidRPr="00313CB4" w:rsidSect="00DF6623">
          <w:pgSz w:w="16838" w:h="11906" w:orient="landscape"/>
          <w:pgMar w:top="1418" w:right="624" w:bottom="652" w:left="1418" w:header="284" w:footer="312" w:gutter="0"/>
          <w:cols w:space="708"/>
          <w:docGrid w:linePitch="360"/>
        </w:sectPr>
      </w:pPr>
    </w:p>
    <w:p w14:paraId="70359F70" w14:textId="5EF0DF62" w:rsidR="008367EF" w:rsidRPr="00313CB4" w:rsidRDefault="00AC13E8" w:rsidP="00A80B37">
      <w:pPr>
        <w:pStyle w:val="1"/>
        <w:ind w:left="567"/>
        <w:rPr>
          <w:sz w:val="24"/>
          <w:szCs w:val="24"/>
        </w:rPr>
      </w:pPr>
      <w:bookmarkStart w:id="39" w:name="_Toc530465439"/>
      <w:r w:rsidRPr="00313CB4">
        <w:rPr>
          <w:sz w:val="24"/>
          <w:szCs w:val="24"/>
        </w:rPr>
        <w:t>ПЛАНОВЫЕ</w:t>
      </w:r>
      <w:r w:rsidR="003A2962" w:rsidRPr="00313CB4">
        <w:rPr>
          <w:sz w:val="24"/>
          <w:szCs w:val="24"/>
        </w:rPr>
        <w:t xml:space="preserve"> </w:t>
      </w:r>
      <w:r w:rsidRPr="00313CB4">
        <w:rPr>
          <w:sz w:val="24"/>
          <w:szCs w:val="24"/>
        </w:rPr>
        <w:t>ЗНАЧЕНИЯ</w:t>
      </w:r>
      <w:r w:rsidR="008367EF" w:rsidRPr="00313CB4">
        <w:rPr>
          <w:sz w:val="24"/>
          <w:szCs w:val="24"/>
        </w:rPr>
        <w:t xml:space="preserve"> показател</w:t>
      </w:r>
      <w:r w:rsidRPr="00313CB4">
        <w:rPr>
          <w:sz w:val="24"/>
          <w:szCs w:val="24"/>
        </w:rPr>
        <w:t>ЕЙ</w:t>
      </w:r>
      <w:r w:rsidR="008367EF" w:rsidRPr="00313CB4">
        <w:rPr>
          <w:sz w:val="24"/>
          <w:szCs w:val="24"/>
        </w:rPr>
        <w:t xml:space="preserve"> развития централизованной системы водоотведения</w:t>
      </w:r>
      <w:bookmarkEnd w:id="39"/>
    </w:p>
    <w:p w14:paraId="54327170" w14:textId="77777777" w:rsidR="008367EF" w:rsidRPr="00313CB4" w:rsidRDefault="008367EF" w:rsidP="00A80B37">
      <w:pPr>
        <w:pStyle w:val="3"/>
        <w:suppressAutoHyphens/>
        <w:ind w:left="567"/>
        <w:rPr>
          <w:i w:val="0"/>
        </w:rPr>
      </w:pPr>
      <w:r w:rsidRPr="00313CB4">
        <w:rPr>
          <w:i w:val="0"/>
        </w:rPr>
        <w:t>показатели надежности и бесперебойности водоотведения;</w:t>
      </w:r>
    </w:p>
    <w:p w14:paraId="2E36C94E" w14:textId="77777777" w:rsidR="00E65B2B" w:rsidRPr="00313CB4" w:rsidRDefault="00E65B2B" w:rsidP="00E65B2B">
      <w:pPr>
        <w:pStyle w:val="e"/>
        <w:suppressAutoHyphens/>
        <w:spacing w:before="0"/>
        <w:ind w:firstLine="567"/>
        <w:rPr>
          <w:rStyle w:val="FontStyle158"/>
          <w:rFonts w:eastAsia="Arial Unicode MS"/>
          <w:sz w:val="24"/>
        </w:rPr>
      </w:pPr>
      <w:r w:rsidRPr="00313CB4">
        <w:rPr>
          <w:rStyle w:val="FontStyle158"/>
          <w:rFonts w:eastAsia="Arial Unicode MS"/>
          <w:sz w:val="24"/>
        </w:rPr>
        <w:t>Централизованная система водоотведения представляет собой сложную систему инженерных сооружений, надежная, бесперебойная и эффективная работа которых является одной из важнейших составляющих благополучия города.</w:t>
      </w:r>
    </w:p>
    <w:p w14:paraId="06D5733B" w14:textId="77777777" w:rsidR="00E65B2B" w:rsidRPr="00313CB4" w:rsidRDefault="00E65B2B" w:rsidP="00E65B2B">
      <w:pPr>
        <w:pStyle w:val="e"/>
        <w:suppressAutoHyphens/>
        <w:spacing w:before="0"/>
        <w:ind w:firstLine="567"/>
        <w:rPr>
          <w:rStyle w:val="FontStyle158"/>
          <w:rFonts w:eastAsia="Arial Unicode MS"/>
          <w:sz w:val="24"/>
        </w:rPr>
      </w:pPr>
      <w:r w:rsidRPr="00313CB4">
        <w:rPr>
          <w:rStyle w:val="FontStyle158"/>
          <w:rFonts w:eastAsia="Arial Unicode MS"/>
          <w:sz w:val="24"/>
        </w:rPr>
        <w:t>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 установка современной запорно-регулирующей арматуры, позволяющей предотвратить гидроудары; своевременное выявление и ремонт аварийных участков трубопроводов.</w:t>
      </w:r>
    </w:p>
    <w:p w14:paraId="45B25342" w14:textId="77777777" w:rsidR="008367EF" w:rsidRPr="00313CB4" w:rsidRDefault="001F030F" w:rsidP="001F030F">
      <w:pPr>
        <w:pStyle w:val="e"/>
        <w:suppressAutoHyphens/>
        <w:spacing w:before="0"/>
        <w:ind w:firstLine="567"/>
      </w:pPr>
      <w:r w:rsidRPr="00313CB4">
        <w:rPr>
          <w:rStyle w:val="FontStyle158"/>
          <w:rFonts w:eastAsia="Arial Unicode MS"/>
          <w:sz w:val="24"/>
        </w:rPr>
        <w:t>Мероприятия по обеспечению надежности и бесперебойности водоотведения обеспечивается наличием резервного насосного оборудования, надлежащей эксплуатации самотечных коллекторов с систематичным проведением работ по очистке заиленных участок и разбору засоров. Надлежащей эксплуатации станции очистки сточных вод, с организацией равномерной подачи стоков на сооружения и контроль качества очистки на выходе из станции.</w:t>
      </w:r>
    </w:p>
    <w:p w14:paraId="6530E6FD" w14:textId="77777777" w:rsidR="008367EF" w:rsidRPr="00313CB4" w:rsidRDefault="008367EF" w:rsidP="00A80B37">
      <w:pPr>
        <w:pStyle w:val="3"/>
        <w:suppressAutoHyphens/>
        <w:ind w:left="567"/>
        <w:rPr>
          <w:i w:val="0"/>
        </w:rPr>
      </w:pPr>
      <w:r w:rsidRPr="00313CB4">
        <w:rPr>
          <w:i w:val="0"/>
        </w:rPr>
        <w:t>показатели качества обслуживания абонентов;</w:t>
      </w:r>
    </w:p>
    <w:p w14:paraId="201A53D9" w14:textId="77777777" w:rsidR="008367EF" w:rsidRPr="00313CB4" w:rsidRDefault="001F030F" w:rsidP="00A80B37">
      <w:pPr>
        <w:suppressAutoHyphens/>
        <w:ind w:firstLine="567"/>
        <w:rPr>
          <w:szCs w:val="24"/>
        </w:rPr>
      </w:pPr>
      <w:r w:rsidRPr="00313CB4">
        <w:rPr>
          <w:szCs w:val="24"/>
        </w:rPr>
        <w:t xml:space="preserve">Услуги по отводу хозяйственно-бытовых стоков от абонентов ЗАТО п. Солнечный </w:t>
      </w:r>
      <w:r w:rsidR="00375286" w:rsidRPr="00313CB4">
        <w:rPr>
          <w:szCs w:val="24"/>
        </w:rPr>
        <w:t>оказываются в полной мере в соответствии с законодательством РФ.</w:t>
      </w:r>
    </w:p>
    <w:p w14:paraId="2D0F80CD" w14:textId="77777777" w:rsidR="008367EF" w:rsidRPr="00313CB4" w:rsidRDefault="008367EF" w:rsidP="00A80B37">
      <w:pPr>
        <w:pStyle w:val="3"/>
        <w:suppressAutoHyphens/>
        <w:ind w:left="567"/>
        <w:rPr>
          <w:i w:val="0"/>
        </w:rPr>
      </w:pPr>
      <w:r w:rsidRPr="00313CB4">
        <w:rPr>
          <w:i w:val="0"/>
        </w:rPr>
        <w:t>показатели качества очистки сточных вод;</w:t>
      </w:r>
    </w:p>
    <w:p w14:paraId="46CD1190" w14:textId="77777777" w:rsidR="00E65B2B" w:rsidRPr="00313CB4" w:rsidRDefault="00E65B2B" w:rsidP="00E65B2B">
      <w:pPr>
        <w:pStyle w:val="e"/>
        <w:suppressAutoHyphens/>
        <w:spacing w:before="0"/>
        <w:ind w:firstLine="567"/>
        <w:rPr>
          <w:rStyle w:val="FontStyle158"/>
          <w:rFonts w:eastAsia="Arial Unicode MS"/>
          <w:sz w:val="24"/>
        </w:rPr>
      </w:pPr>
      <w:r w:rsidRPr="00313CB4">
        <w:rPr>
          <w:rStyle w:val="FontStyle158"/>
          <w:rFonts w:eastAsia="Arial Unicode MS"/>
          <w:sz w:val="24"/>
        </w:rPr>
        <w:t>При очистке сточных вод на очистных сооружениях канализации показатели качества должны соответствовать нормам сброса очищенных вод в водоем.</w:t>
      </w:r>
    </w:p>
    <w:p w14:paraId="44279A07" w14:textId="77777777" w:rsidR="00E65B2B" w:rsidRPr="00313CB4" w:rsidRDefault="00E65B2B" w:rsidP="00E65B2B">
      <w:pPr>
        <w:pStyle w:val="e"/>
        <w:suppressAutoHyphens/>
        <w:spacing w:before="0"/>
        <w:ind w:firstLine="567"/>
        <w:rPr>
          <w:rStyle w:val="FontStyle158"/>
          <w:rFonts w:eastAsia="Arial Unicode MS"/>
          <w:sz w:val="24"/>
        </w:rPr>
      </w:pPr>
      <w:r w:rsidRPr="00313CB4">
        <w:rPr>
          <w:rStyle w:val="FontStyle158"/>
          <w:rFonts w:eastAsia="Arial Unicode MS"/>
          <w:sz w:val="24"/>
        </w:rPr>
        <w:t xml:space="preserve">При эксплуатации очистных сооружений канализации большое внимание уделяется удалению азота и фосфора из сточных вод в связи с негативным влиянием этих веществ на окружающую среду. </w:t>
      </w:r>
    </w:p>
    <w:p w14:paraId="3E4CDAC8" w14:textId="77777777" w:rsidR="008367EF" w:rsidRPr="00313CB4" w:rsidRDefault="00375286" w:rsidP="00E65B2B">
      <w:pPr>
        <w:pStyle w:val="e"/>
        <w:suppressAutoHyphens/>
        <w:spacing w:before="0"/>
        <w:ind w:firstLine="567"/>
        <w:rPr>
          <w:rStyle w:val="FontStyle158"/>
          <w:rFonts w:eastAsia="Arial Unicode MS"/>
          <w:sz w:val="24"/>
        </w:rPr>
      </w:pPr>
      <w:r w:rsidRPr="00313CB4">
        <w:rPr>
          <w:rStyle w:val="FontStyle158"/>
          <w:rFonts w:eastAsia="Arial Unicode MS"/>
          <w:sz w:val="24"/>
        </w:rPr>
        <w:t>Сточные воды на очистных сооружениях канализации ЗАТО п. Солнечный очищаются согласно методике очистки хозяйственно бытовых сточных вод, при помощи гравитационного отстаивания, биологической очистке с последующей дезинфекцией. Показатели очистки сточных вод приведены в таблице 7.1.1.</w:t>
      </w:r>
    </w:p>
    <w:p w14:paraId="2571F523" w14:textId="25901757" w:rsidR="003A1AAF" w:rsidRPr="00313CB4" w:rsidRDefault="003A1AAF" w:rsidP="003A1AAF">
      <w:pPr>
        <w:pStyle w:val="aff0"/>
        <w:numPr>
          <w:ilvl w:val="0"/>
          <w:numId w:val="15"/>
        </w:numPr>
        <w:suppressAutoHyphens/>
        <w:spacing w:before="120" w:after="240"/>
        <w:ind w:right="57"/>
        <w:jc w:val="right"/>
      </w:pPr>
      <w:r w:rsidRPr="00313CB4">
        <w:t xml:space="preserve">Таблица </w:t>
      </w:r>
      <w:r w:rsidR="00334BD3" w:rsidRPr="00313CB4">
        <w:t>7</w:t>
      </w:r>
      <w:r w:rsidRPr="00313CB4">
        <w:t>.</w:t>
      </w:r>
      <w:r w:rsidR="00334BD3" w:rsidRPr="00313CB4">
        <w:t>1</w:t>
      </w:r>
      <w:r w:rsidRPr="00313CB4">
        <w:t>.1</w:t>
      </w:r>
    </w:p>
    <w:p w14:paraId="1FD60853" w14:textId="77777777" w:rsidR="003A1AAF" w:rsidRPr="00313CB4" w:rsidRDefault="00334BD3" w:rsidP="003A1AAF">
      <w:pPr>
        <w:pStyle w:val="Style8"/>
        <w:spacing w:after="120"/>
        <w:ind w:firstLine="567"/>
        <w:jc w:val="center"/>
        <w:rPr>
          <w:rFonts w:eastAsia="Calibri"/>
          <w:b/>
          <w:i/>
          <w:kern w:val="0"/>
          <w:lang w:eastAsia="en-US" w:bidi="ar-SA"/>
        </w:rPr>
      </w:pPr>
      <w:r w:rsidRPr="00313CB4">
        <w:rPr>
          <w:rFonts w:eastAsia="Calibri"/>
          <w:b/>
          <w:i/>
          <w:kern w:val="0"/>
          <w:lang w:eastAsia="en-US" w:bidi="ar-SA"/>
        </w:rPr>
        <w:t>Показатели качества очищенной воды</w:t>
      </w:r>
    </w:p>
    <w:tbl>
      <w:tblPr>
        <w:tblStyle w:val="af1"/>
        <w:tblW w:w="0" w:type="auto"/>
        <w:jc w:val="center"/>
        <w:tblLook w:val="04A0" w:firstRow="1" w:lastRow="0" w:firstColumn="1" w:lastColumn="0" w:noHBand="0" w:noVBand="1"/>
      </w:tblPr>
      <w:tblGrid>
        <w:gridCol w:w="1053"/>
        <w:gridCol w:w="4289"/>
        <w:gridCol w:w="3155"/>
      </w:tblGrid>
      <w:tr w:rsidR="00FE3529" w:rsidRPr="00313CB4" w14:paraId="6537D484" w14:textId="77777777" w:rsidTr="00FE3529">
        <w:trPr>
          <w:jc w:val="center"/>
        </w:trPr>
        <w:tc>
          <w:tcPr>
            <w:tcW w:w="1053" w:type="dxa"/>
          </w:tcPr>
          <w:p w14:paraId="0A0DF114" w14:textId="40EF5070" w:rsidR="00FE3529" w:rsidRPr="00313CB4" w:rsidRDefault="00FE3529" w:rsidP="00FE31F1">
            <w:pPr>
              <w:pStyle w:val="aff6"/>
              <w:spacing w:after="0" w:afterAutospacing="0"/>
              <w:jc w:val="center"/>
              <w:rPr>
                <w:color w:val="000000"/>
                <w:sz w:val="24"/>
              </w:rPr>
            </w:pPr>
            <w:r w:rsidRPr="00313CB4">
              <w:rPr>
                <w:color w:val="000000"/>
                <w:sz w:val="24"/>
              </w:rPr>
              <w:t>№ п/п</w:t>
            </w:r>
          </w:p>
        </w:tc>
        <w:tc>
          <w:tcPr>
            <w:tcW w:w="4289" w:type="dxa"/>
          </w:tcPr>
          <w:p w14:paraId="53E6534C" w14:textId="77777777" w:rsidR="00FE3529" w:rsidRPr="00313CB4" w:rsidRDefault="00FE3529" w:rsidP="00FE31F1">
            <w:pPr>
              <w:pStyle w:val="aff6"/>
              <w:spacing w:after="0" w:afterAutospacing="0"/>
              <w:jc w:val="center"/>
              <w:rPr>
                <w:color w:val="000000"/>
                <w:sz w:val="24"/>
              </w:rPr>
            </w:pPr>
            <w:r w:rsidRPr="00313CB4">
              <w:rPr>
                <w:color w:val="000000"/>
                <w:sz w:val="24"/>
              </w:rPr>
              <w:t>Наименование ЗВ</w:t>
            </w:r>
          </w:p>
        </w:tc>
        <w:tc>
          <w:tcPr>
            <w:tcW w:w="3155" w:type="dxa"/>
          </w:tcPr>
          <w:p w14:paraId="46166BF1" w14:textId="77777777" w:rsidR="00FE3529" w:rsidRPr="00313CB4" w:rsidRDefault="00FE3529" w:rsidP="00FE31F1">
            <w:pPr>
              <w:pStyle w:val="aff6"/>
              <w:spacing w:after="0" w:afterAutospacing="0"/>
              <w:jc w:val="center"/>
              <w:rPr>
                <w:color w:val="000000"/>
                <w:sz w:val="24"/>
              </w:rPr>
            </w:pPr>
            <w:r w:rsidRPr="00313CB4">
              <w:rPr>
                <w:color w:val="000000"/>
                <w:sz w:val="24"/>
              </w:rPr>
              <w:t>Концентрация мг/дм³</w:t>
            </w:r>
          </w:p>
        </w:tc>
      </w:tr>
      <w:tr w:rsidR="00FE3529" w:rsidRPr="00313CB4" w14:paraId="72F78A1C" w14:textId="77777777" w:rsidTr="00FE3529">
        <w:trPr>
          <w:jc w:val="center"/>
        </w:trPr>
        <w:tc>
          <w:tcPr>
            <w:tcW w:w="1053" w:type="dxa"/>
          </w:tcPr>
          <w:p w14:paraId="29E0AF3C" w14:textId="77777777" w:rsidR="00FE3529" w:rsidRPr="00313CB4" w:rsidRDefault="00FE3529" w:rsidP="00FE31F1">
            <w:pPr>
              <w:pStyle w:val="aff6"/>
              <w:spacing w:after="0" w:afterAutospacing="0"/>
              <w:jc w:val="center"/>
              <w:rPr>
                <w:color w:val="000000"/>
                <w:sz w:val="24"/>
              </w:rPr>
            </w:pPr>
            <w:r w:rsidRPr="00313CB4">
              <w:rPr>
                <w:color w:val="000000"/>
                <w:sz w:val="24"/>
              </w:rPr>
              <w:t>1</w:t>
            </w:r>
          </w:p>
        </w:tc>
        <w:tc>
          <w:tcPr>
            <w:tcW w:w="4289" w:type="dxa"/>
          </w:tcPr>
          <w:p w14:paraId="2BAF5E20" w14:textId="77777777" w:rsidR="00FE3529" w:rsidRPr="00313CB4" w:rsidRDefault="00FE3529" w:rsidP="00FE31F1">
            <w:pPr>
              <w:pStyle w:val="aff6"/>
              <w:spacing w:after="0" w:afterAutospacing="0"/>
              <w:jc w:val="center"/>
              <w:rPr>
                <w:color w:val="000000"/>
                <w:sz w:val="24"/>
                <w:vertAlign w:val="subscript"/>
              </w:rPr>
            </w:pPr>
            <w:r w:rsidRPr="00313CB4">
              <w:rPr>
                <w:color w:val="000000"/>
                <w:sz w:val="24"/>
              </w:rPr>
              <w:t>БПК</w:t>
            </w:r>
            <w:r w:rsidRPr="00313CB4">
              <w:rPr>
                <w:color w:val="000000"/>
                <w:sz w:val="24"/>
                <w:vertAlign w:val="subscript"/>
              </w:rPr>
              <w:t>5</w:t>
            </w:r>
          </w:p>
        </w:tc>
        <w:tc>
          <w:tcPr>
            <w:tcW w:w="3155" w:type="dxa"/>
          </w:tcPr>
          <w:p w14:paraId="01BAB67D" w14:textId="77777777" w:rsidR="00FE3529" w:rsidRPr="00313CB4" w:rsidRDefault="00FE3529" w:rsidP="00FE31F1">
            <w:pPr>
              <w:pStyle w:val="aff6"/>
              <w:spacing w:after="0" w:afterAutospacing="0"/>
              <w:jc w:val="center"/>
              <w:rPr>
                <w:color w:val="000000"/>
                <w:sz w:val="24"/>
              </w:rPr>
            </w:pPr>
            <w:r w:rsidRPr="00313CB4">
              <w:rPr>
                <w:color w:val="000000"/>
                <w:sz w:val="24"/>
              </w:rPr>
              <w:t>20,1</w:t>
            </w:r>
          </w:p>
        </w:tc>
      </w:tr>
      <w:tr w:rsidR="00FE3529" w:rsidRPr="00313CB4" w14:paraId="352F84F4" w14:textId="77777777" w:rsidTr="00FE3529">
        <w:trPr>
          <w:jc w:val="center"/>
        </w:trPr>
        <w:tc>
          <w:tcPr>
            <w:tcW w:w="1053" w:type="dxa"/>
          </w:tcPr>
          <w:p w14:paraId="1D7A56ED" w14:textId="77777777" w:rsidR="00FE3529" w:rsidRPr="00313CB4" w:rsidRDefault="00FE3529" w:rsidP="00FE31F1">
            <w:pPr>
              <w:pStyle w:val="aff6"/>
              <w:spacing w:after="0" w:afterAutospacing="0"/>
              <w:jc w:val="center"/>
              <w:rPr>
                <w:color w:val="000000"/>
                <w:sz w:val="24"/>
              </w:rPr>
            </w:pPr>
            <w:r w:rsidRPr="00313CB4">
              <w:rPr>
                <w:color w:val="000000"/>
                <w:sz w:val="24"/>
              </w:rPr>
              <w:t>2</w:t>
            </w:r>
          </w:p>
        </w:tc>
        <w:tc>
          <w:tcPr>
            <w:tcW w:w="4289" w:type="dxa"/>
          </w:tcPr>
          <w:p w14:paraId="79658B26" w14:textId="77777777" w:rsidR="00FE3529" w:rsidRPr="00313CB4" w:rsidRDefault="00FE3529" w:rsidP="00FE31F1">
            <w:pPr>
              <w:pStyle w:val="aff6"/>
              <w:spacing w:after="0" w:afterAutospacing="0"/>
              <w:jc w:val="center"/>
              <w:rPr>
                <w:color w:val="000000"/>
                <w:sz w:val="24"/>
                <w:vertAlign w:val="subscript"/>
              </w:rPr>
            </w:pPr>
            <w:proofErr w:type="spellStart"/>
            <w:r w:rsidRPr="00313CB4">
              <w:rPr>
                <w:color w:val="000000"/>
                <w:sz w:val="24"/>
              </w:rPr>
              <w:t>БПК</w:t>
            </w:r>
            <w:r w:rsidRPr="00313CB4">
              <w:rPr>
                <w:color w:val="000000"/>
                <w:sz w:val="24"/>
                <w:vertAlign w:val="subscript"/>
              </w:rPr>
              <w:t>полн</w:t>
            </w:r>
            <w:proofErr w:type="spellEnd"/>
          </w:p>
        </w:tc>
        <w:tc>
          <w:tcPr>
            <w:tcW w:w="3155" w:type="dxa"/>
          </w:tcPr>
          <w:p w14:paraId="479834D4" w14:textId="77777777" w:rsidR="00FE3529" w:rsidRPr="00313CB4" w:rsidRDefault="00FE3529" w:rsidP="00FE31F1">
            <w:pPr>
              <w:pStyle w:val="aff6"/>
              <w:spacing w:after="0" w:afterAutospacing="0"/>
              <w:jc w:val="center"/>
              <w:rPr>
                <w:color w:val="000000"/>
                <w:sz w:val="24"/>
              </w:rPr>
            </w:pPr>
            <w:r w:rsidRPr="00313CB4">
              <w:rPr>
                <w:color w:val="000000"/>
                <w:sz w:val="24"/>
              </w:rPr>
              <w:t>38</w:t>
            </w:r>
          </w:p>
        </w:tc>
      </w:tr>
      <w:tr w:rsidR="00FE3529" w:rsidRPr="00313CB4" w14:paraId="343EAEB2" w14:textId="77777777" w:rsidTr="00FE3529">
        <w:trPr>
          <w:jc w:val="center"/>
        </w:trPr>
        <w:tc>
          <w:tcPr>
            <w:tcW w:w="1053" w:type="dxa"/>
          </w:tcPr>
          <w:p w14:paraId="7B0C599B" w14:textId="77777777" w:rsidR="00FE3529" w:rsidRPr="00313CB4" w:rsidRDefault="00FE3529" w:rsidP="00FE31F1">
            <w:pPr>
              <w:pStyle w:val="aff6"/>
              <w:spacing w:after="0" w:afterAutospacing="0"/>
              <w:jc w:val="center"/>
              <w:rPr>
                <w:color w:val="000000"/>
                <w:sz w:val="24"/>
              </w:rPr>
            </w:pPr>
            <w:r w:rsidRPr="00313CB4">
              <w:rPr>
                <w:color w:val="000000"/>
                <w:sz w:val="24"/>
              </w:rPr>
              <w:t>3</w:t>
            </w:r>
          </w:p>
        </w:tc>
        <w:tc>
          <w:tcPr>
            <w:tcW w:w="4289" w:type="dxa"/>
          </w:tcPr>
          <w:p w14:paraId="23D68EC3" w14:textId="77777777" w:rsidR="00FE3529" w:rsidRPr="00313CB4" w:rsidRDefault="00FE3529" w:rsidP="00FE31F1">
            <w:pPr>
              <w:pStyle w:val="aff6"/>
              <w:spacing w:after="0" w:afterAutospacing="0"/>
              <w:jc w:val="center"/>
              <w:rPr>
                <w:color w:val="000000"/>
                <w:sz w:val="24"/>
              </w:rPr>
            </w:pPr>
            <w:r w:rsidRPr="00313CB4">
              <w:rPr>
                <w:color w:val="000000"/>
                <w:sz w:val="24"/>
              </w:rPr>
              <w:t>Сухой остаток</w:t>
            </w:r>
          </w:p>
        </w:tc>
        <w:tc>
          <w:tcPr>
            <w:tcW w:w="3155" w:type="dxa"/>
          </w:tcPr>
          <w:p w14:paraId="792FA7A0" w14:textId="77777777" w:rsidR="00FE3529" w:rsidRPr="00313CB4" w:rsidRDefault="00FE3529" w:rsidP="00FE31F1">
            <w:pPr>
              <w:pStyle w:val="aff6"/>
              <w:spacing w:after="0" w:afterAutospacing="0"/>
              <w:jc w:val="center"/>
              <w:rPr>
                <w:color w:val="000000"/>
                <w:sz w:val="24"/>
              </w:rPr>
            </w:pPr>
            <w:r w:rsidRPr="00313CB4">
              <w:rPr>
                <w:color w:val="000000"/>
                <w:sz w:val="24"/>
              </w:rPr>
              <w:t>471</w:t>
            </w:r>
          </w:p>
        </w:tc>
      </w:tr>
      <w:tr w:rsidR="00FE3529" w:rsidRPr="00313CB4" w14:paraId="6D073D79" w14:textId="77777777" w:rsidTr="00FE3529">
        <w:trPr>
          <w:jc w:val="center"/>
        </w:trPr>
        <w:tc>
          <w:tcPr>
            <w:tcW w:w="1053" w:type="dxa"/>
          </w:tcPr>
          <w:p w14:paraId="63C0A905" w14:textId="77777777" w:rsidR="00FE3529" w:rsidRPr="00313CB4" w:rsidRDefault="00FE3529" w:rsidP="00FE31F1">
            <w:pPr>
              <w:pStyle w:val="aff6"/>
              <w:spacing w:after="0" w:afterAutospacing="0"/>
              <w:jc w:val="center"/>
              <w:rPr>
                <w:color w:val="000000"/>
                <w:sz w:val="24"/>
              </w:rPr>
            </w:pPr>
            <w:r w:rsidRPr="00313CB4">
              <w:rPr>
                <w:color w:val="000000"/>
                <w:sz w:val="24"/>
              </w:rPr>
              <w:t>4</w:t>
            </w:r>
          </w:p>
        </w:tc>
        <w:tc>
          <w:tcPr>
            <w:tcW w:w="4289" w:type="dxa"/>
          </w:tcPr>
          <w:p w14:paraId="71211428" w14:textId="77777777" w:rsidR="00FE3529" w:rsidRPr="00313CB4" w:rsidRDefault="00FE3529" w:rsidP="00FE31F1">
            <w:pPr>
              <w:pStyle w:val="aff6"/>
              <w:spacing w:after="0" w:afterAutospacing="0"/>
              <w:jc w:val="center"/>
              <w:rPr>
                <w:color w:val="000000"/>
                <w:sz w:val="24"/>
              </w:rPr>
            </w:pPr>
            <w:r w:rsidRPr="00313CB4">
              <w:rPr>
                <w:color w:val="000000"/>
                <w:sz w:val="24"/>
              </w:rPr>
              <w:t>ХПК</w:t>
            </w:r>
          </w:p>
        </w:tc>
        <w:tc>
          <w:tcPr>
            <w:tcW w:w="3155" w:type="dxa"/>
          </w:tcPr>
          <w:p w14:paraId="1D0F3F97" w14:textId="77777777" w:rsidR="00FE3529" w:rsidRPr="00313CB4" w:rsidRDefault="00FE3529" w:rsidP="00FE31F1">
            <w:pPr>
              <w:pStyle w:val="aff6"/>
              <w:spacing w:after="0" w:afterAutospacing="0"/>
              <w:jc w:val="center"/>
              <w:rPr>
                <w:color w:val="000000"/>
                <w:sz w:val="24"/>
              </w:rPr>
            </w:pPr>
            <w:r w:rsidRPr="00313CB4">
              <w:rPr>
                <w:color w:val="000000"/>
                <w:sz w:val="24"/>
              </w:rPr>
              <w:t>87,0</w:t>
            </w:r>
          </w:p>
        </w:tc>
      </w:tr>
      <w:tr w:rsidR="00FE3529" w:rsidRPr="00313CB4" w14:paraId="3720AA5A" w14:textId="77777777" w:rsidTr="00FE3529">
        <w:trPr>
          <w:jc w:val="center"/>
        </w:trPr>
        <w:tc>
          <w:tcPr>
            <w:tcW w:w="1053" w:type="dxa"/>
          </w:tcPr>
          <w:p w14:paraId="49CE3EF2" w14:textId="77777777" w:rsidR="00FE3529" w:rsidRPr="00313CB4" w:rsidRDefault="00FE3529" w:rsidP="00FE31F1">
            <w:pPr>
              <w:pStyle w:val="aff6"/>
              <w:spacing w:after="0" w:afterAutospacing="0"/>
              <w:jc w:val="center"/>
              <w:rPr>
                <w:color w:val="000000"/>
                <w:sz w:val="24"/>
              </w:rPr>
            </w:pPr>
            <w:r w:rsidRPr="00313CB4">
              <w:rPr>
                <w:color w:val="000000"/>
                <w:sz w:val="24"/>
              </w:rPr>
              <w:t>5</w:t>
            </w:r>
          </w:p>
        </w:tc>
        <w:tc>
          <w:tcPr>
            <w:tcW w:w="4289" w:type="dxa"/>
          </w:tcPr>
          <w:p w14:paraId="0851AAA6" w14:textId="77777777" w:rsidR="00FE3529" w:rsidRPr="00313CB4" w:rsidRDefault="00FE3529" w:rsidP="00FE31F1">
            <w:pPr>
              <w:pStyle w:val="aff6"/>
              <w:spacing w:after="0" w:afterAutospacing="0"/>
              <w:jc w:val="center"/>
              <w:rPr>
                <w:color w:val="000000"/>
                <w:sz w:val="24"/>
              </w:rPr>
            </w:pPr>
            <w:r w:rsidRPr="00313CB4">
              <w:rPr>
                <w:color w:val="000000"/>
                <w:sz w:val="24"/>
              </w:rPr>
              <w:t>АСПАВ</w:t>
            </w:r>
          </w:p>
        </w:tc>
        <w:tc>
          <w:tcPr>
            <w:tcW w:w="3155" w:type="dxa"/>
          </w:tcPr>
          <w:p w14:paraId="400C68E3" w14:textId="77777777" w:rsidR="00FE3529" w:rsidRPr="00313CB4" w:rsidRDefault="00FE3529" w:rsidP="00FE31F1">
            <w:pPr>
              <w:pStyle w:val="aff6"/>
              <w:spacing w:after="0" w:afterAutospacing="0"/>
              <w:jc w:val="center"/>
              <w:rPr>
                <w:color w:val="000000"/>
                <w:sz w:val="24"/>
              </w:rPr>
            </w:pPr>
            <w:r w:rsidRPr="00313CB4">
              <w:rPr>
                <w:color w:val="000000"/>
                <w:sz w:val="24"/>
              </w:rPr>
              <w:t>0,11</w:t>
            </w:r>
          </w:p>
        </w:tc>
      </w:tr>
      <w:tr w:rsidR="00FE3529" w:rsidRPr="00313CB4" w14:paraId="6B95C42C" w14:textId="77777777" w:rsidTr="00FE3529">
        <w:trPr>
          <w:jc w:val="center"/>
        </w:trPr>
        <w:tc>
          <w:tcPr>
            <w:tcW w:w="1053" w:type="dxa"/>
          </w:tcPr>
          <w:p w14:paraId="7B340905" w14:textId="77777777" w:rsidR="00FE3529" w:rsidRPr="00313CB4" w:rsidRDefault="00FE3529" w:rsidP="00FE31F1">
            <w:pPr>
              <w:pStyle w:val="aff6"/>
              <w:spacing w:after="0" w:afterAutospacing="0"/>
              <w:jc w:val="center"/>
              <w:rPr>
                <w:color w:val="000000"/>
                <w:sz w:val="24"/>
              </w:rPr>
            </w:pPr>
            <w:r w:rsidRPr="00313CB4">
              <w:rPr>
                <w:color w:val="000000"/>
                <w:sz w:val="24"/>
              </w:rPr>
              <w:t>6</w:t>
            </w:r>
          </w:p>
        </w:tc>
        <w:tc>
          <w:tcPr>
            <w:tcW w:w="4289" w:type="dxa"/>
          </w:tcPr>
          <w:p w14:paraId="164B0C37" w14:textId="77777777" w:rsidR="00FE3529" w:rsidRPr="00313CB4" w:rsidRDefault="00FE3529" w:rsidP="00FE31F1">
            <w:pPr>
              <w:pStyle w:val="aff6"/>
              <w:spacing w:after="0" w:afterAutospacing="0"/>
              <w:jc w:val="center"/>
              <w:rPr>
                <w:color w:val="000000"/>
                <w:sz w:val="24"/>
              </w:rPr>
            </w:pPr>
            <w:r w:rsidRPr="00313CB4">
              <w:rPr>
                <w:color w:val="000000"/>
                <w:sz w:val="24"/>
              </w:rPr>
              <w:t>Цинк</w:t>
            </w:r>
          </w:p>
        </w:tc>
        <w:tc>
          <w:tcPr>
            <w:tcW w:w="3155" w:type="dxa"/>
          </w:tcPr>
          <w:p w14:paraId="58205626" w14:textId="77777777" w:rsidR="00FE3529" w:rsidRPr="00313CB4" w:rsidRDefault="00FE3529" w:rsidP="00FE31F1">
            <w:pPr>
              <w:pStyle w:val="aff6"/>
              <w:spacing w:after="0" w:afterAutospacing="0"/>
              <w:jc w:val="center"/>
              <w:rPr>
                <w:color w:val="000000"/>
                <w:sz w:val="24"/>
              </w:rPr>
            </w:pPr>
            <w:r w:rsidRPr="00313CB4">
              <w:rPr>
                <w:color w:val="000000"/>
                <w:sz w:val="24"/>
              </w:rPr>
              <w:t>0,015</w:t>
            </w:r>
          </w:p>
        </w:tc>
      </w:tr>
      <w:tr w:rsidR="00FE3529" w:rsidRPr="00313CB4" w14:paraId="434B313B" w14:textId="77777777" w:rsidTr="00FE3529">
        <w:trPr>
          <w:jc w:val="center"/>
        </w:trPr>
        <w:tc>
          <w:tcPr>
            <w:tcW w:w="1053" w:type="dxa"/>
          </w:tcPr>
          <w:p w14:paraId="6B93BA0D" w14:textId="77777777" w:rsidR="00FE3529" w:rsidRPr="00313CB4" w:rsidRDefault="00FE3529" w:rsidP="00FE31F1">
            <w:pPr>
              <w:pStyle w:val="aff6"/>
              <w:spacing w:after="0" w:afterAutospacing="0"/>
              <w:jc w:val="center"/>
              <w:rPr>
                <w:color w:val="000000"/>
                <w:sz w:val="24"/>
              </w:rPr>
            </w:pPr>
            <w:r w:rsidRPr="00313CB4">
              <w:rPr>
                <w:color w:val="000000"/>
                <w:sz w:val="24"/>
              </w:rPr>
              <w:t>7</w:t>
            </w:r>
          </w:p>
        </w:tc>
        <w:tc>
          <w:tcPr>
            <w:tcW w:w="4289" w:type="dxa"/>
          </w:tcPr>
          <w:p w14:paraId="1D557E7C" w14:textId="77777777" w:rsidR="00FE3529" w:rsidRPr="00313CB4" w:rsidRDefault="00FE3529" w:rsidP="00FE31F1">
            <w:pPr>
              <w:pStyle w:val="aff6"/>
              <w:spacing w:after="0" w:afterAutospacing="0"/>
              <w:jc w:val="center"/>
              <w:rPr>
                <w:color w:val="000000"/>
                <w:sz w:val="24"/>
              </w:rPr>
            </w:pPr>
            <w:r w:rsidRPr="00313CB4">
              <w:rPr>
                <w:color w:val="000000"/>
                <w:sz w:val="24"/>
              </w:rPr>
              <w:t>Марганец</w:t>
            </w:r>
          </w:p>
        </w:tc>
        <w:tc>
          <w:tcPr>
            <w:tcW w:w="3155" w:type="dxa"/>
          </w:tcPr>
          <w:p w14:paraId="73E214F7" w14:textId="77777777" w:rsidR="00FE3529" w:rsidRPr="00313CB4" w:rsidRDefault="00FE3529" w:rsidP="00FE31F1">
            <w:pPr>
              <w:pStyle w:val="aff6"/>
              <w:spacing w:after="0" w:afterAutospacing="0"/>
              <w:jc w:val="center"/>
              <w:rPr>
                <w:color w:val="000000"/>
                <w:sz w:val="24"/>
              </w:rPr>
            </w:pPr>
            <w:r w:rsidRPr="00313CB4">
              <w:rPr>
                <w:color w:val="000000"/>
                <w:sz w:val="24"/>
              </w:rPr>
              <w:t>0,016</w:t>
            </w:r>
          </w:p>
        </w:tc>
      </w:tr>
      <w:tr w:rsidR="00FE3529" w:rsidRPr="00313CB4" w14:paraId="5FBC4903" w14:textId="77777777" w:rsidTr="00FE3529">
        <w:trPr>
          <w:jc w:val="center"/>
        </w:trPr>
        <w:tc>
          <w:tcPr>
            <w:tcW w:w="1053" w:type="dxa"/>
          </w:tcPr>
          <w:p w14:paraId="36AC74AF" w14:textId="77777777" w:rsidR="00FE3529" w:rsidRPr="00313CB4" w:rsidRDefault="00FE3529" w:rsidP="00FE31F1">
            <w:pPr>
              <w:pStyle w:val="aff6"/>
              <w:spacing w:after="0" w:afterAutospacing="0"/>
              <w:jc w:val="center"/>
              <w:rPr>
                <w:color w:val="000000"/>
                <w:sz w:val="24"/>
              </w:rPr>
            </w:pPr>
            <w:r w:rsidRPr="00313CB4">
              <w:rPr>
                <w:color w:val="000000"/>
                <w:sz w:val="24"/>
              </w:rPr>
              <w:t>8</w:t>
            </w:r>
          </w:p>
        </w:tc>
        <w:tc>
          <w:tcPr>
            <w:tcW w:w="4289" w:type="dxa"/>
          </w:tcPr>
          <w:p w14:paraId="110525A9" w14:textId="77777777" w:rsidR="00FE3529" w:rsidRPr="00313CB4" w:rsidRDefault="00FE3529" w:rsidP="00FE31F1">
            <w:pPr>
              <w:pStyle w:val="aff6"/>
              <w:spacing w:after="0" w:afterAutospacing="0"/>
              <w:jc w:val="center"/>
              <w:rPr>
                <w:color w:val="000000"/>
                <w:sz w:val="24"/>
              </w:rPr>
            </w:pPr>
            <w:r w:rsidRPr="00313CB4">
              <w:rPr>
                <w:color w:val="000000"/>
                <w:sz w:val="24"/>
              </w:rPr>
              <w:t>Медь</w:t>
            </w:r>
          </w:p>
        </w:tc>
        <w:tc>
          <w:tcPr>
            <w:tcW w:w="3155" w:type="dxa"/>
          </w:tcPr>
          <w:p w14:paraId="0D826DD5" w14:textId="77777777" w:rsidR="00FE3529" w:rsidRPr="00313CB4" w:rsidRDefault="00FE3529" w:rsidP="00FE31F1">
            <w:pPr>
              <w:pStyle w:val="aff6"/>
              <w:spacing w:after="0" w:afterAutospacing="0"/>
              <w:jc w:val="center"/>
              <w:rPr>
                <w:color w:val="000000"/>
                <w:sz w:val="24"/>
              </w:rPr>
            </w:pPr>
            <w:r w:rsidRPr="00313CB4">
              <w:rPr>
                <w:color w:val="000000"/>
                <w:sz w:val="24"/>
              </w:rPr>
              <w:t>0,0026</w:t>
            </w:r>
          </w:p>
        </w:tc>
      </w:tr>
      <w:tr w:rsidR="00FE3529" w:rsidRPr="00313CB4" w14:paraId="6237ACFD" w14:textId="77777777" w:rsidTr="00FE3529">
        <w:trPr>
          <w:jc w:val="center"/>
        </w:trPr>
        <w:tc>
          <w:tcPr>
            <w:tcW w:w="1053" w:type="dxa"/>
          </w:tcPr>
          <w:p w14:paraId="5549E09D" w14:textId="77777777" w:rsidR="00FE3529" w:rsidRPr="00313CB4" w:rsidRDefault="00FE3529" w:rsidP="00FE31F1">
            <w:pPr>
              <w:pStyle w:val="aff6"/>
              <w:spacing w:after="0" w:afterAutospacing="0"/>
              <w:jc w:val="center"/>
              <w:rPr>
                <w:color w:val="000000"/>
                <w:sz w:val="24"/>
              </w:rPr>
            </w:pPr>
            <w:r w:rsidRPr="00313CB4">
              <w:rPr>
                <w:color w:val="000000"/>
                <w:sz w:val="24"/>
              </w:rPr>
              <w:t>9</w:t>
            </w:r>
          </w:p>
        </w:tc>
        <w:tc>
          <w:tcPr>
            <w:tcW w:w="4289" w:type="dxa"/>
          </w:tcPr>
          <w:p w14:paraId="0E3ACFCA" w14:textId="77777777" w:rsidR="00FE3529" w:rsidRPr="00313CB4" w:rsidRDefault="00FE3529" w:rsidP="00FE31F1">
            <w:pPr>
              <w:pStyle w:val="aff6"/>
              <w:spacing w:after="0" w:afterAutospacing="0"/>
              <w:jc w:val="center"/>
              <w:rPr>
                <w:color w:val="000000"/>
                <w:sz w:val="24"/>
              </w:rPr>
            </w:pPr>
            <w:r w:rsidRPr="00313CB4">
              <w:rPr>
                <w:color w:val="000000"/>
                <w:sz w:val="24"/>
              </w:rPr>
              <w:t>Фосфаты   (по фосфору)</w:t>
            </w:r>
          </w:p>
        </w:tc>
        <w:tc>
          <w:tcPr>
            <w:tcW w:w="3155" w:type="dxa"/>
          </w:tcPr>
          <w:p w14:paraId="01422951" w14:textId="77777777" w:rsidR="00FE3529" w:rsidRPr="00313CB4" w:rsidRDefault="00FE3529" w:rsidP="00FE31F1">
            <w:pPr>
              <w:pStyle w:val="aff6"/>
              <w:spacing w:after="0" w:afterAutospacing="0"/>
              <w:jc w:val="center"/>
              <w:rPr>
                <w:color w:val="000000"/>
                <w:sz w:val="24"/>
              </w:rPr>
            </w:pPr>
            <w:r w:rsidRPr="00313CB4">
              <w:rPr>
                <w:color w:val="000000"/>
                <w:sz w:val="24"/>
              </w:rPr>
              <w:t>3,5</w:t>
            </w:r>
          </w:p>
        </w:tc>
      </w:tr>
      <w:tr w:rsidR="00FE3529" w:rsidRPr="00313CB4" w14:paraId="15DC8622" w14:textId="77777777" w:rsidTr="00FE3529">
        <w:trPr>
          <w:jc w:val="center"/>
        </w:trPr>
        <w:tc>
          <w:tcPr>
            <w:tcW w:w="1053" w:type="dxa"/>
          </w:tcPr>
          <w:p w14:paraId="0CF45855" w14:textId="77777777" w:rsidR="00FE3529" w:rsidRPr="00313CB4" w:rsidRDefault="00FE3529" w:rsidP="00FE31F1">
            <w:pPr>
              <w:pStyle w:val="aff6"/>
              <w:spacing w:after="0" w:afterAutospacing="0"/>
              <w:jc w:val="center"/>
              <w:rPr>
                <w:color w:val="000000"/>
                <w:sz w:val="24"/>
              </w:rPr>
            </w:pPr>
            <w:r w:rsidRPr="00313CB4">
              <w:rPr>
                <w:color w:val="000000"/>
                <w:sz w:val="24"/>
              </w:rPr>
              <w:t>10</w:t>
            </w:r>
          </w:p>
        </w:tc>
        <w:tc>
          <w:tcPr>
            <w:tcW w:w="4289" w:type="dxa"/>
          </w:tcPr>
          <w:p w14:paraId="14ED5B78" w14:textId="77777777" w:rsidR="00FE3529" w:rsidRPr="00313CB4" w:rsidRDefault="00FE3529" w:rsidP="00FE31F1">
            <w:pPr>
              <w:pStyle w:val="aff6"/>
              <w:spacing w:after="0" w:afterAutospacing="0"/>
              <w:jc w:val="center"/>
              <w:rPr>
                <w:color w:val="000000"/>
                <w:sz w:val="24"/>
              </w:rPr>
            </w:pPr>
            <w:r w:rsidRPr="00313CB4">
              <w:rPr>
                <w:color w:val="000000"/>
                <w:sz w:val="24"/>
              </w:rPr>
              <w:t>Железо</w:t>
            </w:r>
          </w:p>
        </w:tc>
        <w:tc>
          <w:tcPr>
            <w:tcW w:w="3155" w:type="dxa"/>
          </w:tcPr>
          <w:p w14:paraId="70DAD2F9" w14:textId="77777777" w:rsidR="00FE3529" w:rsidRPr="00313CB4" w:rsidRDefault="00FE3529" w:rsidP="00FE31F1">
            <w:pPr>
              <w:pStyle w:val="aff6"/>
              <w:spacing w:after="0" w:afterAutospacing="0"/>
              <w:jc w:val="center"/>
              <w:rPr>
                <w:color w:val="000000"/>
                <w:sz w:val="24"/>
              </w:rPr>
            </w:pPr>
            <w:r w:rsidRPr="00313CB4">
              <w:rPr>
                <w:color w:val="000000"/>
                <w:sz w:val="24"/>
              </w:rPr>
              <w:t>0,075</w:t>
            </w:r>
          </w:p>
        </w:tc>
      </w:tr>
      <w:tr w:rsidR="00FE3529" w:rsidRPr="00313CB4" w14:paraId="286E5EC5" w14:textId="77777777" w:rsidTr="00FE3529">
        <w:trPr>
          <w:jc w:val="center"/>
        </w:trPr>
        <w:tc>
          <w:tcPr>
            <w:tcW w:w="1053" w:type="dxa"/>
          </w:tcPr>
          <w:p w14:paraId="48127A94" w14:textId="77777777" w:rsidR="00FE3529" w:rsidRPr="00313CB4" w:rsidRDefault="00FE3529" w:rsidP="00FE31F1">
            <w:pPr>
              <w:pStyle w:val="aff6"/>
              <w:spacing w:after="0" w:afterAutospacing="0"/>
              <w:jc w:val="center"/>
              <w:rPr>
                <w:color w:val="000000"/>
                <w:sz w:val="24"/>
              </w:rPr>
            </w:pPr>
            <w:r w:rsidRPr="00313CB4">
              <w:rPr>
                <w:color w:val="000000"/>
                <w:sz w:val="24"/>
              </w:rPr>
              <w:t>11</w:t>
            </w:r>
          </w:p>
        </w:tc>
        <w:tc>
          <w:tcPr>
            <w:tcW w:w="4289" w:type="dxa"/>
          </w:tcPr>
          <w:p w14:paraId="07F54A66" w14:textId="77777777" w:rsidR="00FE3529" w:rsidRPr="00313CB4" w:rsidRDefault="00FE3529" w:rsidP="00FE31F1">
            <w:pPr>
              <w:pStyle w:val="aff6"/>
              <w:spacing w:after="0" w:afterAutospacing="0"/>
              <w:jc w:val="center"/>
              <w:rPr>
                <w:color w:val="000000"/>
                <w:sz w:val="24"/>
              </w:rPr>
            </w:pPr>
            <w:r w:rsidRPr="00313CB4">
              <w:rPr>
                <w:color w:val="000000"/>
                <w:sz w:val="24"/>
              </w:rPr>
              <w:t>Нитрит-анион</w:t>
            </w:r>
          </w:p>
        </w:tc>
        <w:tc>
          <w:tcPr>
            <w:tcW w:w="3155" w:type="dxa"/>
          </w:tcPr>
          <w:p w14:paraId="6833DB3B" w14:textId="77777777" w:rsidR="00FE3529" w:rsidRPr="00313CB4" w:rsidRDefault="00FE3529" w:rsidP="00FE31F1">
            <w:pPr>
              <w:pStyle w:val="aff6"/>
              <w:spacing w:after="0" w:afterAutospacing="0"/>
              <w:jc w:val="center"/>
              <w:rPr>
                <w:color w:val="000000"/>
                <w:sz w:val="24"/>
              </w:rPr>
            </w:pPr>
            <w:r w:rsidRPr="00313CB4">
              <w:rPr>
                <w:color w:val="000000"/>
                <w:sz w:val="24"/>
              </w:rPr>
              <w:t>0,23</w:t>
            </w:r>
          </w:p>
        </w:tc>
      </w:tr>
      <w:tr w:rsidR="00FE3529" w:rsidRPr="00313CB4" w14:paraId="43A95907" w14:textId="77777777" w:rsidTr="00FE3529">
        <w:trPr>
          <w:jc w:val="center"/>
        </w:trPr>
        <w:tc>
          <w:tcPr>
            <w:tcW w:w="1053" w:type="dxa"/>
          </w:tcPr>
          <w:p w14:paraId="2D367A78" w14:textId="77777777" w:rsidR="00FE3529" w:rsidRPr="00313CB4" w:rsidRDefault="00FE3529" w:rsidP="00FE31F1">
            <w:pPr>
              <w:pStyle w:val="aff6"/>
              <w:spacing w:after="0" w:afterAutospacing="0"/>
              <w:jc w:val="center"/>
              <w:rPr>
                <w:color w:val="000000"/>
                <w:sz w:val="24"/>
              </w:rPr>
            </w:pPr>
            <w:r w:rsidRPr="00313CB4">
              <w:rPr>
                <w:color w:val="000000"/>
                <w:sz w:val="24"/>
              </w:rPr>
              <w:t>12</w:t>
            </w:r>
          </w:p>
        </w:tc>
        <w:tc>
          <w:tcPr>
            <w:tcW w:w="4289" w:type="dxa"/>
          </w:tcPr>
          <w:p w14:paraId="1E050B56" w14:textId="77777777" w:rsidR="00FE3529" w:rsidRPr="00313CB4" w:rsidRDefault="00FE3529" w:rsidP="00FE31F1">
            <w:pPr>
              <w:pStyle w:val="aff6"/>
              <w:spacing w:after="0" w:afterAutospacing="0"/>
              <w:jc w:val="center"/>
              <w:rPr>
                <w:color w:val="000000"/>
                <w:sz w:val="24"/>
              </w:rPr>
            </w:pPr>
            <w:r w:rsidRPr="00313CB4">
              <w:rPr>
                <w:color w:val="000000"/>
                <w:sz w:val="24"/>
              </w:rPr>
              <w:t>Аммоний-ион</w:t>
            </w:r>
          </w:p>
        </w:tc>
        <w:tc>
          <w:tcPr>
            <w:tcW w:w="3155" w:type="dxa"/>
          </w:tcPr>
          <w:p w14:paraId="4290AF7E" w14:textId="77777777" w:rsidR="00FE3529" w:rsidRPr="00313CB4" w:rsidRDefault="00FE3529" w:rsidP="00FE31F1">
            <w:pPr>
              <w:pStyle w:val="aff6"/>
              <w:spacing w:after="0" w:afterAutospacing="0"/>
              <w:jc w:val="center"/>
              <w:rPr>
                <w:color w:val="000000"/>
                <w:sz w:val="24"/>
              </w:rPr>
            </w:pPr>
            <w:r w:rsidRPr="00313CB4">
              <w:rPr>
                <w:color w:val="000000"/>
                <w:sz w:val="24"/>
              </w:rPr>
              <w:t>10,3</w:t>
            </w:r>
          </w:p>
        </w:tc>
      </w:tr>
      <w:tr w:rsidR="00FE3529" w:rsidRPr="00313CB4" w14:paraId="6FA39829" w14:textId="77777777" w:rsidTr="00FE3529">
        <w:trPr>
          <w:jc w:val="center"/>
        </w:trPr>
        <w:tc>
          <w:tcPr>
            <w:tcW w:w="1053" w:type="dxa"/>
          </w:tcPr>
          <w:p w14:paraId="52C93CBB" w14:textId="77777777" w:rsidR="00FE3529" w:rsidRPr="00313CB4" w:rsidRDefault="00FE3529" w:rsidP="00FE31F1">
            <w:pPr>
              <w:pStyle w:val="aff6"/>
              <w:spacing w:after="0" w:afterAutospacing="0"/>
              <w:jc w:val="center"/>
              <w:rPr>
                <w:color w:val="000000"/>
                <w:sz w:val="24"/>
              </w:rPr>
            </w:pPr>
            <w:r w:rsidRPr="00313CB4">
              <w:rPr>
                <w:color w:val="000000"/>
                <w:sz w:val="24"/>
              </w:rPr>
              <w:t>13</w:t>
            </w:r>
          </w:p>
        </w:tc>
        <w:tc>
          <w:tcPr>
            <w:tcW w:w="4289" w:type="dxa"/>
          </w:tcPr>
          <w:p w14:paraId="0D2BADF3" w14:textId="77777777" w:rsidR="00FE3529" w:rsidRPr="00313CB4" w:rsidRDefault="00FE3529" w:rsidP="00FE31F1">
            <w:pPr>
              <w:pStyle w:val="aff6"/>
              <w:spacing w:after="0" w:afterAutospacing="0"/>
              <w:jc w:val="center"/>
              <w:rPr>
                <w:color w:val="000000"/>
                <w:sz w:val="24"/>
              </w:rPr>
            </w:pPr>
            <w:r w:rsidRPr="00313CB4">
              <w:rPr>
                <w:color w:val="000000"/>
                <w:sz w:val="24"/>
              </w:rPr>
              <w:t>Нитрат-ион</w:t>
            </w:r>
          </w:p>
        </w:tc>
        <w:tc>
          <w:tcPr>
            <w:tcW w:w="3155" w:type="dxa"/>
          </w:tcPr>
          <w:p w14:paraId="5FBCF8D9" w14:textId="77777777" w:rsidR="00FE3529" w:rsidRPr="00313CB4" w:rsidRDefault="00FE3529" w:rsidP="00FE31F1">
            <w:pPr>
              <w:pStyle w:val="aff6"/>
              <w:spacing w:after="0" w:afterAutospacing="0"/>
              <w:jc w:val="center"/>
              <w:rPr>
                <w:color w:val="000000"/>
                <w:sz w:val="24"/>
              </w:rPr>
            </w:pPr>
            <w:r w:rsidRPr="00313CB4">
              <w:rPr>
                <w:color w:val="000000"/>
                <w:sz w:val="24"/>
              </w:rPr>
              <w:t>0,77</w:t>
            </w:r>
          </w:p>
        </w:tc>
      </w:tr>
      <w:tr w:rsidR="00FE3529" w:rsidRPr="00313CB4" w14:paraId="5628BCD2" w14:textId="77777777" w:rsidTr="00FE3529">
        <w:trPr>
          <w:jc w:val="center"/>
        </w:trPr>
        <w:tc>
          <w:tcPr>
            <w:tcW w:w="1053" w:type="dxa"/>
          </w:tcPr>
          <w:p w14:paraId="72115C58" w14:textId="77777777" w:rsidR="00FE3529" w:rsidRPr="00313CB4" w:rsidRDefault="00FE3529" w:rsidP="00FE31F1">
            <w:pPr>
              <w:pStyle w:val="aff6"/>
              <w:spacing w:after="0" w:afterAutospacing="0"/>
              <w:jc w:val="center"/>
              <w:rPr>
                <w:color w:val="000000"/>
                <w:sz w:val="24"/>
              </w:rPr>
            </w:pPr>
            <w:r w:rsidRPr="00313CB4">
              <w:rPr>
                <w:color w:val="000000"/>
                <w:sz w:val="24"/>
              </w:rPr>
              <w:t>14</w:t>
            </w:r>
          </w:p>
        </w:tc>
        <w:tc>
          <w:tcPr>
            <w:tcW w:w="4289" w:type="dxa"/>
          </w:tcPr>
          <w:p w14:paraId="1F109B20" w14:textId="77777777" w:rsidR="00FE3529" w:rsidRPr="00313CB4" w:rsidRDefault="00FE3529" w:rsidP="00FE31F1">
            <w:pPr>
              <w:pStyle w:val="aff6"/>
              <w:spacing w:after="0" w:afterAutospacing="0"/>
              <w:jc w:val="center"/>
              <w:rPr>
                <w:color w:val="000000"/>
                <w:sz w:val="24"/>
              </w:rPr>
            </w:pPr>
            <w:r w:rsidRPr="00313CB4">
              <w:rPr>
                <w:color w:val="000000"/>
                <w:sz w:val="24"/>
              </w:rPr>
              <w:t>Сульфат-анион (сульфаты)</w:t>
            </w:r>
          </w:p>
        </w:tc>
        <w:tc>
          <w:tcPr>
            <w:tcW w:w="3155" w:type="dxa"/>
          </w:tcPr>
          <w:p w14:paraId="5B1BD78A" w14:textId="77777777" w:rsidR="00FE3529" w:rsidRPr="00313CB4" w:rsidRDefault="00FE3529" w:rsidP="00FE31F1">
            <w:pPr>
              <w:pStyle w:val="aff6"/>
              <w:spacing w:after="0" w:afterAutospacing="0"/>
              <w:jc w:val="center"/>
              <w:rPr>
                <w:color w:val="000000"/>
                <w:sz w:val="24"/>
              </w:rPr>
            </w:pPr>
            <w:r w:rsidRPr="00313CB4">
              <w:rPr>
                <w:color w:val="000000"/>
                <w:sz w:val="24"/>
              </w:rPr>
              <w:t>80</w:t>
            </w:r>
          </w:p>
        </w:tc>
      </w:tr>
      <w:tr w:rsidR="00FE3529" w:rsidRPr="00313CB4" w14:paraId="737B8906" w14:textId="77777777" w:rsidTr="00FE3529">
        <w:trPr>
          <w:jc w:val="center"/>
        </w:trPr>
        <w:tc>
          <w:tcPr>
            <w:tcW w:w="1053" w:type="dxa"/>
          </w:tcPr>
          <w:p w14:paraId="73E0AF82" w14:textId="77777777" w:rsidR="00FE3529" w:rsidRPr="00313CB4" w:rsidRDefault="00FE3529" w:rsidP="00FE31F1">
            <w:pPr>
              <w:pStyle w:val="aff6"/>
              <w:spacing w:after="0" w:afterAutospacing="0"/>
              <w:jc w:val="center"/>
              <w:rPr>
                <w:color w:val="000000"/>
                <w:sz w:val="24"/>
              </w:rPr>
            </w:pPr>
            <w:r w:rsidRPr="00313CB4">
              <w:rPr>
                <w:color w:val="000000"/>
                <w:sz w:val="24"/>
              </w:rPr>
              <w:t>15</w:t>
            </w:r>
          </w:p>
        </w:tc>
        <w:tc>
          <w:tcPr>
            <w:tcW w:w="4289" w:type="dxa"/>
          </w:tcPr>
          <w:p w14:paraId="0DBA0BA9" w14:textId="77777777" w:rsidR="00FE3529" w:rsidRPr="00313CB4" w:rsidRDefault="00FE3529" w:rsidP="00FE31F1">
            <w:pPr>
              <w:pStyle w:val="aff6"/>
              <w:spacing w:after="0" w:afterAutospacing="0"/>
              <w:jc w:val="center"/>
              <w:rPr>
                <w:color w:val="000000"/>
                <w:sz w:val="24"/>
              </w:rPr>
            </w:pPr>
            <w:r w:rsidRPr="00313CB4">
              <w:rPr>
                <w:color w:val="000000"/>
                <w:sz w:val="24"/>
              </w:rPr>
              <w:t>Хлорид-анион (хлориды)</w:t>
            </w:r>
          </w:p>
        </w:tc>
        <w:tc>
          <w:tcPr>
            <w:tcW w:w="3155" w:type="dxa"/>
          </w:tcPr>
          <w:p w14:paraId="355E0892" w14:textId="77777777" w:rsidR="00FE3529" w:rsidRPr="00313CB4" w:rsidRDefault="00FE3529" w:rsidP="00FE31F1">
            <w:pPr>
              <w:pStyle w:val="aff6"/>
              <w:spacing w:after="0" w:afterAutospacing="0"/>
              <w:jc w:val="center"/>
              <w:rPr>
                <w:color w:val="000000"/>
                <w:sz w:val="24"/>
              </w:rPr>
            </w:pPr>
            <w:r w:rsidRPr="00313CB4">
              <w:rPr>
                <w:color w:val="000000"/>
                <w:sz w:val="24"/>
              </w:rPr>
              <w:t>32</w:t>
            </w:r>
          </w:p>
        </w:tc>
      </w:tr>
      <w:tr w:rsidR="00FE3529" w:rsidRPr="00313CB4" w14:paraId="0AF0FAFB" w14:textId="77777777" w:rsidTr="00FE3529">
        <w:trPr>
          <w:jc w:val="center"/>
        </w:trPr>
        <w:tc>
          <w:tcPr>
            <w:tcW w:w="1053" w:type="dxa"/>
          </w:tcPr>
          <w:p w14:paraId="6544B007" w14:textId="77777777" w:rsidR="00FE3529" w:rsidRPr="00313CB4" w:rsidRDefault="00FE3529" w:rsidP="00FE31F1">
            <w:pPr>
              <w:pStyle w:val="aff6"/>
              <w:spacing w:after="0" w:afterAutospacing="0"/>
              <w:jc w:val="center"/>
              <w:rPr>
                <w:color w:val="000000"/>
                <w:sz w:val="24"/>
              </w:rPr>
            </w:pPr>
            <w:r w:rsidRPr="00313CB4">
              <w:rPr>
                <w:color w:val="000000"/>
                <w:sz w:val="24"/>
              </w:rPr>
              <w:t>16</w:t>
            </w:r>
          </w:p>
        </w:tc>
        <w:tc>
          <w:tcPr>
            <w:tcW w:w="4289" w:type="dxa"/>
          </w:tcPr>
          <w:p w14:paraId="1721D855" w14:textId="77777777" w:rsidR="00FE3529" w:rsidRPr="00313CB4" w:rsidRDefault="00FE3529" w:rsidP="00FE31F1">
            <w:pPr>
              <w:pStyle w:val="aff6"/>
              <w:spacing w:after="0" w:afterAutospacing="0"/>
              <w:jc w:val="center"/>
              <w:rPr>
                <w:color w:val="000000"/>
                <w:sz w:val="24"/>
              </w:rPr>
            </w:pPr>
            <w:r w:rsidRPr="00313CB4">
              <w:rPr>
                <w:color w:val="000000"/>
                <w:sz w:val="24"/>
              </w:rPr>
              <w:t>Нефтепродукты (нефть)</w:t>
            </w:r>
          </w:p>
        </w:tc>
        <w:tc>
          <w:tcPr>
            <w:tcW w:w="3155" w:type="dxa"/>
          </w:tcPr>
          <w:p w14:paraId="0874FBEA" w14:textId="77777777" w:rsidR="00FE3529" w:rsidRPr="00313CB4" w:rsidRDefault="00FE3529" w:rsidP="00FE31F1">
            <w:pPr>
              <w:pStyle w:val="aff6"/>
              <w:spacing w:after="0" w:afterAutospacing="0"/>
              <w:jc w:val="center"/>
              <w:rPr>
                <w:color w:val="000000"/>
                <w:sz w:val="24"/>
              </w:rPr>
            </w:pPr>
            <w:r w:rsidRPr="00313CB4">
              <w:rPr>
                <w:color w:val="000000"/>
                <w:sz w:val="24"/>
              </w:rPr>
              <w:t>0,16</w:t>
            </w:r>
          </w:p>
        </w:tc>
      </w:tr>
      <w:tr w:rsidR="00FE3529" w:rsidRPr="00313CB4" w14:paraId="65561BD4" w14:textId="77777777" w:rsidTr="00FE3529">
        <w:trPr>
          <w:jc w:val="center"/>
        </w:trPr>
        <w:tc>
          <w:tcPr>
            <w:tcW w:w="1053" w:type="dxa"/>
          </w:tcPr>
          <w:p w14:paraId="59D920C9" w14:textId="77777777" w:rsidR="00FE3529" w:rsidRPr="00313CB4" w:rsidRDefault="00FE3529" w:rsidP="00FE31F1">
            <w:pPr>
              <w:pStyle w:val="aff6"/>
              <w:spacing w:after="0" w:afterAutospacing="0"/>
              <w:jc w:val="center"/>
              <w:rPr>
                <w:color w:val="000000"/>
                <w:sz w:val="24"/>
              </w:rPr>
            </w:pPr>
            <w:r w:rsidRPr="00313CB4">
              <w:rPr>
                <w:color w:val="000000"/>
                <w:sz w:val="24"/>
              </w:rPr>
              <w:t>17</w:t>
            </w:r>
          </w:p>
        </w:tc>
        <w:tc>
          <w:tcPr>
            <w:tcW w:w="4289" w:type="dxa"/>
          </w:tcPr>
          <w:p w14:paraId="79CBA24C" w14:textId="77777777" w:rsidR="00FE3529" w:rsidRPr="00313CB4" w:rsidRDefault="00FE3529" w:rsidP="00FE31F1">
            <w:pPr>
              <w:pStyle w:val="aff6"/>
              <w:spacing w:after="0" w:afterAutospacing="0"/>
              <w:jc w:val="center"/>
              <w:rPr>
                <w:color w:val="000000"/>
                <w:sz w:val="24"/>
              </w:rPr>
            </w:pPr>
            <w:r w:rsidRPr="00313CB4">
              <w:rPr>
                <w:color w:val="000000"/>
                <w:sz w:val="24"/>
              </w:rPr>
              <w:t>Взвешенные вещества</w:t>
            </w:r>
          </w:p>
        </w:tc>
        <w:tc>
          <w:tcPr>
            <w:tcW w:w="3155" w:type="dxa"/>
          </w:tcPr>
          <w:p w14:paraId="141E314D" w14:textId="77777777" w:rsidR="00FE3529" w:rsidRPr="00313CB4" w:rsidRDefault="00FE3529" w:rsidP="00FE31F1">
            <w:pPr>
              <w:pStyle w:val="aff6"/>
              <w:spacing w:after="0" w:afterAutospacing="0"/>
              <w:jc w:val="center"/>
              <w:rPr>
                <w:color w:val="000000"/>
                <w:sz w:val="24"/>
              </w:rPr>
            </w:pPr>
            <w:r w:rsidRPr="00313CB4">
              <w:rPr>
                <w:color w:val="000000"/>
                <w:sz w:val="24"/>
              </w:rPr>
              <w:t>7,6</w:t>
            </w:r>
          </w:p>
        </w:tc>
      </w:tr>
    </w:tbl>
    <w:p w14:paraId="3CBD3272" w14:textId="77777777" w:rsidR="008367EF" w:rsidRPr="00313CB4" w:rsidRDefault="008367EF" w:rsidP="00A80B37">
      <w:pPr>
        <w:pStyle w:val="3"/>
        <w:suppressAutoHyphens/>
        <w:ind w:left="567"/>
        <w:rPr>
          <w:i w:val="0"/>
        </w:rPr>
      </w:pPr>
      <w:r w:rsidRPr="00313CB4">
        <w:rPr>
          <w:i w:val="0"/>
        </w:rPr>
        <w:t>показатели эффективности использования ресурсов при транспортировке сточных вод;</w:t>
      </w:r>
    </w:p>
    <w:p w14:paraId="414510C9" w14:textId="77777777" w:rsidR="008367EF" w:rsidRPr="00313CB4" w:rsidRDefault="00E65B2B" w:rsidP="00E65B2B">
      <w:pPr>
        <w:pStyle w:val="e"/>
        <w:suppressAutoHyphens/>
        <w:spacing w:before="0"/>
        <w:ind w:firstLine="567"/>
      </w:pPr>
      <w:r w:rsidRPr="00313CB4">
        <w:t xml:space="preserve">Главным показателем эффективности использования ресурсов при их транспортировке является безаварийность сетей. </w:t>
      </w:r>
      <w:r w:rsidR="00F42717" w:rsidRPr="00313CB4">
        <w:t>При транспортировке сточных вод происходит утечка сточной жидкости в связи со 100% износом коммуникаций и потерей герметичности.</w:t>
      </w:r>
      <w:r w:rsidRPr="00313CB4">
        <w:t xml:space="preserve"> Своевременный мониторинг аварийных участков, ремонт и перекладка их позволят повысить эффективность использования ресурсов при их транспортировке.</w:t>
      </w:r>
    </w:p>
    <w:p w14:paraId="11A1D2E7" w14:textId="77777777" w:rsidR="00F42717" w:rsidRPr="00313CB4" w:rsidRDefault="00F42717" w:rsidP="00F42717">
      <w:pPr>
        <w:pStyle w:val="3"/>
        <w:suppressAutoHyphens/>
        <w:ind w:left="567"/>
        <w:rPr>
          <w:i w:val="0"/>
        </w:rPr>
      </w:pPr>
      <w:r w:rsidRPr="00313CB4">
        <w:rPr>
          <w:i w:val="0"/>
        </w:rPr>
        <w:t>Соотношение цены реализации мероприятий инвестиционной программы и их эффективности - улучшение качества очистки сточных вод;</w:t>
      </w:r>
    </w:p>
    <w:p w14:paraId="0824A045" w14:textId="77777777" w:rsidR="008367EF" w:rsidRPr="00313CB4" w:rsidRDefault="00F42717" w:rsidP="00A80B37">
      <w:pPr>
        <w:pStyle w:val="e"/>
        <w:suppressAutoHyphens/>
        <w:spacing w:before="0"/>
      </w:pPr>
      <w:r w:rsidRPr="00313CB4">
        <w:t xml:space="preserve">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w:t>
      </w:r>
      <w:proofErr w:type="spellStart"/>
      <w:r w:rsidRPr="00313CB4">
        <w:t>проектно</w:t>
      </w:r>
      <w:proofErr w:type="spellEnd"/>
      <w:r w:rsidRPr="00313CB4">
        <w:t xml:space="preserve"> искательских работ с определением стоимости работ и составления смет. На данном этапе определить эффективность не представляется возможным.</w:t>
      </w:r>
    </w:p>
    <w:p w14:paraId="00251AF6" w14:textId="77777777" w:rsidR="00F42717" w:rsidRPr="00313CB4" w:rsidRDefault="00F42717" w:rsidP="00F42717">
      <w:pPr>
        <w:pStyle w:val="3"/>
        <w:rPr>
          <w:i w:val="0"/>
        </w:rPr>
      </w:pPr>
      <w:r w:rsidRPr="00313CB4">
        <w:rPr>
          <w:i w:val="0"/>
        </w:rPr>
        <w:t>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2A880312" w14:textId="77777777" w:rsidR="00F42717" w:rsidRPr="00313CB4" w:rsidRDefault="00F42717" w:rsidP="00F42717">
      <w:pPr>
        <w:pStyle w:val="e"/>
      </w:pPr>
      <w:r w:rsidRPr="00313CB4">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
    <w:p w14:paraId="3EEA89C1" w14:textId="77777777" w:rsidR="008367EF" w:rsidRPr="00313CB4" w:rsidRDefault="008367EF" w:rsidP="00A80B37">
      <w:pPr>
        <w:pStyle w:val="1"/>
        <w:ind w:left="567"/>
        <w:rPr>
          <w:sz w:val="24"/>
          <w:szCs w:val="24"/>
        </w:rPr>
      </w:pPr>
      <w:bookmarkStart w:id="40" w:name="_Toc530465440"/>
      <w:r w:rsidRPr="00313CB4">
        <w:rPr>
          <w:sz w:val="24"/>
          <w:szCs w:val="24"/>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40"/>
    </w:p>
    <w:p w14:paraId="46B38C87" w14:textId="77777777" w:rsidR="00010D90" w:rsidRPr="00313CB4" w:rsidRDefault="00F42717" w:rsidP="00010D90">
      <w:pPr>
        <w:suppressAutoHyphens/>
        <w:ind w:firstLine="567"/>
        <w:rPr>
          <w:rFonts w:eastAsia="Calibri" w:cs="Times New Roman"/>
          <w:szCs w:val="24"/>
        </w:rPr>
      </w:pPr>
      <w:r w:rsidRPr="00313CB4">
        <w:rPr>
          <w:rFonts w:eastAsia="Calibri" w:cs="Times New Roman"/>
          <w:szCs w:val="24"/>
        </w:rPr>
        <w:t>Согласно статьи 8, пункт 5. Федерального закона Российской Федерации от 7 декабря 2011г. №</w:t>
      </w:r>
      <w:r w:rsidR="00B33B52" w:rsidRPr="00313CB4">
        <w:rPr>
          <w:rFonts w:eastAsia="Calibri" w:cs="Times New Roman"/>
          <w:szCs w:val="24"/>
        </w:rPr>
        <w:t>4</w:t>
      </w:r>
      <w:r w:rsidRPr="00313CB4">
        <w:rPr>
          <w:rFonts w:eastAsia="Calibri" w:cs="Times New Roman"/>
          <w:szCs w:val="24"/>
        </w:rPr>
        <w:t xml:space="preserve">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w:t>
      </w:r>
      <w:r w:rsidR="00E935ED" w:rsidRPr="00313CB4">
        <w:rPr>
          <w:rFonts w:eastAsia="Calibri" w:cs="Times New Roman"/>
          <w:szCs w:val="24"/>
        </w:rPr>
        <w:t xml:space="preserve">водопроводных и канализационных сетей, путем </w:t>
      </w:r>
      <w:r w:rsidR="00607E6C" w:rsidRPr="00313CB4">
        <w:rPr>
          <w:rFonts w:eastAsia="Calibri" w:cs="Times New Roman"/>
          <w:szCs w:val="24"/>
        </w:rPr>
        <w:t xml:space="preserve">эксплуатации </w:t>
      </w:r>
      <w:r w:rsidRPr="00313CB4">
        <w:rPr>
          <w:rFonts w:eastAsia="Calibri" w:cs="Times New Roman"/>
          <w:szCs w:val="24"/>
        </w:rPr>
        <w:t>которых</w:t>
      </w:r>
      <w:r w:rsidR="00607E6C" w:rsidRPr="00313CB4">
        <w:rPr>
          <w:rFonts w:eastAsia="Calibri" w:cs="Times New Roman"/>
          <w:szCs w:val="24"/>
        </w:rPr>
        <w:t xml:space="preserve"> </w:t>
      </w:r>
      <w:r w:rsidRPr="00313CB4">
        <w:rPr>
          <w:rFonts w:eastAsia="Calibri" w:cs="Times New Roman"/>
          <w:szCs w:val="24"/>
        </w:rPr>
        <w:t xml:space="preserve">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w:t>
      </w:r>
      <w:r w:rsidR="00010D90" w:rsidRPr="00313CB4">
        <w:rPr>
          <w:rFonts w:eastAsia="Calibri" w:cs="Times New Roman"/>
          <w:szCs w:val="24"/>
        </w:rPr>
        <w:t xml:space="preserve">водоотведение и водопроводные и (или) канализационные сети которой </w:t>
      </w:r>
      <w:r w:rsidRPr="00313CB4">
        <w:rPr>
          <w:rFonts w:eastAsia="Calibri" w:cs="Times New Roman"/>
          <w:szCs w:val="24"/>
        </w:rPr>
        <w:t>непосредственно присоединены к указанным бесхозяйным объектам (в случае</w:t>
      </w:r>
      <w:r w:rsidR="00010D90" w:rsidRPr="00313CB4">
        <w:rPr>
          <w:rFonts w:eastAsia="Calibri" w:cs="Times New Roman"/>
          <w:szCs w:val="24"/>
        </w:rPr>
        <w:t xml:space="preserve"> выявления бесхозяйных объектов </w:t>
      </w:r>
      <w:r w:rsidRPr="00313CB4">
        <w:rPr>
          <w:rFonts w:eastAsia="Calibri" w:cs="Times New Roman"/>
          <w:szCs w:val="24"/>
        </w:rPr>
        <w:t>централизованных систем</w:t>
      </w:r>
      <w:r w:rsidRPr="00313CB4">
        <w:rPr>
          <w:rFonts w:eastAsia="Calibri" w:cs="Times New Roman"/>
          <w:szCs w:val="24"/>
        </w:rPr>
        <w:tab/>
        <w:t>горячего</w:t>
      </w:r>
      <w:r w:rsidR="00010D90" w:rsidRPr="00313CB4">
        <w:rPr>
          <w:rFonts w:eastAsia="Calibri" w:cs="Times New Roman"/>
          <w:szCs w:val="24"/>
        </w:rPr>
        <w:t xml:space="preserve"> </w:t>
      </w:r>
      <w:r w:rsidRPr="00313CB4">
        <w:rPr>
          <w:rFonts w:eastAsia="Calibri" w:cs="Times New Roman"/>
          <w:szCs w:val="24"/>
        </w:rPr>
        <w:t>водоснабжения или в случае, если гарантирующая организация не определена в соответствии со статьей настоящего Федерального закона), со дня подписания</w:t>
      </w:r>
      <w:r w:rsidR="00010D90" w:rsidRPr="00313CB4">
        <w:rPr>
          <w:rFonts w:eastAsia="Calibri" w:cs="Times New Roman"/>
          <w:szCs w:val="24"/>
        </w:rPr>
        <w:t xml:space="preserve"> с органом местного самоуправления посел</w:t>
      </w:r>
      <w:r w:rsidRPr="00313CB4">
        <w:rPr>
          <w:rFonts w:eastAsia="Calibri" w:cs="Times New Roman"/>
          <w:szCs w:val="24"/>
        </w:rPr>
        <w:t xml:space="preserve">ения, городского округа передаточного </w:t>
      </w:r>
      <w:r w:rsidR="00010D90" w:rsidRPr="00313CB4">
        <w:rPr>
          <w:rFonts w:eastAsia="Calibri" w:cs="Times New Roman"/>
          <w:szCs w:val="24"/>
        </w:rPr>
        <w:t>акта указанных объектов д</w:t>
      </w:r>
      <w:r w:rsidRPr="00313CB4">
        <w:rPr>
          <w:rFonts w:eastAsia="Calibri" w:cs="Times New Roman"/>
          <w:szCs w:val="24"/>
        </w:rPr>
        <w:t xml:space="preserve">о признания на такие объекты права собственности или </w:t>
      </w:r>
      <w:r w:rsidR="00010D90" w:rsidRPr="00313CB4">
        <w:rPr>
          <w:rFonts w:eastAsia="Calibri" w:cs="Times New Roman"/>
          <w:szCs w:val="24"/>
        </w:rPr>
        <w:t>до принятия их во владение,</w:t>
      </w:r>
      <w:r w:rsidRPr="00313CB4">
        <w:rPr>
          <w:rFonts w:eastAsia="Calibri" w:cs="Times New Roman"/>
          <w:szCs w:val="24"/>
        </w:rPr>
        <w:t xml:space="preserve"> пользование и распоряжение оставившим такие </w:t>
      </w:r>
      <w:r w:rsidR="00010D90" w:rsidRPr="00313CB4">
        <w:rPr>
          <w:rFonts w:eastAsia="Calibri" w:cs="Times New Roman"/>
          <w:szCs w:val="24"/>
        </w:rPr>
        <w:t>объекты собственником в соотв</w:t>
      </w:r>
      <w:r w:rsidRPr="00313CB4">
        <w:rPr>
          <w:rFonts w:eastAsia="Calibri" w:cs="Times New Roman"/>
          <w:szCs w:val="24"/>
        </w:rPr>
        <w:t xml:space="preserve">етствии с гражданским законодательством». </w:t>
      </w:r>
    </w:p>
    <w:p w14:paraId="7122E198" w14:textId="77777777" w:rsidR="00F42717" w:rsidRPr="00313CB4" w:rsidRDefault="00010D90" w:rsidP="00010D90">
      <w:pPr>
        <w:suppressAutoHyphens/>
        <w:ind w:firstLine="567"/>
        <w:rPr>
          <w:rFonts w:eastAsia="Calibri" w:cs="Times New Roman"/>
          <w:szCs w:val="24"/>
        </w:rPr>
      </w:pPr>
      <w:r w:rsidRPr="00313CB4">
        <w:rPr>
          <w:rFonts w:eastAsia="Calibri" w:cs="Times New Roman"/>
          <w:szCs w:val="24"/>
        </w:rPr>
        <w:t>Принятие на учет бесх</w:t>
      </w:r>
      <w:r w:rsidR="00F42717" w:rsidRPr="00313CB4">
        <w:rPr>
          <w:rFonts w:eastAsia="Calibri" w:cs="Times New Roman"/>
          <w:szCs w:val="24"/>
        </w:rPr>
        <w:t>озяйных водоотводящих сетей (водоотводящих сетей,</w:t>
      </w:r>
      <w:r w:rsidRPr="00313CB4">
        <w:rPr>
          <w:rFonts w:eastAsia="Calibri" w:cs="Times New Roman"/>
          <w:szCs w:val="24"/>
        </w:rPr>
        <w:t xml:space="preserve"> </w:t>
      </w:r>
      <w:r w:rsidR="00F42717" w:rsidRPr="00313CB4">
        <w:rPr>
          <w:rFonts w:eastAsia="Calibri" w:cs="Times New Roman"/>
          <w:szCs w:val="24"/>
        </w:rPr>
        <w:t>не имеющих эксплуатирующей организации) осуществляется на основании постановления Правительства РФ от 17.09.2003г. № 580.</w:t>
      </w:r>
    </w:p>
    <w:p w14:paraId="62357A27" w14:textId="77777777" w:rsidR="00FA1602" w:rsidRPr="00313CB4" w:rsidRDefault="00F42717" w:rsidP="00F42717">
      <w:pPr>
        <w:suppressAutoHyphens/>
        <w:ind w:firstLine="567"/>
        <w:rPr>
          <w:rFonts w:eastAsia="Calibri" w:cs="Times New Roman"/>
          <w:szCs w:val="24"/>
        </w:rPr>
      </w:pPr>
      <w:r w:rsidRPr="00313CB4">
        <w:rPr>
          <w:rFonts w:eastAsia="Calibri" w:cs="Times New Roman"/>
          <w:szCs w:val="24"/>
        </w:rPr>
        <w:t xml:space="preserve">На основании статьи 225 </w:t>
      </w:r>
      <w:r w:rsidR="00010D90" w:rsidRPr="00313CB4">
        <w:rPr>
          <w:rFonts w:eastAsia="Calibri" w:cs="Times New Roman"/>
          <w:szCs w:val="24"/>
        </w:rPr>
        <w:t>Г</w:t>
      </w:r>
      <w:r w:rsidRPr="00313CB4">
        <w:rPr>
          <w:rFonts w:eastAsia="Calibri" w:cs="Times New Roman"/>
          <w:szCs w:val="24"/>
        </w:rPr>
        <w:t>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По результатам инвентаризации бесхозных водоотводящих сетей на территории поселения не выявлено.</w:t>
      </w:r>
    </w:p>
    <w:p w14:paraId="389C26C6" w14:textId="77777777" w:rsidR="00197EF4" w:rsidRPr="00313CB4" w:rsidRDefault="00197EF4" w:rsidP="00A80B37">
      <w:pPr>
        <w:suppressAutoHyphens/>
        <w:ind w:firstLine="567"/>
        <w:rPr>
          <w:rFonts w:eastAsia="Calibri" w:cs="Times New Roman"/>
          <w:szCs w:val="24"/>
        </w:rPr>
      </w:pPr>
      <w:bookmarkStart w:id="41" w:name="_Toc156797128"/>
      <w:bookmarkStart w:id="42" w:name="_Toc157496056"/>
    </w:p>
    <w:bookmarkEnd w:id="41"/>
    <w:bookmarkEnd w:id="42"/>
    <w:p w14:paraId="5216BD8B" w14:textId="77777777" w:rsidR="008367EF" w:rsidRPr="00313CB4" w:rsidRDefault="008367EF" w:rsidP="00A80B37">
      <w:pPr>
        <w:pStyle w:val="e"/>
        <w:suppressAutoHyphens/>
        <w:ind w:firstLine="0"/>
      </w:pPr>
    </w:p>
    <w:p w14:paraId="4D726772" w14:textId="77777777" w:rsidR="008367EF" w:rsidRPr="00313CB4" w:rsidRDefault="008367EF" w:rsidP="00A80B37">
      <w:pPr>
        <w:pStyle w:val="e"/>
        <w:suppressAutoHyphens/>
        <w:ind w:firstLine="0"/>
      </w:pPr>
    </w:p>
    <w:p w14:paraId="3C2A7B02" w14:textId="77777777" w:rsidR="00800540" w:rsidRPr="00313CB4" w:rsidRDefault="00800540" w:rsidP="00800540">
      <w:pPr>
        <w:pStyle w:val="1"/>
        <w:numPr>
          <w:ilvl w:val="0"/>
          <w:numId w:val="0"/>
        </w:numPr>
        <w:ind w:left="709"/>
        <w:jc w:val="center"/>
        <w:rPr>
          <w:sz w:val="24"/>
          <w:szCs w:val="24"/>
        </w:rPr>
      </w:pPr>
      <w:bookmarkStart w:id="43" w:name="_Toc530465441"/>
      <w:bookmarkStart w:id="44" w:name="_Toc530465443"/>
      <w:r w:rsidRPr="00313CB4">
        <w:rPr>
          <w:sz w:val="24"/>
          <w:szCs w:val="24"/>
        </w:rPr>
        <w:t>Нормативно-техническая (ссылочная) литература</w:t>
      </w:r>
      <w:bookmarkEnd w:id="43"/>
    </w:p>
    <w:p w14:paraId="44BDCEAC" w14:textId="77777777" w:rsidR="00800540" w:rsidRPr="00313CB4" w:rsidRDefault="00800540" w:rsidP="00800540">
      <w:pPr>
        <w:pStyle w:val="123"/>
        <w:numPr>
          <w:ilvl w:val="1"/>
          <w:numId w:val="20"/>
        </w:numPr>
        <w:tabs>
          <w:tab w:val="left" w:pos="708"/>
        </w:tabs>
        <w:suppressAutoHyphens/>
        <w:ind w:left="1474" w:hanging="340"/>
      </w:pPr>
      <w:r w:rsidRPr="00313CB4">
        <w:t xml:space="preserve">Постановление правительства Российской федерации от 5 сентября 2013 г. №782 </w:t>
      </w:r>
    </w:p>
    <w:p w14:paraId="576E3DD4" w14:textId="021F315A" w:rsidR="00527D03" w:rsidRPr="002A7810" w:rsidRDefault="00800540" w:rsidP="00932E6A">
      <w:pPr>
        <w:pStyle w:val="123"/>
        <w:numPr>
          <w:ilvl w:val="1"/>
          <w:numId w:val="20"/>
        </w:numPr>
        <w:tabs>
          <w:tab w:val="left" w:pos="708"/>
        </w:tabs>
        <w:suppressAutoHyphens/>
        <w:spacing w:before="0"/>
        <w:ind w:left="1474" w:hanging="340"/>
      </w:pPr>
      <w:r w:rsidRPr="00313CB4">
        <w:rPr>
          <w:szCs w:val="28"/>
        </w:rPr>
        <w:t>СП 32.13330.2012 «Канализация. Наружные сети и сооружения. Актуализированная редакция СНиП 2.04.03-85»</w:t>
      </w:r>
      <w:bookmarkEnd w:id="44"/>
    </w:p>
    <w:p w14:paraId="1D2B9B9A" w14:textId="0FCD6911" w:rsidR="00084BB8" w:rsidRPr="00084BB8" w:rsidRDefault="00084BB8" w:rsidP="00084BB8">
      <w:pPr>
        <w:pStyle w:val="e"/>
        <w:ind w:hanging="709"/>
      </w:pPr>
    </w:p>
    <w:sectPr w:rsidR="00084BB8" w:rsidRPr="00084BB8" w:rsidSect="002A7810">
      <w:pgSz w:w="11906" w:h="16838"/>
      <w:pgMar w:top="624" w:right="652" w:bottom="1418" w:left="709" w:header="284"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70432" w14:textId="77777777" w:rsidR="008D23D2" w:rsidRDefault="008D23D2" w:rsidP="00F66551">
      <w:r>
        <w:separator/>
      </w:r>
    </w:p>
  </w:endnote>
  <w:endnote w:type="continuationSeparator" w:id="0">
    <w:p w14:paraId="11D12AB0" w14:textId="77777777" w:rsidR="008D23D2" w:rsidRDefault="008D23D2" w:rsidP="00F6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380418"/>
      <w:docPartObj>
        <w:docPartGallery w:val="Page Numbers (Bottom of Page)"/>
        <w:docPartUnique/>
      </w:docPartObj>
    </w:sdtPr>
    <w:sdtEndPr/>
    <w:sdtContent>
      <w:p w14:paraId="56B3E02D" w14:textId="5AAD6BFA" w:rsidR="003701B5" w:rsidRDefault="003701B5">
        <w:pPr>
          <w:pStyle w:val="ac"/>
          <w:jc w:val="right"/>
        </w:pPr>
        <w:r>
          <w:fldChar w:fldCharType="begin"/>
        </w:r>
        <w:r>
          <w:instrText>PAGE   \* MERGEFORMAT</w:instrText>
        </w:r>
        <w:r>
          <w:fldChar w:fldCharType="separate"/>
        </w:r>
        <w:r w:rsidR="007F1480">
          <w:rPr>
            <w:noProof/>
          </w:rPr>
          <w:t>2</w:t>
        </w:r>
        <w:r>
          <w:fldChar w:fldCharType="end"/>
        </w:r>
      </w:p>
    </w:sdtContent>
  </w:sdt>
  <w:p w14:paraId="489503BE" w14:textId="77777777" w:rsidR="003701B5" w:rsidRPr="00DF6623" w:rsidRDefault="003701B5" w:rsidP="00DF6623">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263628"/>
      <w:docPartObj>
        <w:docPartGallery w:val="Page Numbers (Bottom of Page)"/>
        <w:docPartUnique/>
      </w:docPartObj>
    </w:sdtPr>
    <w:sdtEndPr/>
    <w:sdtContent>
      <w:p w14:paraId="56663BF9" w14:textId="45AB2FE6" w:rsidR="003701B5" w:rsidRDefault="003701B5">
        <w:pPr>
          <w:pStyle w:val="ac"/>
          <w:jc w:val="right"/>
        </w:pPr>
        <w:r>
          <w:fldChar w:fldCharType="begin"/>
        </w:r>
        <w:r>
          <w:instrText>PAGE   \* MERGEFORMAT</w:instrText>
        </w:r>
        <w:r>
          <w:fldChar w:fldCharType="separate"/>
        </w:r>
        <w:r w:rsidR="007F1480">
          <w:rPr>
            <w:noProof/>
          </w:rPr>
          <w:t>1</w:t>
        </w:r>
        <w:r>
          <w:fldChar w:fldCharType="end"/>
        </w:r>
      </w:p>
    </w:sdtContent>
  </w:sdt>
  <w:p w14:paraId="334D60EB" w14:textId="77777777" w:rsidR="003701B5" w:rsidRPr="00DF6623" w:rsidRDefault="003701B5" w:rsidP="00DF6623">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7479"/>
      <w:docPartObj>
        <w:docPartGallery w:val="Page Numbers (Bottom of Page)"/>
        <w:docPartUnique/>
      </w:docPartObj>
    </w:sdtPr>
    <w:sdtEndPr/>
    <w:sdtContent>
      <w:p w14:paraId="227DC6F6" w14:textId="0290E9BB" w:rsidR="003701B5" w:rsidRDefault="003701B5">
        <w:pPr>
          <w:pStyle w:val="ac"/>
          <w:jc w:val="right"/>
        </w:pPr>
        <w:r>
          <w:fldChar w:fldCharType="begin"/>
        </w:r>
        <w:r>
          <w:instrText>PAGE   \* MERGEFORMAT</w:instrText>
        </w:r>
        <w:r>
          <w:fldChar w:fldCharType="separate"/>
        </w:r>
        <w:r w:rsidR="007F1480">
          <w:rPr>
            <w:noProof/>
          </w:rPr>
          <w:t>15</w:t>
        </w:r>
        <w:r>
          <w:fldChar w:fldCharType="end"/>
        </w:r>
      </w:p>
    </w:sdtContent>
  </w:sdt>
  <w:p w14:paraId="0F49A84A" w14:textId="77777777" w:rsidR="003701B5" w:rsidRPr="00DF6623" w:rsidRDefault="003701B5" w:rsidP="00DF6623">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788297"/>
      <w:docPartObj>
        <w:docPartGallery w:val="Page Numbers (Bottom of Page)"/>
        <w:docPartUnique/>
      </w:docPartObj>
    </w:sdtPr>
    <w:sdtEndPr/>
    <w:sdtContent>
      <w:p w14:paraId="506B0362" w14:textId="6E4ECE19" w:rsidR="003701B5" w:rsidRDefault="003701B5">
        <w:pPr>
          <w:pStyle w:val="ac"/>
          <w:jc w:val="right"/>
        </w:pPr>
        <w:r>
          <w:fldChar w:fldCharType="begin"/>
        </w:r>
        <w:r>
          <w:instrText>PAGE   \* MERGEFORMAT</w:instrText>
        </w:r>
        <w:r>
          <w:fldChar w:fldCharType="separate"/>
        </w:r>
        <w:r w:rsidR="007F1480">
          <w:rPr>
            <w:noProof/>
          </w:rPr>
          <w:t>16</w:t>
        </w:r>
        <w:r>
          <w:fldChar w:fldCharType="end"/>
        </w:r>
      </w:p>
    </w:sdtContent>
  </w:sdt>
  <w:p w14:paraId="26ECA93F" w14:textId="77777777" w:rsidR="003701B5" w:rsidRPr="00B21C8D" w:rsidRDefault="003701B5" w:rsidP="002C6B3B">
    <w:pPr>
      <w:pStyle w:val="ac"/>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352298"/>
      <w:docPartObj>
        <w:docPartGallery w:val="Page Numbers (Bottom of Page)"/>
        <w:docPartUnique/>
      </w:docPartObj>
    </w:sdtPr>
    <w:sdtEndPr/>
    <w:sdtContent>
      <w:p w14:paraId="683B9F75" w14:textId="766C1569" w:rsidR="003701B5" w:rsidRDefault="003701B5">
        <w:pPr>
          <w:pStyle w:val="ac"/>
          <w:jc w:val="right"/>
        </w:pPr>
        <w:r>
          <w:fldChar w:fldCharType="begin"/>
        </w:r>
        <w:r>
          <w:instrText>PAGE   \* MERGEFORMAT</w:instrText>
        </w:r>
        <w:r>
          <w:fldChar w:fldCharType="separate"/>
        </w:r>
        <w:r w:rsidR="007F1480">
          <w:rPr>
            <w:noProof/>
          </w:rPr>
          <w:t>21</w:t>
        </w:r>
        <w:r>
          <w:fldChar w:fldCharType="end"/>
        </w:r>
      </w:p>
    </w:sdtContent>
  </w:sdt>
  <w:p w14:paraId="66F3F9FA" w14:textId="77777777" w:rsidR="003701B5" w:rsidRPr="00E42093" w:rsidRDefault="003701B5" w:rsidP="00D7731E">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1"/>
      <w:tblpPr w:leftFromText="181" w:rightFromText="181" w:vertAnchor="page" w:horzAnchor="page" w:tblpYSpec="bottom"/>
      <w:tblW w:w="0" w:type="auto"/>
      <w:tblLayout w:type="fixed"/>
      <w:tblCellMar>
        <w:left w:w="28" w:type="dxa"/>
        <w:right w:w="28" w:type="dxa"/>
      </w:tblCellMar>
      <w:tblLook w:val="04A0" w:firstRow="1" w:lastRow="0" w:firstColumn="1" w:lastColumn="0" w:noHBand="0" w:noVBand="1"/>
    </w:tblPr>
    <w:tblGrid>
      <w:gridCol w:w="284"/>
      <w:gridCol w:w="397"/>
    </w:tblGrid>
    <w:tr w:rsidR="003701B5" w:rsidRPr="0055203A" w14:paraId="0A3960CA" w14:textId="77777777" w:rsidTr="00D638F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14:paraId="33488CAF" w14:textId="77777777" w:rsidR="003701B5" w:rsidRPr="0055203A" w:rsidRDefault="003701B5" w:rsidP="00D638FA">
          <w:pPr>
            <w:pStyle w:val="ac"/>
            <w:rPr>
              <w:sz w:val="18"/>
              <w:szCs w:val="18"/>
            </w:rPr>
          </w:pPr>
          <w:proofErr w:type="spellStart"/>
          <w:r w:rsidRPr="0055203A">
            <w:rPr>
              <w:sz w:val="18"/>
              <w:szCs w:val="18"/>
            </w:rPr>
            <w:t>Взам</w:t>
          </w:r>
          <w:proofErr w:type="spellEnd"/>
          <w:r w:rsidRPr="0055203A">
            <w:rPr>
              <w:sz w:val="18"/>
              <w:szCs w:val="18"/>
            </w:rPr>
            <w:t>. инв. №</w:t>
          </w:r>
        </w:p>
      </w:tc>
      <w:tc>
        <w:tcPr>
          <w:tcW w:w="397" w:type="dxa"/>
          <w:tcBorders>
            <w:top w:val="single" w:sz="8" w:space="0" w:color="auto"/>
            <w:left w:val="single" w:sz="8" w:space="0" w:color="auto"/>
            <w:bottom w:val="single" w:sz="8" w:space="0" w:color="auto"/>
            <w:right w:val="nil"/>
          </w:tcBorders>
          <w:textDirection w:val="btLr"/>
          <w:vAlign w:val="center"/>
        </w:tcPr>
        <w:p w14:paraId="0149E095" w14:textId="77777777" w:rsidR="003701B5" w:rsidRPr="0055203A" w:rsidRDefault="003701B5" w:rsidP="00D638FA">
          <w:pPr>
            <w:pStyle w:val="ac"/>
            <w:rPr>
              <w:sz w:val="18"/>
              <w:szCs w:val="18"/>
            </w:rPr>
          </w:pPr>
        </w:p>
      </w:tc>
    </w:tr>
    <w:tr w:rsidR="003701B5" w:rsidRPr="0055203A" w14:paraId="60971349" w14:textId="77777777" w:rsidTr="00D638F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14:paraId="5642E2C0" w14:textId="77777777" w:rsidR="003701B5" w:rsidRPr="0055203A" w:rsidRDefault="003701B5" w:rsidP="00D638FA">
          <w:pPr>
            <w:pStyle w:val="ac"/>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14:paraId="5F01BC06" w14:textId="77777777" w:rsidR="003701B5" w:rsidRPr="0055203A" w:rsidRDefault="003701B5" w:rsidP="00D638FA">
          <w:pPr>
            <w:pStyle w:val="ac"/>
            <w:rPr>
              <w:sz w:val="18"/>
              <w:szCs w:val="18"/>
            </w:rPr>
          </w:pPr>
        </w:p>
      </w:tc>
    </w:tr>
    <w:tr w:rsidR="003701B5" w:rsidRPr="0055203A" w14:paraId="1E8DC35E" w14:textId="77777777" w:rsidTr="00D638F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14:paraId="1ECBC0F2" w14:textId="77777777" w:rsidR="003701B5" w:rsidRPr="0055203A" w:rsidRDefault="003701B5" w:rsidP="00D638FA">
          <w:pPr>
            <w:pStyle w:val="ac"/>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14:paraId="09B5CD33" w14:textId="77777777" w:rsidR="003701B5" w:rsidRPr="0055203A" w:rsidRDefault="003701B5" w:rsidP="00D638FA">
          <w:pPr>
            <w:pStyle w:val="ac"/>
            <w:rPr>
              <w:sz w:val="18"/>
              <w:szCs w:val="18"/>
            </w:rPr>
          </w:pPr>
        </w:p>
      </w:tc>
    </w:tr>
    <w:tr w:rsidR="003701B5" w:rsidRPr="0055203A" w14:paraId="31CD13B8" w14:textId="77777777" w:rsidTr="00D638FA">
      <w:trPr>
        <w:cantSplit/>
        <w:trHeight w:val="300"/>
      </w:trPr>
      <w:tc>
        <w:tcPr>
          <w:tcW w:w="284" w:type="dxa"/>
          <w:tcBorders>
            <w:top w:val="single" w:sz="8" w:space="0" w:color="auto"/>
            <w:left w:val="nil"/>
            <w:bottom w:val="nil"/>
            <w:right w:val="nil"/>
          </w:tcBorders>
          <w:textDirection w:val="btLr"/>
          <w:vAlign w:val="center"/>
        </w:tcPr>
        <w:p w14:paraId="3F8CBC93" w14:textId="77777777" w:rsidR="003701B5" w:rsidRPr="0055203A" w:rsidRDefault="003701B5" w:rsidP="00D638FA">
          <w:pPr>
            <w:pStyle w:val="ac"/>
            <w:rPr>
              <w:sz w:val="18"/>
              <w:szCs w:val="18"/>
            </w:rPr>
          </w:pPr>
        </w:p>
      </w:tc>
      <w:tc>
        <w:tcPr>
          <w:tcW w:w="397" w:type="dxa"/>
          <w:tcBorders>
            <w:top w:val="single" w:sz="8" w:space="0" w:color="auto"/>
            <w:left w:val="nil"/>
            <w:bottom w:val="nil"/>
            <w:right w:val="nil"/>
          </w:tcBorders>
          <w:textDirection w:val="btLr"/>
          <w:vAlign w:val="center"/>
        </w:tcPr>
        <w:p w14:paraId="152B1B90" w14:textId="77777777" w:rsidR="003701B5" w:rsidRPr="0055203A" w:rsidRDefault="003701B5" w:rsidP="00D638FA">
          <w:pPr>
            <w:pStyle w:val="ac"/>
            <w:rPr>
              <w:sz w:val="18"/>
              <w:szCs w:val="18"/>
            </w:rPr>
          </w:pPr>
        </w:p>
      </w:tc>
    </w:tr>
  </w:tbl>
  <w:tbl>
    <w:tblPr>
      <w:tblpPr w:leftFromText="113" w:rightFromText="113" w:vertAnchor="page" w:horzAnchor="page" w:tblpXSpec="right" w:tblpYSpec="bottom"/>
      <w:tblW w:w="10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567"/>
      <w:gridCol w:w="567"/>
      <w:gridCol w:w="567"/>
      <w:gridCol w:w="850"/>
      <w:gridCol w:w="567"/>
      <w:gridCol w:w="3872"/>
      <w:gridCol w:w="850"/>
      <w:gridCol w:w="852"/>
      <w:gridCol w:w="1134"/>
      <w:gridCol w:w="357"/>
    </w:tblGrid>
    <w:tr w:rsidR="003701B5" w:rsidRPr="002817CC" w14:paraId="1610F619" w14:textId="77777777" w:rsidTr="00F932EB">
      <w:trPr>
        <w:trHeight w:hRule="exact" w:val="284"/>
      </w:trPr>
      <w:tc>
        <w:tcPr>
          <w:tcW w:w="567" w:type="dxa"/>
          <w:tcBorders>
            <w:top w:val="single" w:sz="8" w:space="0" w:color="auto"/>
            <w:left w:val="single" w:sz="8" w:space="0" w:color="auto"/>
            <w:right w:val="single" w:sz="8" w:space="0" w:color="auto"/>
          </w:tcBorders>
          <w:shd w:val="clear" w:color="auto" w:fill="auto"/>
          <w:vAlign w:val="center"/>
        </w:tcPr>
        <w:p w14:paraId="237A3A5C" w14:textId="77777777" w:rsidR="003701B5" w:rsidRPr="002817CC" w:rsidRDefault="003701B5" w:rsidP="00F932EB">
          <w:pPr>
            <w:jc w:val="center"/>
            <w:rPr>
              <w:sz w:val="18"/>
              <w:szCs w:val="18"/>
            </w:rPr>
          </w:pPr>
        </w:p>
      </w:tc>
      <w:tc>
        <w:tcPr>
          <w:tcW w:w="567" w:type="dxa"/>
          <w:tcBorders>
            <w:top w:val="single" w:sz="8" w:space="0" w:color="auto"/>
            <w:left w:val="single" w:sz="8" w:space="0" w:color="auto"/>
            <w:right w:val="single" w:sz="8" w:space="0" w:color="auto"/>
          </w:tcBorders>
          <w:shd w:val="clear" w:color="auto" w:fill="auto"/>
          <w:vAlign w:val="center"/>
        </w:tcPr>
        <w:p w14:paraId="231D9DF6" w14:textId="77777777" w:rsidR="003701B5" w:rsidRPr="002817CC" w:rsidRDefault="003701B5" w:rsidP="00F932EB">
          <w:pPr>
            <w:jc w:val="center"/>
            <w:rPr>
              <w:spacing w:val="-22"/>
              <w:sz w:val="18"/>
              <w:szCs w:val="18"/>
            </w:rPr>
          </w:pPr>
        </w:p>
      </w:tc>
      <w:tc>
        <w:tcPr>
          <w:tcW w:w="567" w:type="dxa"/>
          <w:tcBorders>
            <w:top w:val="single" w:sz="8" w:space="0" w:color="auto"/>
            <w:left w:val="single" w:sz="8" w:space="0" w:color="auto"/>
            <w:right w:val="single" w:sz="8" w:space="0" w:color="auto"/>
          </w:tcBorders>
          <w:shd w:val="clear" w:color="auto" w:fill="auto"/>
          <w:vAlign w:val="center"/>
        </w:tcPr>
        <w:p w14:paraId="4241A53B" w14:textId="77777777" w:rsidR="003701B5" w:rsidRPr="002817CC" w:rsidRDefault="003701B5" w:rsidP="00F932EB">
          <w:pPr>
            <w:jc w:val="center"/>
            <w:rPr>
              <w:sz w:val="18"/>
              <w:szCs w:val="18"/>
            </w:rPr>
          </w:pPr>
        </w:p>
      </w:tc>
      <w:tc>
        <w:tcPr>
          <w:tcW w:w="567" w:type="dxa"/>
          <w:tcBorders>
            <w:top w:val="single" w:sz="8" w:space="0" w:color="auto"/>
            <w:left w:val="single" w:sz="8" w:space="0" w:color="auto"/>
            <w:right w:val="single" w:sz="8" w:space="0" w:color="auto"/>
          </w:tcBorders>
          <w:shd w:val="clear" w:color="auto" w:fill="auto"/>
          <w:vAlign w:val="center"/>
        </w:tcPr>
        <w:p w14:paraId="6B6CB17B" w14:textId="77777777" w:rsidR="003701B5" w:rsidRPr="002817CC" w:rsidRDefault="003701B5" w:rsidP="00F932EB">
          <w:pPr>
            <w:jc w:val="center"/>
            <w:rPr>
              <w:spacing w:val="-18"/>
              <w:sz w:val="18"/>
              <w:szCs w:val="18"/>
            </w:rPr>
          </w:pPr>
        </w:p>
      </w:tc>
      <w:tc>
        <w:tcPr>
          <w:tcW w:w="850" w:type="dxa"/>
          <w:tcBorders>
            <w:top w:val="single" w:sz="8" w:space="0" w:color="auto"/>
            <w:left w:val="single" w:sz="8" w:space="0" w:color="auto"/>
            <w:right w:val="single" w:sz="8" w:space="0" w:color="auto"/>
          </w:tcBorders>
          <w:shd w:val="clear" w:color="auto" w:fill="auto"/>
          <w:vAlign w:val="center"/>
        </w:tcPr>
        <w:p w14:paraId="43E1AED9" w14:textId="77777777" w:rsidR="003701B5" w:rsidRPr="002817CC" w:rsidRDefault="003701B5" w:rsidP="00F932EB">
          <w:pPr>
            <w:jc w:val="center"/>
            <w:rPr>
              <w:sz w:val="18"/>
              <w:szCs w:val="18"/>
            </w:rPr>
          </w:pPr>
        </w:p>
      </w:tc>
      <w:tc>
        <w:tcPr>
          <w:tcW w:w="567" w:type="dxa"/>
          <w:tcBorders>
            <w:top w:val="single" w:sz="8" w:space="0" w:color="auto"/>
            <w:left w:val="single" w:sz="8" w:space="0" w:color="auto"/>
            <w:right w:val="single" w:sz="8" w:space="0" w:color="auto"/>
          </w:tcBorders>
          <w:shd w:val="clear" w:color="auto" w:fill="auto"/>
          <w:vAlign w:val="center"/>
        </w:tcPr>
        <w:p w14:paraId="43FD9BB7" w14:textId="77777777" w:rsidR="003701B5" w:rsidRPr="002817CC" w:rsidRDefault="003701B5" w:rsidP="00F932EB">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shd w:val="clear" w:color="auto" w:fill="auto"/>
          <w:vAlign w:val="center"/>
        </w:tcPr>
        <w:p w14:paraId="734B8FFF" w14:textId="47B559A1" w:rsidR="003701B5" w:rsidRPr="002817CC" w:rsidRDefault="003701B5" w:rsidP="00F932EB">
          <w:pPr>
            <w:jc w:val="center"/>
            <w:rPr>
              <w:sz w:val="32"/>
              <w:szCs w:val="32"/>
            </w:rPr>
          </w:pPr>
          <w:r w:rsidRPr="002817CC">
            <w:rPr>
              <w:sz w:val="32"/>
              <w:szCs w:val="32"/>
            </w:rPr>
            <w:fldChar w:fldCharType="begin"/>
          </w:r>
          <w:r w:rsidRPr="002817CC">
            <w:rPr>
              <w:sz w:val="32"/>
              <w:szCs w:val="32"/>
            </w:rPr>
            <w:instrText xml:space="preserve"> DOCPROPERTY  "Базовое обозначение" </w:instrText>
          </w:r>
          <w:r w:rsidRPr="002817CC">
            <w:rPr>
              <w:sz w:val="32"/>
              <w:szCs w:val="32"/>
            </w:rPr>
            <w:fldChar w:fldCharType="separate"/>
          </w:r>
          <w:r w:rsidR="00FB1B09">
            <w:rPr>
              <w:sz w:val="32"/>
              <w:szCs w:val="32"/>
            </w:rPr>
            <w:t>ЕВС-61.ПП18-87</w:t>
          </w:r>
          <w:r w:rsidRPr="002817CC">
            <w:rPr>
              <w:sz w:val="32"/>
              <w:szCs w:val="32"/>
            </w:rPr>
            <w:fldChar w:fldCharType="end"/>
          </w:r>
          <w:r w:rsidRPr="002817CC">
            <w:rPr>
              <w:sz w:val="32"/>
              <w:szCs w:val="32"/>
            </w:rPr>
            <w:fldChar w:fldCharType="begin"/>
          </w:r>
          <w:r w:rsidRPr="002817CC">
            <w:rPr>
              <w:sz w:val="32"/>
              <w:szCs w:val="32"/>
            </w:rPr>
            <w:instrText xml:space="preserve"> DOCPROPERTY  "Доп. обозначение" </w:instrText>
          </w:r>
          <w:r w:rsidRPr="002817CC">
            <w:rPr>
              <w:sz w:val="32"/>
              <w:szCs w:val="32"/>
            </w:rPr>
            <w:fldChar w:fldCharType="separate"/>
          </w:r>
          <w:r w:rsidR="00FB1B09">
            <w:rPr>
              <w:sz w:val="32"/>
              <w:szCs w:val="32"/>
            </w:rPr>
            <w:t>.00.00-СВП</w:t>
          </w:r>
          <w:r w:rsidRPr="002817CC">
            <w:rPr>
              <w:sz w:val="32"/>
              <w:szCs w:val="32"/>
            </w:rPr>
            <w:fldChar w:fldCharType="end"/>
          </w:r>
        </w:p>
      </w:tc>
      <w:tc>
        <w:tcPr>
          <w:tcW w:w="357" w:type="dxa"/>
          <w:tcBorders>
            <w:top w:val="nil"/>
            <w:left w:val="single" w:sz="8" w:space="0" w:color="auto"/>
            <w:bottom w:val="nil"/>
            <w:right w:val="nil"/>
          </w:tcBorders>
          <w:shd w:val="clear" w:color="auto" w:fill="auto"/>
          <w:vAlign w:val="center"/>
        </w:tcPr>
        <w:p w14:paraId="34E025A5" w14:textId="77777777" w:rsidR="003701B5" w:rsidRPr="002817CC" w:rsidRDefault="003701B5" w:rsidP="00F932EB">
          <w:pPr>
            <w:jc w:val="center"/>
            <w:rPr>
              <w:sz w:val="18"/>
              <w:szCs w:val="18"/>
            </w:rPr>
          </w:pPr>
        </w:p>
      </w:tc>
    </w:tr>
    <w:tr w:rsidR="003701B5" w:rsidRPr="002817CC" w14:paraId="6D93DD26" w14:textId="77777777" w:rsidTr="00F932EB">
      <w:trPr>
        <w:trHeight w:hRule="exact" w:val="284"/>
      </w:trPr>
      <w:tc>
        <w:tcPr>
          <w:tcW w:w="567" w:type="dxa"/>
          <w:tcBorders>
            <w:left w:val="single" w:sz="8" w:space="0" w:color="auto"/>
            <w:bottom w:val="single" w:sz="8" w:space="0" w:color="auto"/>
            <w:right w:val="single" w:sz="8" w:space="0" w:color="auto"/>
          </w:tcBorders>
          <w:shd w:val="clear" w:color="auto" w:fill="auto"/>
          <w:vAlign w:val="center"/>
        </w:tcPr>
        <w:p w14:paraId="23BDD7AE" w14:textId="77777777" w:rsidR="003701B5" w:rsidRPr="002817CC" w:rsidRDefault="003701B5" w:rsidP="00F932EB">
          <w:pPr>
            <w:jc w:val="center"/>
            <w:rPr>
              <w:sz w:val="18"/>
              <w:szCs w:val="18"/>
            </w:rPr>
          </w:pPr>
        </w:p>
      </w:tc>
      <w:tc>
        <w:tcPr>
          <w:tcW w:w="567" w:type="dxa"/>
          <w:tcBorders>
            <w:left w:val="single" w:sz="8" w:space="0" w:color="auto"/>
            <w:bottom w:val="single" w:sz="8" w:space="0" w:color="auto"/>
            <w:right w:val="single" w:sz="8" w:space="0" w:color="auto"/>
          </w:tcBorders>
          <w:shd w:val="clear" w:color="auto" w:fill="auto"/>
          <w:vAlign w:val="center"/>
        </w:tcPr>
        <w:p w14:paraId="4507E356" w14:textId="77777777" w:rsidR="003701B5" w:rsidRPr="002817CC" w:rsidRDefault="003701B5" w:rsidP="00F932EB">
          <w:pPr>
            <w:jc w:val="center"/>
            <w:rPr>
              <w:spacing w:val="-22"/>
              <w:sz w:val="18"/>
              <w:szCs w:val="18"/>
            </w:rPr>
          </w:pPr>
        </w:p>
      </w:tc>
      <w:tc>
        <w:tcPr>
          <w:tcW w:w="567" w:type="dxa"/>
          <w:tcBorders>
            <w:left w:val="single" w:sz="8" w:space="0" w:color="auto"/>
            <w:bottom w:val="single" w:sz="8" w:space="0" w:color="auto"/>
            <w:right w:val="single" w:sz="8" w:space="0" w:color="auto"/>
          </w:tcBorders>
          <w:shd w:val="clear" w:color="auto" w:fill="auto"/>
          <w:vAlign w:val="center"/>
        </w:tcPr>
        <w:p w14:paraId="5AA92BC3" w14:textId="77777777" w:rsidR="003701B5" w:rsidRPr="002817CC" w:rsidRDefault="003701B5" w:rsidP="00F932EB">
          <w:pPr>
            <w:jc w:val="center"/>
            <w:rPr>
              <w:sz w:val="18"/>
              <w:szCs w:val="18"/>
            </w:rPr>
          </w:pPr>
        </w:p>
      </w:tc>
      <w:tc>
        <w:tcPr>
          <w:tcW w:w="567" w:type="dxa"/>
          <w:tcBorders>
            <w:left w:val="single" w:sz="8" w:space="0" w:color="auto"/>
            <w:bottom w:val="single" w:sz="8" w:space="0" w:color="auto"/>
            <w:right w:val="single" w:sz="8" w:space="0" w:color="auto"/>
          </w:tcBorders>
          <w:shd w:val="clear" w:color="auto" w:fill="auto"/>
          <w:vAlign w:val="center"/>
        </w:tcPr>
        <w:p w14:paraId="2700C9A8" w14:textId="77777777" w:rsidR="003701B5" w:rsidRPr="002817CC" w:rsidRDefault="003701B5" w:rsidP="00F932EB">
          <w:pPr>
            <w:jc w:val="center"/>
            <w:rPr>
              <w:spacing w:val="-18"/>
              <w:sz w:val="18"/>
              <w:szCs w:val="18"/>
            </w:rPr>
          </w:pPr>
        </w:p>
      </w:tc>
      <w:tc>
        <w:tcPr>
          <w:tcW w:w="850" w:type="dxa"/>
          <w:tcBorders>
            <w:left w:val="single" w:sz="8" w:space="0" w:color="auto"/>
            <w:bottom w:val="single" w:sz="8" w:space="0" w:color="auto"/>
            <w:right w:val="single" w:sz="8" w:space="0" w:color="auto"/>
          </w:tcBorders>
          <w:shd w:val="clear" w:color="auto" w:fill="auto"/>
          <w:vAlign w:val="center"/>
        </w:tcPr>
        <w:p w14:paraId="6445087F" w14:textId="77777777" w:rsidR="003701B5" w:rsidRPr="002817CC" w:rsidRDefault="003701B5" w:rsidP="00F932EB">
          <w:pPr>
            <w:jc w:val="center"/>
            <w:rPr>
              <w:sz w:val="18"/>
              <w:szCs w:val="18"/>
            </w:rPr>
          </w:pPr>
        </w:p>
      </w:tc>
      <w:tc>
        <w:tcPr>
          <w:tcW w:w="567" w:type="dxa"/>
          <w:tcBorders>
            <w:left w:val="single" w:sz="8" w:space="0" w:color="auto"/>
            <w:bottom w:val="single" w:sz="8" w:space="0" w:color="auto"/>
            <w:right w:val="single" w:sz="8" w:space="0" w:color="auto"/>
          </w:tcBorders>
          <w:shd w:val="clear" w:color="auto" w:fill="auto"/>
          <w:vAlign w:val="center"/>
        </w:tcPr>
        <w:p w14:paraId="4763E181" w14:textId="77777777" w:rsidR="003701B5" w:rsidRPr="002817CC" w:rsidRDefault="003701B5" w:rsidP="00F932EB">
          <w:pPr>
            <w:jc w:val="center"/>
            <w:rPr>
              <w:sz w:val="18"/>
              <w:szCs w:val="18"/>
            </w:rPr>
          </w:pPr>
        </w:p>
      </w:tc>
      <w:tc>
        <w:tcPr>
          <w:tcW w:w="6708" w:type="dxa"/>
          <w:gridSpan w:val="4"/>
          <w:vMerge/>
          <w:tcBorders>
            <w:left w:val="single" w:sz="8" w:space="0" w:color="auto"/>
            <w:right w:val="single" w:sz="8" w:space="0" w:color="auto"/>
          </w:tcBorders>
          <w:shd w:val="clear" w:color="auto" w:fill="auto"/>
          <w:vAlign w:val="center"/>
        </w:tcPr>
        <w:p w14:paraId="5DCEE4E2" w14:textId="77777777" w:rsidR="003701B5" w:rsidRPr="002817CC" w:rsidRDefault="003701B5" w:rsidP="00F932EB">
          <w:pPr>
            <w:jc w:val="center"/>
            <w:rPr>
              <w:sz w:val="18"/>
              <w:szCs w:val="18"/>
            </w:rPr>
          </w:pPr>
        </w:p>
      </w:tc>
      <w:tc>
        <w:tcPr>
          <w:tcW w:w="357" w:type="dxa"/>
          <w:tcBorders>
            <w:top w:val="nil"/>
            <w:left w:val="single" w:sz="8" w:space="0" w:color="auto"/>
            <w:bottom w:val="nil"/>
            <w:right w:val="nil"/>
          </w:tcBorders>
          <w:shd w:val="clear" w:color="auto" w:fill="auto"/>
          <w:vAlign w:val="center"/>
        </w:tcPr>
        <w:p w14:paraId="652F95D4" w14:textId="77777777" w:rsidR="003701B5" w:rsidRPr="002817CC" w:rsidRDefault="003701B5" w:rsidP="00F932EB">
          <w:pPr>
            <w:jc w:val="center"/>
            <w:rPr>
              <w:sz w:val="18"/>
              <w:szCs w:val="18"/>
            </w:rPr>
          </w:pPr>
        </w:p>
      </w:tc>
    </w:tr>
    <w:tr w:rsidR="003701B5" w:rsidRPr="002817CC" w14:paraId="5E9B056B" w14:textId="77777777" w:rsidTr="00F932EB">
      <w:trPr>
        <w:trHeight w:hRule="exact" w:val="284"/>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14:paraId="5C97F3AA" w14:textId="77777777" w:rsidR="003701B5" w:rsidRPr="002817CC" w:rsidRDefault="003701B5" w:rsidP="00F932EB">
          <w:pPr>
            <w:jc w:val="center"/>
            <w:rPr>
              <w:sz w:val="18"/>
              <w:szCs w:val="18"/>
            </w:rPr>
          </w:pPr>
          <w:r w:rsidRPr="002817CC">
            <w:rPr>
              <w:sz w:val="18"/>
              <w:szCs w:val="18"/>
            </w:rPr>
            <w:t>Изм.</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14:paraId="4C6B9A26" w14:textId="77777777" w:rsidR="003701B5" w:rsidRPr="002817CC" w:rsidRDefault="003701B5" w:rsidP="00F932EB">
          <w:pPr>
            <w:jc w:val="center"/>
            <w:rPr>
              <w:spacing w:val="-22"/>
              <w:sz w:val="18"/>
              <w:szCs w:val="18"/>
            </w:rPr>
          </w:pPr>
          <w:r w:rsidRPr="002817CC">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14:paraId="57057207" w14:textId="77777777" w:rsidR="003701B5" w:rsidRPr="002817CC" w:rsidRDefault="003701B5" w:rsidP="00F932EB">
          <w:pPr>
            <w:jc w:val="center"/>
            <w:rPr>
              <w:sz w:val="18"/>
              <w:szCs w:val="18"/>
            </w:rPr>
          </w:pPr>
          <w:r w:rsidRPr="002817CC">
            <w:rPr>
              <w:sz w:val="18"/>
              <w:szCs w:val="18"/>
            </w:rPr>
            <w:t>Лист</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14:paraId="06F468AA" w14:textId="77777777" w:rsidR="003701B5" w:rsidRPr="002817CC" w:rsidRDefault="003701B5" w:rsidP="00F932EB">
          <w:pPr>
            <w:jc w:val="center"/>
            <w:rPr>
              <w:spacing w:val="-18"/>
              <w:sz w:val="18"/>
              <w:szCs w:val="18"/>
            </w:rPr>
          </w:pPr>
          <w:r w:rsidRPr="002817CC">
            <w:rPr>
              <w:spacing w:val="-18"/>
              <w:sz w:val="18"/>
              <w:szCs w:val="18"/>
            </w:rPr>
            <w:t>№ док.</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14:paraId="695FE75F" w14:textId="77777777" w:rsidR="003701B5" w:rsidRPr="002817CC" w:rsidRDefault="003701B5" w:rsidP="00F932EB">
          <w:pPr>
            <w:jc w:val="center"/>
            <w:rPr>
              <w:sz w:val="18"/>
              <w:szCs w:val="18"/>
            </w:rPr>
          </w:pPr>
          <w:r w:rsidRPr="002817CC">
            <w:rPr>
              <w:sz w:val="18"/>
              <w:szCs w:val="18"/>
            </w:rPr>
            <w:t>Подпись</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14:paraId="1F3C0865" w14:textId="77777777" w:rsidR="003701B5" w:rsidRPr="002817CC" w:rsidRDefault="003701B5" w:rsidP="00F932EB">
          <w:pPr>
            <w:jc w:val="center"/>
            <w:rPr>
              <w:sz w:val="18"/>
              <w:szCs w:val="18"/>
            </w:rPr>
          </w:pPr>
          <w:r w:rsidRPr="002817CC">
            <w:rPr>
              <w:sz w:val="18"/>
              <w:szCs w:val="18"/>
            </w:rPr>
            <w:t>Дата</w:t>
          </w:r>
        </w:p>
      </w:tc>
      <w:tc>
        <w:tcPr>
          <w:tcW w:w="6708" w:type="dxa"/>
          <w:gridSpan w:val="4"/>
          <w:vMerge/>
          <w:tcBorders>
            <w:left w:val="single" w:sz="8" w:space="0" w:color="auto"/>
            <w:bottom w:val="single" w:sz="8" w:space="0" w:color="auto"/>
            <w:right w:val="single" w:sz="8" w:space="0" w:color="auto"/>
          </w:tcBorders>
          <w:shd w:val="clear" w:color="auto" w:fill="auto"/>
          <w:vAlign w:val="center"/>
        </w:tcPr>
        <w:p w14:paraId="5D1ADF36" w14:textId="77777777" w:rsidR="003701B5" w:rsidRPr="002817CC" w:rsidRDefault="003701B5" w:rsidP="00F932EB">
          <w:pPr>
            <w:jc w:val="center"/>
            <w:rPr>
              <w:sz w:val="18"/>
              <w:szCs w:val="18"/>
            </w:rPr>
          </w:pPr>
        </w:p>
      </w:tc>
      <w:tc>
        <w:tcPr>
          <w:tcW w:w="357" w:type="dxa"/>
          <w:tcBorders>
            <w:top w:val="nil"/>
            <w:left w:val="single" w:sz="8" w:space="0" w:color="auto"/>
            <w:bottom w:val="nil"/>
            <w:right w:val="nil"/>
          </w:tcBorders>
          <w:shd w:val="clear" w:color="auto" w:fill="auto"/>
          <w:vAlign w:val="center"/>
        </w:tcPr>
        <w:p w14:paraId="6AF1F042" w14:textId="77777777" w:rsidR="003701B5" w:rsidRPr="002817CC" w:rsidRDefault="003701B5" w:rsidP="00F932EB">
          <w:pPr>
            <w:jc w:val="center"/>
            <w:rPr>
              <w:sz w:val="18"/>
              <w:szCs w:val="18"/>
            </w:rPr>
          </w:pPr>
        </w:p>
      </w:tc>
    </w:tr>
    <w:tr w:rsidR="003701B5" w:rsidRPr="002817CC" w14:paraId="74B54066" w14:textId="77777777" w:rsidTr="00F932EB">
      <w:trPr>
        <w:trHeight w:hRule="exact" w:val="284"/>
      </w:trPr>
      <w:tc>
        <w:tcPr>
          <w:tcW w:w="1134" w:type="dxa"/>
          <w:gridSpan w:val="2"/>
          <w:tcBorders>
            <w:top w:val="single" w:sz="8" w:space="0" w:color="auto"/>
            <w:left w:val="single" w:sz="8" w:space="0" w:color="auto"/>
            <w:right w:val="single" w:sz="8" w:space="0" w:color="auto"/>
          </w:tcBorders>
          <w:shd w:val="clear" w:color="auto" w:fill="auto"/>
          <w:vAlign w:val="center"/>
        </w:tcPr>
        <w:p w14:paraId="7C2BB402" w14:textId="77777777" w:rsidR="003701B5" w:rsidRPr="002817CC" w:rsidRDefault="003701B5" w:rsidP="00F932EB">
          <w:pPr>
            <w:jc w:val="left"/>
            <w:rPr>
              <w:sz w:val="18"/>
              <w:szCs w:val="18"/>
            </w:rPr>
          </w:pPr>
          <w:r w:rsidRPr="002817CC">
            <w:rPr>
              <w:sz w:val="18"/>
              <w:szCs w:val="18"/>
            </w:rPr>
            <w:t>Разработал</w:t>
          </w:r>
        </w:p>
      </w:tc>
      <w:tc>
        <w:tcPr>
          <w:tcW w:w="1134" w:type="dxa"/>
          <w:gridSpan w:val="2"/>
          <w:tcBorders>
            <w:top w:val="single" w:sz="8" w:space="0" w:color="auto"/>
            <w:left w:val="single" w:sz="8" w:space="0" w:color="auto"/>
            <w:right w:val="single" w:sz="8" w:space="0" w:color="auto"/>
          </w:tcBorders>
          <w:shd w:val="clear" w:color="auto" w:fill="auto"/>
          <w:vAlign w:val="center"/>
        </w:tcPr>
        <w:p w14:paraId="33A59E46" w14:textId="77777777" w:rsidR="003701B5" w:rsidRPr="001D341C" w:rsidRDefault="003701B5" w:rsidP="00F932EB">
          <w:pPr>
            <w:jc w:val="left"/>
            <w:rPr>
              <w:spacing w:val="-12"/>
              <w:sz w:val="18"/>
              <w:szCs w:val="18"/>
            </w:rPr>
          </w:pPr>
          <w:r w:rsidRPr="001D341C">
            <w:rPr>
              <w:sz w:val="18"/>
              <w:szCs w:val="18"/>
            </w:rPr>
            <w:t>Шипицина</w:t>
          </w:r>
        </w:p>
      </w:tc>
      <w:tc>
        <w:tcPr>
          <w:tcW w:w="850" w:type="dxa"/>
          <w:tcBorders>
            <w:top w:val="single" w:sz="8" w:space="0" w:color="auto"/>
            <w:left w:val="single" w:sz="8" w:space="0" w:color="auto"/>
            <w:right w:val="single" w:sz="8" w:space="0" w:color="auto"/>
          </w:tcBorders>
          <w:shd w:val="clear" w:color="auto" w:fill="auto"/>
          <w:vAlign w:val="center"/>
        </w:tcPr>
        <w:p w14:paraId="73B5AC7B" w14:textId="77777777" w:rsidR="003701B5" w:rsidRPr="002817CC" w:rsidRDefault="003701B5" w:rsidP="00F932EB">
          <w:pPr>
            <w:jc w:val="center"/>
            <w:rPr>
              <w:sz w:val="18"/>
              <w:szCs w:val="18"/>
            </w:rPr>
          </w:pPr>
        </w:p>
      </w:tc>
      <w:tc>
        <w:tcPr>
          <w:tcW w:w="567" w:type="dxa"/>
          <w:tcBorders>
            <w:top w:val="single" w:sz="8" w:space="0" w:color="auto"/>
            <w:left w:val="single" w:sz="8" w:space="0" w:color="auto"/>
            <w:right w:val="single" w:sz="8" w:space="0" w:color="auto"/>
          </w:tcBorders>
          <w:shd w:val="clear" w:color="auto" w:fill="auto"/>
          <w:vAlign w:val="center"/>
        </w:tcPr>
        <w:p w14:paraId="1BA6EEB6" w14:textId="0AED2481" w:rsidR="003701B5" w:rsidRPr="002817CC" w:rsidRDefault="003701B5" w:rsidP="00F932EB">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FB1B09">
            <w:rPr>
              <w:sz w:val="18"/>
              <w:szCs w:val="18"/>
            </w:rPr>
            <w:t>11.18</w:t>
          </w:r>
          <w:r>
            <w:rPr>
              <w:sz w:val="18"/>
              <w:szCs w:val="18"/>
            </w:rPr>
            <w:fldChar w:fldCharType="end"/>
          </w:r>
        </w:p>
      </w:tc>
      <w:tc>
        <w:tcPr>
          <w:tcW w:w="38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E2071B0" w14:textId="77777777" w:rsidR="003701B5" w:rsidRPr="00A12E31" w:rsidRDefault="003701B5" w:rsidP="00A12E31">
          <w:pPr>
            <w:jc w:val="center"/>
            <w:rPr>
              <w:lang w:val="en-US"/>
            </w:rPr>
          </w:pPr>
          <w:r w:rsidRPr="00A12E31">
            <w:t>Схема водо</w:t>
          </w:r>
          <w:r>
            <w:t>отведени</w:t>
          </w:r>
          <w:r w:rsidRPr="00A12E31">
            <w:t>я</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14:paraId="6DB66844" w14:textId="77777777" w:rsidR="003701B5" w:rsidRPr="002817CC" w:rsidRDefault="003701B5" w:rsidP="00F932EB">
          <w:pPr>
            <w:jc w:val="center"/>
            <w:rPr>
              <w:sz w:val="18"/>
              <w:szCs w:val="18"/>
            </w:rPr>
          </w:pPr>
          <w:r w:rsidRPr="002817CC">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tcPr>
        <w:p w14:paraId="09CAF84F" w14:textId="77777777" w:rsidR="003701B5" w:rsidRPr="002817CC" w:rsidRDefault="003701B5" w:rsidP="00F932EB">
          <w:pPr>
            <w:jc w:val="center"/>
            <w:rPr>
              <w:sz w:val="18"/>
              <w:szCs w:val="18"/>
            </w:rPr>
          </w:pPr>
          <w:r w:rsidRPr="002817CC">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4AA4AF10" w14:textId="77777777" w:rsidR="003701B5" w:rsidRPr="002817CC" w:rsidRDefault="003701B5" w:rsidP="00F932EB">
          <w:pPr>
            <w:jc w:val="center"/>
            <w:rPr>
              <w:sz w:val="18"/>
              <w:szCs w:val="18"/>
            </w:rPr>
          </w:pPr>
          <w:r w:rsidRPr="002817CC">
            <w:rPr>
              <w:sz w:val="18"/>
              <w:szCs w:val="18"/>
            </w:rPr>
            <w:t>Листов</w:t>
          </w:r>
        </w:p>
      </w:tc>
      <w:tc>
        <w:tcPr>
          <w:tcW w:w="357" w:type="dxa"/>
          <w:tcBorders>
            <w:top w:val="nil"/>
            <w:left w:val="single" w:sz="8" w:space="0" w:color="auto"/>
            <w:bottom w:val="nil"/>
            <w:right w:val="nil"/>
          </w:tcBorders>
          <w:shd w:val="clear" w:color="auto" w:fill="auto"/>
          <w:vAlign w:val="center"/>
        </w:tcPr>
        <w:p w14:paraId="2ADCD3C7" w14:textId="77777777" w:rsidR="003701B5" w:rsidRPr="002817CC" w:rsidRDefault="003701B5" w:rsidP="00F932EB">
          <w:pPr>
            <w:jc w:val="center"/>
            <w:rPr>
              <w:sz w:val="18"/>
              <w:szCs w:val="18"/>
            </w:rPr>
          </w:pPr>
        </w:p>
      </w:tc>
    </w:tr>
    <w:tr w:rsidR="003701B5" w:rsidRPr="002817CC" w14:paraId="11527169" w14:textId="77777777" w:rsidTr="00F932EB">
      <w:trPr>
        <w:trHeight w:hRule="exact" w:val="284"/>
      </w:trPr>
      <w:tc>
        <w:tcPr>
          <w:tcW w:w="1134" w:type="dxa"/>
          <w:gridSpan w:val="2"/>
          <w:tcBorders>
            <w:left w:val="single" w:sz="8" w:space="0" w:color="auto"/>
            <w:right w:val="single" w:sz="8" w:space="0" w:color="auto"/>
          </w:tcBorders>
          <w:shd w:val="clear" w:color="auto" w:fill="auto"/>
          <w:vAlign w:val="center"/>
        </w:tcPr>
        <w:p w14:paraId="6874715A" w14:textId="77777777" w:rsidR="003701B5" w:rsidRPr="002817CC" w:rsidRDefault="003701B5" w:rsidP="00F932EB">
          <w:pPr>
            <w:jc w:val="left"/>
            <w:rPr>
              <w:sz w:val="18"/>
              <w:szCs w:val="18"/>
            </w:rPr>
          </w:pPr>
          <w:r w:rsidRPr="002817CC">
            <w:rPr>
              <w:sz w:val="18"/>
              <w:szCs w:val="18"/>
            </w:rPr>
            <w:t>Разработал</w:t>
          </w:r>
        </w:p>
      </w:tc>
      <w:tc>
        <w:tcPr>
          <w:tcW w:w="1134" w:type="dxa"/>
          <w:gridSpan w:val="2"/>
          <w:tcBorders>
            <w:left w:val="single" w:sz="8" w:space="0" w:color="auto"/>
            <w:right w:val="single" w:sz="8" w:space="0" w:color="auto"/>
          </w:tcBorders>
          <w:shd w:val="clear" w:color="auto" w:fill="auto"/>
          <w:vAlign w:val="center"/>
        </w:tcPr>
        <w:p w14:paraId="562D83E7" w14:textId="77777777" w:rsidR="003701B5" w:rsidRPr="001D341C" w:rsidRDefault="003701B5" w:rsidP="00F932EB">
          <w:pPr>
            <w:jc w:val="left"/>
            <w:rPr>
              <w:spacing w:val="-12"/>
              <w:sz w:val="18"/>
              <w:szCs w:val="18"/>
            </w:rPr>
          </w:pPr>
          <w:r w:rsidRPr="001D341C">
            <w:rPr>
              <w:sz w:val="18"/>
              <w:szCs w:val="18"/>
            </w:rPr>
            <w:t>Руднова</w:t>
          </w:r>
        </w:p>
      </w:tc>
      <w:tc>
        <w:tcPr>
          <w:tcW w:w="850" w:type="dxa"/>
          <w:tcBorders>
            <w:left w:val="single" w:sz="8" w:space="0" w:color="auto"/>
            <w:right w:val="single" w:sz="8" w:space="0" w:color="auto"/>
          </w:tcBorders>
          <w:shd w:val="clear" w:color="auto" w:fill="auto"/>
          <w:vAlign w:val="center"/>
        </w:tcPr>
        <w:p w14:paraId="2B2A1893" w14:textId="77777777" w:rsidR="003701B5" w:rsidRPr="002817CC" w:rsidRDefault="003701B5" w:rsidP="00F932EB">
          <w:pPr>
            <w:jc w:val="center"/>
            <w:rPr>
              <w:sz w:val="18"/>
              <w:szCs w:val="18"/>
            </w:rPr>
          </w:pPr>
        </w:p>
      </w:tc>
      <w:tc>
        <w:tcPr>
          <w:tcW w:w="567" w:type="dxa"/>
          <w:tcBorders>
            <w:left w:val="single" w:sz="8" w:space="0" w:color="auto"/>
            <w:right w:val="single" w:sz="8" w:space="0" w:color="auto"/>
          </w:tcBorders>
          <w:shd w:val="clear" w:color="auto" w:fill="auto"/>
          <w:vAlign w:val="center"/>
        </w:tcPr>
        <w:p w14:paraId="08FD8936" w14:textId="3919D9A4" w:rsidR="003701B5" w:rsidRPr="002817CC" w:rsidRDefault="003701B5" w:rsidP="00F932EB">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FB1B09">
            <w:rPr>
              <w:sz w:val="18"/>
              <w:szCs w:val="18"/>
            </w:rPr>
            <w:t>11.18</w:t>
          </w:r>
          <w:r>
            <w:rPr>
              <w:sz w:val="18"/>
              <w:szCs w:val="18"/>
            </w:rPr>
            <w:fldChar w:fldCharType="end"/>
          </w:r>
        </w:p>
      </w:tc>
      <w:tc>
        <w:tcPr>
          <w:tcW w:w="3872" w:type="dxa"/>
          <w:vMerge/>
          <w:tcBorders>
            <w:left w:val="single" w:sz="8" w:space="0" w:color="auto"/>
            <w:bottom w:val="single" w:sz="8" w:space="0" w:color="auto"/>
            <w:right w:val="single" w:sz="8" w:space="0" w:color="auto"/>
          </w:tcBorders>
          <w:shd w:val="clear" w:color="auto" w:fill="auto"/>
          <w:vAlign w:val="center"/>
        </w:tcPr>
        <w:p w14:paraId="01858CE0" w14:textId="77777777" w:rsidR="003701B5" w:rsidRPr="002817CC" w:rsidRDefault="003701B5" w:rsidP="00F932EB">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auto"/>
          <w:tcMar>
            <w:left w:w="340" w:type="dxa"/>
            <w:right w:w="340" w:type="dxa"/>
          </w:tcMar>
          <w:vAlign w:val="center"/>
        </w:tcPr>
        <w:p w14:paraId="7B7A1FF3" w14:textId="58C84481" w:rsidR="003701B5" w:rsidRPr="002817CC" w:rsidRDefault="003701B5" w:rsidP="00F932EB">
          <w:pPr>
            <w:spacing w:before="20"/>
            <w:jc w:val="center"/>
            <w:rPr>
              <w:sz w:val="18"/>
              <w:szCs w:val="18"/>
            </w:rPr>
          </w:pPr>
          <w:r>
            <w:rPr>
              <w:sz w:val="18"/>
              <w:szCs w:val="18"/>
            </w:rPr>
            <w:fldChar w:fldCharType="begin"/>
          </w:r>
          <w:r>
            <w:rPr>
              <w:sz w:val="18"/>
              <w:szCs w:val="18"/>
            </w:rPr>
            <w:instrText xml:space="preserve"> DOCPROPERTY  Стадия  \* MERGEFORMAT </w:instrText>
          </w:r>
          <w:r>
            <w:rPr>
              <w:sz w:val="18"/>
              <w:szCs w:val="18"/>
            </w:rPr>
            <w:fldChar w:fldCharType="separate"/>
          </w:r>
          <w:r w:rsidR="00FB1B09">
            <w:rPr>
              <w:sz w:val="18"/>
              <w:szCs w:val="18"/>
            </w:rPr>
            <w:t>Проектная</w:t>
          </w:r>
          <w:r>
            <w:rPr>
              <w:sz w:val="18"/>
              <w:szCs w:val="18"/>
            </w:rPr>
            <w:fldChar w:fldCharType="end"/>
          </w:r>
        </w:p>
      </w:tc>
      <w:tc>
        <w:tcPr>
          <w:tcW w:w="852" w:type="dxa"/>
          <w:tcBorders>
            <w:top w:val="single" w:sz="8" w:space="0" w:color="auto"/>
            <w:left w:val="single" w:sz="8" w:space="0" w:color="auto"/>
            <w:bottom w:val="single" w:sz="8" w:space="0" w:color="auto"/>
            <w:right w:val="single" w:sz="8" w:space="0" w:color="auto"/>
          </w:tcBorders>
          <w:shd w:val="clear" w:color="auto" w:fill="auto"/>
          <w:vAlign w:val="center"/>
        </w:tcPr>
        <w:p w14:paraId="17289E6C" w14:textId="77777777" w:rsidR="003701B5" w:rsidRPr="002817CC" w:rsidRDefault="003701B5" w:rsidP="00F932EB">
          <w:pPr>
            <w:jc w:val="center"/>
            <w:rPr>
              <w:sz w:val="18"/>
              <w:szCs w:val="18"/>
              <w:lang w:val="en-US"/>
            </w:rPr>
          </w:pPr>
          <w:r w:rsidRPr="002817CC">
            <w:rPr>
              <w:sz w:val="20"/>
              <w:szCs w:val="20"/>
              <w:lang w:val="en-US"/>
            </w:rPr>
            <w:t>1</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0C525EE4" w14:textId="7E3767A5" w:rsidR="003701B5" w:rsidRPr="002817CC" w:rsidRDefault="003701B5" w:rsidP="00F932EB">
          <w:pPr>
            <w:jc w:val="center"/>
            <w:rPr>
              <w:noProof/>
              <w:sz w:val="20"/>
              <w:szCs w:val="20"/>
            </w:rPr>
          </w:pPr>
          <w:r w:rsidRPr="002817CC">
            <w:rPr>
              <w:noProof/>
              <w:sz w:val="20"/>
              <w:szCs w:val="20"/>
            </w:rPr>
            <w:fldChar w:fldCharType="begin"/>
          </w:r>
          <w:r w:rsidRPr="002817CC">
            <w:rPr>
              <w:noProof/>
              <w:sz w:val="20"/>
              <w:szCs w:val="20"/>
            </w:rPr>
            <w:instrText xml:space="preserve"> = </w:instrText>
          </w:r>
          <w:r w:rsidRPr="002817CC">
            <w:rPr>
              <w:noProof/>
              <w:sz w:val="20"/>
              <w:szCs w:val="20"/>
            </w:rPr>
            <w:fldChar w:fldCharType="begin"/>
          </w:r>
          <w:r w:rsidRPr="002817CC">
            <w:rPr>
              <w:noProof/>
              <w:sz w:val="20"/>
              <w:szCs w:val="20"/>
            </w:rPr>
            <w:instrText xml:space="preserve"> DOCPROPERTY Pages </w:instrText>
          </w:r>
          <w:r w:rsidRPr="002817CC">
            <w:rPr>
              <w:noProof/>
              <w:sz w:val="20"/>
              <w:szCs w:val="20"/>
            </w:rPr>
            <w:fldChar w:fldCharType="separate"/>
          </w:r>
          <w:r w:rsidR="00FB1B09">
            <w:rPr>
              <w:noProof/>
              <w:sz w:val="20"/>
              <w:szCs w:val="20"/>
            </w:rPr>
            <w:instrText>37</w:instrText>
          </w:r>
          <w:r w:rsidRPr="002817CC">
            <w:rPr>
              <w:noProof/>
              <w:sz w:val="20"/>
              <w:szCs w:val="20"/>
            </w:rPr>
            <w:fldChar w:fldCharType="end"/>
          </w:r>
          <w:r w:rsidRPr="002817CC">
            <w:rPr>
              <w:noProof/>
              <w:sz w:val="20"/>
              <w:szCs w:val="20"/>
            </w:rPr>
            <w:instrText>-</w:instrText>
          </w:r>
          <w:r w:rsidRPr="002817CC">
            <w:rPr>
              <w:noProof/>
              <w:sz w:val="20"/>
              <w:szCs w:val="20"/>
            </w:rPr>
            <w:fldChar w:fldCharType="begin"/>
          </w:r>
          <w:r w:rsidRPr="002817CC">
            <w:rPr>
              <w:noProof/>
              <w:sz w:val="20"/>
              <w:szCs w:val="20"/>
            </w:rPr>
            <w:instrText xml:space="preserve"> PAGEREF zk3 </w:instrText>
          </w:r>
          <w:r w:rsidRPr="002817CC">
            <w:rPr>
              <w:noProof/>
              <w:sz w:val="20"/>
              <w:szCs w:val="20"/>
            </w:rPr>
            <w:fldChar w:fldCharType="separate"/>
          </w:r>
          <w:r w:rsidR="00FB1B09">
            <w:rPr>
              <w:noProof/>
              <w:sz w:val="20"/>
              <w:szCs w:val="20"/>
            </w:rPr>
            <w:instrText>6</w:instrText>
          </w:r>
          <w:r w:rsidRPr="002817CC">
            <w:rPr>
              <w:noProof/>
              <w:sz w:val="20"/>
              <w:szCs w:val="20"/>
            </w:rPr>
            <w:fldChar w:fldCharType="end"/>
          </w:r>
          <w:r w:rsidRPr="002817CC">
            <w:rPr>
              <w:noProof/>
              <w:sz w:val="20"/>
              <w:szCs w:val="20"/>
            </w:rPr>
            <w:fldChar w:fldCharType="separate"/>
          </w:r>
          <w:r w:rsidR="00FB1B09">
            <w:rPr>
              <w:noProof/>
              <w:sz w:val="20"/>
              <w:szCs w:val="20"/>
            </w:rPr>
            <w:t>31</w:t>
          </w:r>
          <w:r w:rsidRPr="002817CC">
            <w:rPr>
              <w:noProof/>
              <w:sz w:val="20"/>
              <w:szCs w:val="20"/>
            </w:rPr>
            <w:fldChar w:fldCharType="end"/>
          </w:r>
        </w:p>
      </w:tc>
      <w:tc>
        <w:tcPr>
          <w:tcW w:w="357" w:type="dxa"/>
          <w:tcBorders>
            <w:top w:val="nil"/>
            <w:left w:val="single" w:sz="8" w:space="0" w:color="auto"/>
            <w:bottom w:val="nil"/>
            <w:right w:val="nil"/>
          </w:tcBorders>
          <w:shd w:val="clear" w:color="auto" w:fill="auto"/>
          <w:vAlign w:val="center"/>
        </w:tcPr>
        <w:p w14:paraId="4F0F1982" w14:textId="77777777" w:rsidR="003701B5" w:rsidRPr="002817CC" w:rsidRDefault="003701B5" w:rsidP="00F932EB">
          <w:pPr>
            <w:jc w:val="center"/>
            <w:rPr>
              <w:sz w:val="18"/>
              <w:szCs w:val="18"/>
            </w:rPr>
          </w:pPr>
        </w:p>
      </w:tc>
    </w:tr>
    <w:tr w:rsidR="003701B5" w:rsidRPr="002817CC" w14:paraId="2C18780B" w14:textId="77777777" w:rsidTr="00F932EB">
      <w:trPr>
        <w:trHeight w:hRule="exact" w:val="284"/>
      </w:trPr>
      <w:tc>
        <w:tcPr>
          <w:tcW w:w="1134" w:type="dxa"/>
          <w:gridSpan w:val="2"/>
          <w:tcBorders>
            <w:left w:val="single" w:sz="8" w:space="0" w:color="auto"/>
            <w:right w:val="single" w:sz="8" w:space="0" w:color="auto"/>
          </w:tcBorders>
          <w:shd w:val="clear" w:color="auto" w:fill="auto"/>
          <w:vAlign w:val="center"/>
        </w:tcPr>
        <w:p w14:paraId="22D5932D" w14:textId="77777777" w:rsidR="003701B5" w:rsidRPr="002817CC" w:rsidRDefault="003701B5" w:rsidP="00F932EB">
          <w:pPr>
            <w:jc w:val="left"/>
            <w:rPr>
              <w:sz w:val="18"/>
              <w:szCs w:val="18"/>
            </w:rPr>
          </w:pPr>
          <w:r w:rsidRPr="002817CC">
            <w:rPr>
              <w:sz w:val="18"/>
              <w:szCs w:val="18"/>
            </w:rPr>
            <w:t>Разработал</w:t>
          </w:r>
        </w:p>
      </w:tc>
      <w:tc>
        <w:tcPr>
          <w:tcW w:w="1134" w:type="dxa"/>
          <w:gridSpan w:val="2"/>
          <w:tcBorders>
            <w:left w:val="single" w:sz="8" w:space="0" w:color="auto"/>
            <w:right w:val="single" w:sz="8" w:space="0" w:color="auto"/>
          </w:tcBorders>
          <w:shd w:val="clear" w:color="auto" w:fill="auto"/>
          <w:vAlign w:val="center"/>
        </w:tcPr>
        <w:p w14:paraId="767BEA81" w14:textId="77777777" w:rsidR="003701B5" w:rsidRPr="001D341C" w:rsidRDefault="003701B5" w:rsidP="00F932EB">
          <w:pPr>
            <w:jc w:val="left"/>
            <w:rPr>
              <w:spacing w:val="-12"/>
              <w:sz w:val="18"/>
              <w:szCs w:val="18"/>
            </w:rPr>
          </w:pPr>
          <w:r w:rsidRPr="001D341C">
            <w:rPr>
              <w:sz w:val="18"/>
              <w:szCs w:val="18"/>
            </w:rPr>
            <w:t>Барсагаев</w:t>
          </w:r>
        </w:p>
      </w:tc>
      <w:tc>
        <w:tcPr>
          <w:tcW w:w="850" w:type="dxa"/>
          <w:tcBorders>
            <w:left w:val="single" w:sz="8" w:space="0" w:color="auto"/>
            <w:right w:val="single" w:sz="8" w:space="0" w:color="auto"/>
          </w:tcBorders>
          <w:shd w:val="clear" w:color="auto" w:fill="auto"/>
          <w:vAlign w:val="center"/>
        </w:tcPr>
        <w:p w14:paraId="0AE049CF" w14:textId="77777777" w:rsidR="003701B5" w:rsidRPr="002817CC" w:rsidRDefault="003701B5" w:rsidP="00F932EB">
          <w:pPr>
            <w:jc w:val="center"/>
            <w:rPr>
              <w:sz w:val="18"/>
              <w:szCs w:val="18"/>
            </w:rPr>
          </w:pPr>
        </w:p>
      </w:tc>
      <w:tc>
        <w:tcPr>
          <w:tcW w:w="567" w:type="dxa"/>
          <w:tcBorders>
            <w:left w:val="single" w:sz="8" w:space="0" w:color="auto"/>
            <w:right w:val="single" w:sz="8" w:space="0" w:color="auto"/>
          </w:tcBorders>
          <w:shd w:val="clear" w:color="auto" w:fill="auto"/>
          <w:vAlign w:val="center"/>
        </w:tcPr>
        <w:p w14:paraId="597C2FE3" w14:textId="6A4155F2" w:rsidR="003701B5" w:rsidRPr="002817CC" w:rsidRDefault="003701B5" w:rsidP="00F932EB">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FB1B09">
            <w:rPr>
              <w:sz w:val="18"/>
              <w:szCs w:val="18"/>
            </w:rPr>
            <w:t>11.18</w:t>
          </w:r>
          <w:r>
            <w:rPr>
              <w:sz w:val="18"/>
              <w:szCs w:val="18"/>
            </w:rPr>
            <w:fldChar w:fldCharType="end"/>
          </w:r>
        </w:p>
      </w:tc>
      <w:tc>
        <w:tcPr>
          <w:tcW w:w="3872" w:type="dxa"/>
          <w:vMerge/>
          <w:tcBorders>
            <w:left w:val="single" w:sz="8" w:space="0" w:color="auto"/>
            <w:bottom w:val="single" w:sz="8" w:space="0" w:color="auto"/>
            <w:right w:val="single" w:sz="8" w:space="0" w:color="auto"/>
          </w:tcBorders>
          <w:shd w:val="clear" w:color="auto" w:fill="auto"/>
          <w:vAlign w:val="center"/>
        </w:tcPr>
        <w:p w14:paraId="0C45FF52" w14:textId="77777777" w:rsidR="003701B5" w:rsidRPr="002817CC" w:rsidRDefault="003701B5" w:rsidP="00F932EB">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shd w:val="clear" w:color="auto" w:fill="auto"/>
          <w:vAlign w:val="center"/>
        </w:tcPr>
        <w:p w14:paraId="746096D2" w14:textId="5DE57B0C" w:rsidR="003701B5" w:rsidRPr="002817CC" w:rsidRDefault="003701B5" w:rsidP="00F932EB">
          <w:pPr>
            <w:jc w:val="center"/>
            <w:rPr>
              <w:szCs w:val="24"/>
            </w:rPr>
          </w:pPr>
          <w:r>
            <w:rPr>
              <w:szCs w:val="24"/>
            </w:rPr>
            <w:fldChar w:fldCharType="begin"/>
          </w:r>
          <w:r>
            <w:rPr>
              <w:szCs w:val="24"/>
            </w:rPr>
            <w:instrText xml:space="preserve"> DOCPROPERTY  Company  \* MERGEFORMAT </w:instrText>
          </w:r>
          <w:r>
            <w:rPr>
              <w:szCs w:val="24"/>
            </w:rPr>
            <w:fldChar w:fldCharType="separate"/>
          </w:r>
          <w:r w:rsidR="00FB1B09">
            <w:rPr>
              <w:szCs w:val="24"/>
            </w:rPr>
            <w:t>ООО «КИЦ»</w:t>
          </w:r>
          <w:r>
            <w:rPr>
              <w:szCs w:val="24"/>
            </w:rPr>
            <w:fldChar w:fldCharType="end"/>
          </w:r>
        </w:p>
      </w:tc>
      <w:tc>
        <w:tcPr>
          <w:tcW w:w="357" w:type="dxa"/>
          <w:tcBorders>
            <w:top w:val="nil"/>
            <w:left w:val="single" w:sz="8" w:space="0" w:color="auto"/>
            <w:bottom w:val="nil"/>
            <w:right w:val="nil"/>
          </w:tcBorders>
          <w:shd w:val="clear" w:color="auto" w:fill="auto"/>
          <w:vAlign w:val="center"/>
        </w:tcPr>
        <w:p w14:paraId="3886F2AC" w14:textId="77777777" w:rsidR="003701B5" w:rsidRPr="002817CC" w:rsidRDefault="003701B5" w:rsidP="00F932EB">
          <w:pPr>
            <w:jc w:val="center"/>
            <w:rPr>
              <w:sz w:val="18"/>
              <w:szCs w:val="18"/>
            </w:rPr>
          </w:pPr>
        </w:p>
      </w:tc>
    </w:tr>
    <w:tr w:rsidR="003701B5" w:rsidRPr="002817CC" w14:paraId="497FC3F4" w14:textId="77777777" w:rsidTr="00F932EB">
      <w:trPr>
        <w:trHeight w:hRule="exact" w:val="284"/>
      </w:trPr>
      <w:tc>
        <w:tcPr>
          <w:tcW w:w="1134" w:type="dxa"/>
          <w:gridSpan w:val="2"/>
          <w:tcBorders>
            <w:left w:val="single" w:sz="8" w:space="0" w:color="auto"/>
            <w:right w:val="single" w:sz="8" w:space="0" w:color="auto"/>
          </w:tcBorders>
          <w:shd w:val="clear" w:color="auto" w:fill="auto"/>
          <w:vAlign w:val="center"/>
        </w:tcPr>
        <w:p w14:paraId="41C20361" w14:textId="77777777" w:rsidR="003701B5" w:rsidRPr="002817CC" w:rsidRDefault="003701B5" w:rsidP="00F932EB">
          <w:pPr>
            <w:jc w:val="left"/>
            <w:rPr>
              <w:sz w:val="18"/>
              <w:szCs w:val="18"/>
            </w:rPr>
          </w:pPr>
          <w:r w:rsidRPr="002817CC">
            <w:rPr>
              <w:sz w:val="18"/>
              <w:szCs w:val="18"/>
            </w:rPr>
            <w:t>Н. контр.</w:t>
          </w:r>
        </w:p>
      </w:tc>
      <w:tc>
        <w:tcPr>
          <w:tcW w:w="1134" w:type="dxa"/>
          <w:gridSpan w:val="2"/>
          <w:tcBorders>
            <w:left w:val="single" w:sz="8" w:space="0" w:color="auto"/>
            <w:right w:val="single" w:sz="8" w:space="0" w:color="auto"/>
          </w:tcBorders>
          <w:shd w:val="clear" w:color="auto" w:fill="auto"/>
          <w:vAlign w:val="center"/>
        </w:tcPr>
        <w:p w14:paraId="4B0881B8" w14:textId="77777777" w:rsidR="003701B5" w:rsidRPr="002817CC" w:rsidRDefault="003701B5" w:rsidP="00F932EB">
          <w:pPr>
            <w:jc w:val="left"/>
            <w:rPr>
              <w:noProof/>
              <w:spacing w:val="-12"/>
              <w:sz w:val="18"/>
              <w:szCs w:val="18"/>
            </w:rPr>
          </w:pPr>
          <w:r>
            <w:rPr>
              <w:noProof/>
              <w:spacing w:val="-12"/>
              <w:sz w:val="18"/>
              <w:szCs w:val="18"/>
            </w:rPr>
            <w:t>Чудова</w:t>
          </w:r>
        </w:p>
      </w:tc>
      <w:tc>
        <w:tcPr>
          <w:tcW w:w="850" w:type="dxa"/>
          <w:tcBorders>
            <w:left w:val="single" w:sz="8" w:space="0" w:color="auto"/>
            <w:right w:val="single" w:sz="8" w:space="0" w:color="auto"/>
          </w:tcBorders>
          <w:shd w:val="clear" w:color="auto" w:fill="auto"/>
          <w:vAlign w:val="center"/>
        </w:tcPr>
        <w:p w14:paraId="206555C0" w14:textId="77777777" w:rsidR="003701B5" w:rsidRPr="002817CC" w:rsidRDefault="003701B5" w:rsidP="00F932EB">
          <w:pPr>
            <w:jc w:val="center"/>
            <w:rPr>
              <w:sz w:val="18"/>
              <w:szCs w:val="18"/>
            </w:rPr>
          </w:pPr>
        </w:p>
      </w:tc>
      <w:tc>
        <w:tcPr>
          <w:tcW w:w="567" w:type="dxa"/>
          <w:tcBorders>
            <w:left w:val="single" w:sz="8" w:space="0" w:color="auto"/>
            <w:right w:val="single" w:sz="8" w:space="0" w:color="auto"/>
          </w:tcBorders>
          <w:shd w:val="clear" w:color="auto" w:fill="auto"/>
          <w:vAlign w:val="center"/>
        </w:tcPr>
        <w:p w14:paraId="6A975B6C" w14:textId="06E4AD3F" w:rsidR="003701B5" w:rsidRPr="002817CC" w:rsidRDefault="003701B5" w:rsidP="00F932EB">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FB1B09">
            <w:rPr>
              <w:sz w:val="18"/>
              <w:szCs w:val="18"/>
            </w:rPr>
            <w:t>11.18</w:t>
          </w:r>
          <w:r>
            <w:rPr>
              <w:sz w:val="18"/>
              <w:szCs w:val="18"/>
            </w:rPr>
            <w:fldChar w:fldCharType="end"/>
          </w:r>
        </w:p>
      </w:tc>
      <w:tc>
        <w:tcPr>
          <w:tcW w:w="3872" w:type="dxa"/>
          <w:vMerge/>
          <w:tcBorders>
            <w:left w:val="single" w:sz="8" w:space="0" w:color="auto"/>
            <w:bottom w:val="single" w:sz="8" w:space="0" w:color="auto"/>
            <w:right w:val="single" w:sz="8" w:space="0" w:color="auto"/>
          </w:tcBorders>
          <w:shd w:val="clear" w:color="auto" w:fill="auto"/>
          <w:vAlign w:val="center"/>
        </w:tcPr>
        <w:p w14:paraId="4B9B32AC" w14:textId="77777777" w:rsidR="003701B5" w:rsidRPr="002817CC" w:rsidRDefault="003701B5" w:rsidP="00F932EB">
          <w:pPr>
            <w:jc w:val="center"/>
            <w:rPr>
              <w:sz w:val="18"/>
              <w:szCs w:val="18"/>
            </w:rPr>
          </w:pPr>
        </w:p>
      </w:tc>
      <w:tc>
        <w:tcPr>
          <w:tcW w:w="2836" w:type="dxa"/>
          <w:gridSpan w:val="3"/>
          <w:vMerge/>
          <w:tcBorders>
            <w:left w:val="single" w:sz="8" w:space="0" w:color="auto"/>
            <w:right w:val="single" w:sz="8" w:space="0" w:color="auto"/>
          </w:tcBorders>
          <w:shd w:val="clear" w:color="auto" w:fill="auto"/>
          <w:vAlign w:val="center"/>
        </w:tcPr>
        <w:p w14:paraId="1BF3D4AB" w14:textId="77777777" w:rsidR="003701B5" w:rsidRPr="002817CC" w:rsidRDefault="003701B5" w:rsidP="00F932EB">
          <w:pPr>
            <w:jc w:val="center"/>
            <w:rPr>
              <w:sz w:val="18"/>
              <w:szCs w:val="18"/>
            </w:rPr>
          </w:pPr>
        </w:p>
      </w:tc>
      <w:tc>
        <w:tcPr>
          <w:tcW w:w="357" w:type="dxa"/>
          <w:tcBorders>
            <w:top w:val="nil"/>
            <w:left w:val="single" w:sz="8" w:space="0" w:color="auto"/>
            <w:bottom w:val="nil"/>
            <w:right w:val="nil"/>
          </w:tcBorders>
          <w:shd w:val="clear" w:color="auto" w:fill="auto"/>
          <w:vAlign w:val="center"/>
        </w:tcPr>
        <w:p w14:paraId="743251F9" w14:textId="77777777" w:rsidR="003701B5" w:rsidRPr="002817CC" w:rsidRDefault="003701B5" w:rsidP="00F932EB">
          <w:pPr>
            <w:jc w:val="center"/>
            <w:rPr>
              <w:sz w:val="18"/>
              <w:szCs w:val="18"/>
            </w:rPr>
          </w:pPr>
        </w:p>
      </w:tc>
    </w:tr>
    <w:tr w:rsidR="003701B5" w:rsidRPr="002817CC" w14:paraId="1FB3B7A7" w14:textId="77777777" w:rsidTr="00F932EB">
      <w:trPr>
        <w:trHeight w:hRule="exact" w:val="284"/>
      </w:trPr>
      <w:tc>
        <w:tcPr>
          <w:tcW w:w="1134" w:type="dxa"/>
          <w:gridSpan w:val="2"/>
          <w:tcBorders>
            <w:left w:val="single" w:sz="8" w:space="0" w:color="auto"/>
            <w:bottom w:val="single" w:sz="8" w:space="0" w:color="auto"/>
            <w:right w:val="single" w:sz="8" w:space="0" w:color="auto"/>
          </w:tcBorders>
          <w:shd w:val="clear" w:color="auto" w:fill="auto"/>
          <w:vAlign w:val="center"/>
        </w:tcPr>
        <w:p w14:paraId="458D4347" w14:textId="77777777" w:rsidR="003701B5" w:rsidRPr="002817CC" w:rsidRDefault="003701B5" w:rsidP="00F932EB">
          <w:pPr>
            <w:jc w:val="left"/>
            <w:rPr>
              <w:sz w:val="18"/>
              <w:szCs w:val="18"/>
            </w:rPr>
          </w:pPr>
          <w:r w:rsidRPr="002817CC">
            <w:rPr>
              <w:sz w:val="18"/>
              <w:szCs w:val="18"/>
            </w:rPr>
            <w:t>ГИП</w:t>
          </w:r>
        </w:p>
      </w:tc>
      <w:tc>
        <w:tcPr>
          <w:tcW w:w="1134" w:type="dxa"/>
          <w:gridSpan w:val="2"/>
          <w:tcBorders>
            <w:left w:val="single" w:sz="8" w:space="0" w:color="auto"/>
            <w:bottom w:val="single" w:sz="8" w:space="0" w:color="auto"/>
            <w:right w:val="single" w:sz="8" w:space="0" w:color="auto"/>
          </w:tcBorders>
          <w:shd w:val="clear" w:color="auto" w:fill="auto"/>
          <w:vAlign w:val="center"/>
        </w:tcPr>
        <w:p w14:paraId="575ADA40" w14:textId="0A21DD36" w:rsidR="003701B5" w:rsidRPr="002817CC" w:rsidRDefault="003701B5" w:rsidP="00F932EB">
          <w:pPr>
            <w:jc w:val="left"/>
            <w:rPr>
              <w:noProof/>
              <w:spacing w:val="-12"/>
              <w:sz w:val="18"/>
              <w:szCs w:val="18"/>
            </w:rPr>
          </w:pPr>
          <w:r>
            <w:rPr>
              <w:noProof/>
              <w:spacing w:val="-12"/>
              <w:sz w:val="18"/>
              <w:szCs w:val="18"/>
            </w:rPr>
            <w:fldChar w:fldCharType="begin"/>
          </w:r>
          <w:r>
            <w:rPr>
              <w:noProof/>
              <w:spacing w:val="-12"/>
              <w:sz w:val="18"/>
              <w:szCs w:val="18"/>
            </w:rPr>
            <w:instrText xml:space="preserve"> DOCPROPERTY  ГИП  \* MERGEFORMAT </w:instrText>
          </w:r>
          <w:r>
            <w:rPr>
              <w:noProof/>
              <w:spacing w:val="-12"/>
              <w:sz w:val="18"/>
              <w:szCs w:val="18"/>
            </w:rPr>
            <w:fldChar w:fldCharType="separate"/>
          </w:r>
          <w:r w:rsidR="00FB1B09">
            <w:rPr>
              <w:noProof/>
              <w:spacing w:val="-12"/>
              <w:sz w:val="18"/>
              <w:szCs w:val="18"/>
            </w:rPr>
            <w:t>Горчаков</w:t>
          </w:r>
          <w:r>
            <w:rPr>
              <w:noProof/>
              <w:spacing w:val="-12"/>
              <w:sz w:val="18"/>
              <w:szCs w:val="18"/>
            </w:rPr>
            <w:fldChar w:fldCharType="end"/>
          </w:r>
        </w:p>
      </w:tc>
      <w:tc>
        <w:tcPr>
          <w:tcW w:w="850" w:type="dxa"/>
          <w:tcBorders>
            <w:left w:val="single" w:sz="8" w:space="0" w:color="auto"/>
            <w:bottom w:val="single" w:sz="8" w:space="0" w:color="auto"/>
            <w:right w:val="single" w:sz="8" w:space="0" w:color="auto"/>
          </w:tcBorders>
          <w:shd w:val="clear" w:color="auto" w:fill="auto"/>
          <w:vAlign w:val="center"/>
        </w:tcPr>
        <w:p w14:paraId="5373B2D3" w14:textId="77777777" w:rsidR="003701B5" w:rsidRPr="002817CC" w:rsidRDefault="003701B5" w:rsidP="00F932EB">
          <w:pPr>
            <w:jc w:val="center"/>
            <w:rPr>
              <w:sz w:val="18"/>
              <w:szCs w:val="18"/>
            </w:rPr>
          </w:pPr>
        </w:p>
      </w:tc>
      <w:tc>
        <w:tcPr>
          <w:tcW w:w="567" w:type="dxa"/>
          <w:tcBorders>
            <w:left w:val="single" w:sz="8" w:space="0" w:color="auto"/>
            <w:bottom w:val="single" w:sz="8" w:space="0" w:color="auto"/>
            <w:right w:val="single" w:sz="8" w:space="0" w:color="auto"/>
          </w:tcBorders>
          <w:shd w:val="clear" w:color="auto" w:fill="auto"/>
          <w:vAlign w:val="center"/>
        </w:tcPr>
        <w:p w14:paraId="18A01FDF" w14:textId="62BE6903" w:rsidR="003701B5" w:rsidRPr="002817CC" w:rsidRDefault="003701B5" w:rsidP="00F932EB">
          <w:pPr>
            <w:jc w:val="center"/>
            <w:rPr>
              <w:sz w:val="18"/>
              <w:szCs w:val="18"/>
            </w:rPr>
          </w:pPr>
          <w:r>
            <w:rPr>
              <w:sz w:val="18"/>
              <w:szCs w:val="18"/>
            </w:rPr>
            <w:fldChar w:fldCharType="begin"/>
          </w:r>
          <w:r>
            <w:rPr>
              <w:sz w:val="18"/>
              <w:szCs w:val="18"/>
            </w:rPr>
            <w:instrText xml:space="preserve"> DOCPROPERTY  Дата  \* MERGEFORMAT </w:instrText>
          </w:r>
          <w:r>
            <w:rPr>
              <w:sz w:val="18"/>
              <w:szCs w:val="18"/>
            </w:rPr>
            <w:fldChar w:fldCharType="separate"/>
          </w:r>
          <w:r w:rsidR="00FB1B09">
            <w:rPr>
              <w:sz w:val="18"/>
              <w:szCs w:val="18"/>
            </w:rPr>
            <w:t>11.18</w:t>
          </w:r>
          <w:r>
            <w:rPr>
              <w:sz w:val="18"/>
              <w:szCs w:val="18"/>
            </w:rPr>
            <w:fldChar w:fldCharType="end"/>
          </w:r>
        </w:p>
      </w:tc>
      <w:tc>
        <w:tcPr>
          <w:tcW w:w="3872" w:type="dxa"/>
          <w:vMerge/>
          <w:tcBorders>
            <w:left w:val="single" w:sz="8" w:space="0" w:color="auto"/>
            <w:bottom w:val="single" w:sz="8" w:space="0" w:color="auto"/>
            <w:right w:val="single" w:sz="8" w:space="0" w:color="auto"/>
          </w:tcBorders>
          <w:shd w:val="clear" w:color="auto" w:fill="auto"/>
          <w:vAlign w:val="center"/>
        </w:tcPr>
        <w:p w14:paraId="51F371F9" w14:textId="77777777" w:rsidR="003701B5" w:rsidRPr="002817CC" w:rsidRDefault="003701B5" w:rsidP="00F932EB">
          <w:pPr>
            <w:jc w:val="center"/>
            <w:rPr>
              <w:sz w:val="18"/>
              <w:szCs w:val="18"/>
            </w:rPr>
          </w:pPr>
        </w:p>
      </w:tc>
      <w:tc>
        <w:tcPr>
          <w:tcW w:w="2836" w:type="dxa"/>
          <w:gridSpan w:val="3"/>
          <w:vMerge/>
          <w:tcBorders>
            <w:left w:val="single" w:sz="8" w:space="0" w:color="auto"/>
            <w:bottom w:val="single" w:sz="8" w:space="0" w:color="auto"/>
            <w:right w:val="single" w:sz="8" w:space="0" w:color="auto"/>
          </w:tcBorders>
          <w:shd w:val="clear" w:color="auto" w:fill="auto"/>
          <w:vAlign w:val="center"/>
        </w:tcPr>
        <w:p w14:paraId="03682DA2" w14:textId="77777777" w:rsidR="003701B5" w:rsidRPr="002817CC" w:rsidRDefault="003701B5" w:rsidP="00F932EB">
          <w:pPr>
            <w:jc w:val="center"/>
            <w:rPr>
              <w:sz w:val="18"/>
              <w:szCs w:val="18"/>
            </w:rPr>
          </w:pPr>
        </w:p>
      </w:tc>
      <w:tc>
        <w:tcPr>
          <w:tcW w:w="357" w:type="dxa"/>
          <w:tcBorders>
            <w:top w:val="nil"/>
            <w:left w:val="single" w:sz="8" w:space="0" w:color="auto"/>
            <w:bottom w:val="nil"/>
            <w:right w:val="nil"/>
          </w:tcBorders>
          <w:shd w:val="clear" w:color="auto" w:fill="auto"/>
          <w:vAlign w:val="center"/>
        </w:tcPr>
        <w:p w14:paraId="4EAB60F7" w14:textId="77777777" w:rsidR="003701B5" w:rsidRPr="002817CC" w:rsidRDefault="003701B5" w:rsidP="00F932EB">
          <w:pPr>
            <w:jc w:val="center"/>
            <w:rPr>
              <w:sz w:val="18"/>
              <w:szCs w:val="18"/>
            </w:rPr>
          </w:pPr>
        </w:p>
      </w:tc>
    </w:tr>
    <w:tr w:rsidR="003701B5" w:rsidRPr="002817CC" w14:paraId="54C8E179" w14:textId="77777777" w:rsidTr="00F932EB">
      <w:trPr>
        <w:trHeight w:hRule="exact" w:val="312"/>
      </w:trPr>
      <w:tc>
        <w:tcPr>
          <w:tcW w:w="1134" w:type="dxa"/>
          <w:gridSpan w:val="2"/>
          <w:tcBorders>
            <w:top w:val="single" w:sz="8" w:space="0" w:color="auto"/>
            <w:left w:val="nil"/>
            <w:bottom w:val="nil"/>
            <w:right w:val="nil"/>
          </w:tcBorders>
          <w:shd w:val="clear" w:color="auto" w:fill="auto"/>
          <w:vAlign w:val="center"/>
        </w:tcPr>
        <w:p w14:paraId="4C9945ED" w14:textId="77777777" w:rsidR="003701B5" w:rsidRPr="002817CC" w:rsidRDefault="003701B5" w:rsidP="00F932EB">
          <w:pPr>
            <w:jc w:val="center"/>
            <w:rPr>
              <w:sz w:val="18"/>
              <w:szCs w:val="18"/>
            </w:rPr>
          </w:pPr>
        </w:p>
      </w:tc>
      <w:tc>
        <w:tcPr>
          <w:tcW w:w="1134" w:type="dxa"/>
          <w:gridSpan w:val="2"/>
          <w:tcBorders>
            <w:top w:val="single" w:sz="8" w:space="0" w:color="auto"/>
            <w:left w:val="nil"/>
            <w:bottom w:val="nil"/>
            <w:right w:val="nil"/>
          </w:tcBorders>
          <w:shd w:val="clear" w:color="auto" w:fill="auto"/>
          <w:vAlign w:val="center"/>
        </w:tcPr>
        <w:p w14:paraId="2F1C8125" w14:textId="77777777" w:rsidR="003701B5" w:rsidRPr="002817CC" w:rsidRDefault="003701B5" w:rsidP="00F932EB">
          <w:pPr>
            <w:jc w:val="center"/>
            <w:rPr>
              <w:sz w:val="18"/>
              <w:szCs w:val="18"/>
            </w:rPr>
          </w:pPr>
        </w:p>
      </w:tc>
      <w:tc>
        <w:tcPr>
          <w:tcW w:w="850" w:type="dxa"/>
          <w:tcBorders>
            <w:top w:val="single" w:sz="8" w:space="0" w:color="auto"/>
            <w:left w:val="nil"/>
            <w:bottom w:val="nil"/>
            <w:right w:val="nil"/>
          </w:tcBorders>
          <w:shd w:val="clear" w:color="auto" w:fill="auto"/>
          <w:vAlign w:val="center"/>
        </w:tcPr>
        <w:p w14:paraId="73933F6E" w14:textId="77777777" w:rsidR="003701B5" w:rsidRPr="002817CC" w:rsidRDefault="003701B5" w:rsidP="00F932EB">
          <w:pPr>
            <w:jc w:val="center"/>
            <w:rPr>
              <w:sz w:val="18"/>
              <w:szCs w:val="18"/>
            </w:rPr>
          </w:pPr>
        </w:p>
      </w:tc>
      <w:tc>
        <w:tcPr>
          <w:tcW w:w="567" w:type="dxa"/>
          <w:tcBorders>
            <w:top w:val="single" w:sz="8" w:space="0" w:color="auto"/>
            <w:left w:val="nil"/>
            <w:bottom w:val="nil"/>
            <w:right w:val="nil"/>
          </w:tcBorders>
          <w:shd w:val="clear" w:color="auto" w:fill="auto"/>
          <w:vAlign w:val="center"/>
        </w:tcPr>
        <w:p w14:paraId="72F55ABD" w14:textId="77777777" w:rsidR="003701B5" w:rsidRPr="002817CC" w:rsidRDefault="003701B5" w:rsidP="00F932EB">
          <w:pPr>
            <w:jc w:val="center"/>
            <w:rPr>
              <w:sz w:val="18"/>
              <w:szCs w:val="18"/>
            </w:rPr>
          </w:pPr>
        </w:p>
      </w:tc>
      <w:tc>
        <w:tcPr>
          <w:tcW w:w="3872" w:type="dxa"/>
          <w:tcBorders>
            <w:top w:val="single" w:sz="8" w:space="0" w:color="auto"/>
            <w:left w:val="nil"/>
            <w:bottom w:val="nil"/>
            <w:right w:val="nil"/>
          </w:tcBorders>
          <w:shd w:val="clear" w:color="auto" w:fill="auto"/>
          <w:vAlign w:val="center"/>
        </w:tcPr>
        <w:p w14:paraId="49A7078F" w14:textId="77777777" w:rsidR="003701B5" w:rsidRPr="002817CC" w:rsidRDefault="003701B5" w:rsidP="00F932EB">
          <w:pPr>
            <w:jc w:val="center"/>
            <w:rPr>
              <w:sz w:val="18"/>
              <w:szCs w:val="18"/>
            </w:rPr>
          </w:pPr>
        </w:p>
      </w:tc>
      <w:tc>
        <w:tcPr>
          <w:tcW w:w="850" w:type="dxa"/>
          <w:tcBorders>
            <w:top w:val="single" w:sz="8" w:space="0" w:color="auto"/>
            <w:left w:val="nil"/>
            <w:bottom w:val="nil"/>
            <w:right w:val="nil"/>
          </w:tcBorders>
          <w:shd w:val="clear" w:color="auto" w:fill="auto"/>
          <w:vAlign w:val="center"/>
        </w:tcPr>
        <w:p w14:paraId="27D9DF61" w14:textId="77777777" w:rsidR="003701B5" w:rsidRPr="002817CC" w:rsidRDefault="003701B5" w:rsidP="00F932EB">
          <w:pPr>
            <w:jc w:val="center"/>
            <w:rPr>
              <w:sz w:val="18"/>
              <w:szCs w:val="18"/>
            </w:rPr>
          </w:pPr>
        </w:p>
      </w:tc>
      <w:tc>
        <w:tcPr>
          <w:tcW w:w="852" w:type="dxa"/>
          <w:tcBorders>
            <w:top w:val="single" w:sz="8" w:space="0" w:color="auto"/>
            <w:left w:val="nil"/>
            <w:bottom w:val="nil"/>
            <w:right w:val="nil"/>
          </w:tcBorders>
          <w:shd w:val="clear" w:color="auto" w:fill="auto"/>
          <w:vAlign w:val="center"/>
        </w:tcPr>
        <w:p w14:paraId="6C5B4B53" w14:textId="77777777" w:rsidR="003701B5" w:rsidRPr="002817CC" w:rsidRDefault="003701B5" w:rsidP="00F932EB">
          <w:pPr>
            <w:jc w:val="center"/>
            <w:rPr>
              <w:sz w:val="18"/>
              <w:szCs w:val="18"/>
            </w:rPr>
          </w:pPr>
        </w:p>
      </w:tc>
      <w:tc>
        <w:tcPr>
          <w:tcW w:w="1134" w:type="dxa"/>
          <w:tcBorders>
            <w:top w:val="single" w:sz="8" w:space="0" w:color="auto"/>
            <w:left w:val="nil"/>
            <w:bottom w:val="nil"/>
            <w:right w:val="nil"/>
          </w:tcBorders>
          <w:shd w:val="clear" w:color="auto" w:fill="auto"/>
          <w:vAlign w:val="center"/>
        </w:tcPr>
        <w:p w14:paraId="0565AD1C" w14:textId="77777777" w:rsidR="003701B5" w:rsidRPr="002817CC" w:rsidRDefault="003701B5" w:rsidP="00F932EB">
          <w:pPr>
            <w:jc w:val="center"/>
            <w:rPr>
              <w:sz w:val="18"/>
              <w:szCs w:val="18"/>
            </w:rPr>
          </w:pPr>
        </w:p>
      </w:tc>
      <w:tc>
        <w:tcPr>
          <w:tcW w:w="357" w:type="dxa"/>
          <w:tcBorders>
            <w:top w:val="nil"/>
            <w:left w:val="nil"/>
            <w:bottom w:val="nil"/>
            <w:right w:val="nil"/>
          </w:tcBorders>
          <w:shd w:val="clear" w:color="auto" w:fill="auto"/>
          <w:vAlign w:val="center"/>
        </w:tcPr>
        <w:p w14:paraId="28AECBB0" w14:textId="77777777" w:rsidR="003701B5" w:rsidRPr="002817CC" w:rsidRDefault="003701B5" w:rsidP="00F932EB">
          <w:pPr>
            <w:jc w:val="center"/>
            <w:rPr>
              <w:sz w:val="18"/>
              <w:szCs w:val="18"/>
            </w:rPr>
          </w:pPr>
        </w:p>
      </w:tc>
    </w:tr>
  </w:tbl>
  <w:p w14:paraId="397EC430" w14:textId="77777777" w:rsidR="003701B5" w:rsidRDefault="003701B5" w:rsidP="000A0F61">
    <w:pPr>
      <w:pStyle w:val="ac"/>
      <w:jc w:val="right"/>
    </w:pPr>
  </w:p>
  <w:p w14:paraId="4F392820" w14:textId="77777777" w:rsidR="003701B5" w:rsidRPr="000A0F61" w:rsidRDefault="003701B5" w:rsidP="000A0F6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947E5" w14:textId="77777777" w:rsidR="008D23D2" w:rsidRDefault="008D23D2" w:rsidP="00F66551">
      <w:r>
        <w:separator/>
      </w:r>
    </w:p>
  </w:footnote>
  <w:footnote w:type="continuationSeparator" w:id="0">
    <w:p w14:paraId="394868E6" w14:textId="77777777" w:rsidR="008D23D2" w:rsidRDefault="008D23D2" w:rsidP="00F66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5382" w14:textId="77777777" w:rsidR="003701B5" w:rsidRDefault="003701B5" w:rsidP="002C6B3B">
    <w:pPr>
      <w:pStyle w:val="a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349E" w14:textId="77777777" w:rsidR="003701B5" w:rsidRDefault="003701B5" w:rsidP="00E42093">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487A50"/>
    <w:multiLevelType w:val="hybridMultilevel"/>
    <w:tmpl w:val="33F4934C"/>
    <w:lvl w:ilvl="0" w:tplc="61F44A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BF4D6E"/>
    <w:multiLevelType w:val="hybridMultilevel"/>
    <w:tmpl w:val="7CA65194"/>
    <w:lvl w:ilvl="0" w:tplc="09622F2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3F02AAA"/>
    <w:multiLevelType w:val="hybridMultilevel"/>
    <w:tmpl w:val="DD2EE4A8"/>
    <w:lvl w:ilvl="0" w:tplc="DB085F64">
      <w:start w:val="1"/>
      <w:numFmt w:val="bullet"/>
      <w:pStyle w:val="a"/>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7642775"/>
    <w:multiLevelType w:val="hybridMultilevel"/>
    <w:tmpl w:val="A80EB8A8"/>
    <w:lvl w:ilvl="0" w:tplc="28E4FCCC">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DAD3E66"/>
    <w:multiLevelType w:val="multilevel"/>
    <w:tmpl w:val="F8F8F328"/>
    <w:styleLink w:val="2"/>
    <w:lvl w:ilvl="0">
      <w:start w:val="1"/>
      <w:numFmt w:val="decimal"/>
      <w:pStyle w:val="1"/>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pStyle w:val="20"/>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russianLower"/>
      <w:pStyle w:val="3"/>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8" w15:restartNumberingAfterBreak="0">
    <w:nsid w:val="24B8541C"/>
    <w:multiLevelType w:val="multilevel"/>
    <w:tmpl w:val="DD2EE4A8"/>
    <w:styleLink w:val="-"/>
    <w:lvl w:ilvl="0">
      <w:start w:val="1"/>
      <w:numFmt w:val="bullet"/>
      <w:lvlText w:val="–"/>
      <w:lvlJc w:val="left"/>
      <w:pPr>
        <w:ind w:left="1429" w:hanging="360"/>
      </w:pPr>
      <w:rPr>
        <w:rFonts w:ascii="Times New Roman" w:hAnsi="Times New Roman" w:cs="Times New Roman"/>
        <w:sz w:val="24"/>
      </w:rPr>
    </w:lvl>
    <w:lvl w:ilvl="1">
      <w:start w:val="1"/>
      <w:numFmt w:val="bullet"/>
      <w:lvlText w:val="–"/>
      <w:lvlJc w:val="left"/>
      <w:pPr>
        <w:ind w:left="2149" w:hanging="360"/>
      </w:pPr>
      <w:rPr>
        <w:rFonts w:ascii="Times New Roman" w:hAnsi="Times New Roman" w:cs="Times New Roman" w:hint="default"/>
      </w:rPr>
    </w:lvl>
    <w:lvl w:ilvl="2">
      <w:start w:val="1"/>
      <w:numFmt w:val="bullet"/>
      <w:lvlText w:val="–"/>
      <w:lvlJc w:val="left"/>
      <w:pPr>
        <w:ind w:left="2869" w:hanging="360"/>
      </w:pPr>
      <w:rPr>
        <w:rFonts w:ascii="Times New Roman" w:hAnsi="Times New Roman" w:cs="Times New Roman"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9" w15:restartNumberingAfterBreak="0">
    <w:nsid w:val="25B07D03"/>
    <w:multiLevelType w:val="hybridMultilevel"/>
    <w:tmpl w:val="57281212"/>
    <w:lvl w:ilvl="0" w:tplc="61F44A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4E4F2D"/>
    <w:multiLevelType w:val="hybridMultilevel"/>
    <w:tmpl w:val="19F065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86D7DA3"/>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0E5443E"/>
    <w:multiLevelType w:val="multilevel"/>
    <w:tmpl w:val="F8F8F328"/>
    <w:numStyleLink w:val="2"/>
  </w:abstractNum>
  <w:abstractNum w:abstractNumId="13" w15:restartNumberingAfterBreak="0">
    <w:nsid w:val="4E0441E2"/>
    <w:multiLevelType w:val="multilevel"/>
    <w:tmpl w:val="80F6D824"/>
    <w:lvl w:ilvl="0">
      <w:start w:val="1"/>
      <w:numFmt w:val="decimal"/>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russianLower"/>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pStyle w:val="6"/>
      <w:lvlText w:val="%1.%2.%3.%4.%5.%6."/>
      <w:lvlJc w:val="left"/>
      <w:pPr>
        <w:tabs>
          <w:tab w:val="num" w:pos="1861"/>
        </w:tabs>
        <w:ind w:left="1861" w:hanging="1152"/>
      </w:pPr>
      <w:rPr>
        <w:rFonts w:hint="default"/>
      </w:rPr>
    </w:lvl>
    <w:lvl w:ilvl="6">
      <w:start w:val="1"/>
      <w:numFmt w:val="decimal"/>
      <w:pStyle w:val="7"/>
      <w:lvlText w:val="%1.%2.%3.%4.%5.%6.%7."/>
      <w:lvlJc w:val="left"/>
      <w:pPr>
        <w:tabs>
          <w:tab w:val="num" w:pos="2005"/>
        </w:tabs>
        <w:ind w:left="2005" w:hanging="1296"/>
      </w:pPr>
      <w:rPr>
        <w:rFonts w:hint="default"/>
      </w:rPr>
    </w:lvl>
    <w:lvl w:ilvl="7">
      <w:start w:val="1"/>
      <w:numFmt w:val="decimal"/>
      <w:pStyle w:val="8"/>
      <w:lvlText w:val="%1.%2.%3.%4.%5.%6.%7.%8."/>
      <w:lvlJc w:val="left"/>
      <w:pPr>
        <w:tabs>
          <w:tab w:val="num" w:pos="2149"/>
        </w:tabs>
        <w:ind w:left="2149" w:hanging="1440"/>
      </w:pPr>
      <w:rPr>
        <w:rFonts w:hint="default"/>
      </w:rPr>
    </w:lvl>
    <w:lvl w:ilvl="8">
      <w:start w:val="1"/>
      <w:numFmt w:val="decimal"/>
      <w:pStyle w:val="9"/>
      <w:lvlText w:val="%1.%2.%3.%4.%5.%6.%7.%8.%9."/>
      <w:lvlJc w:val="left"/>
      <w:pPr>
        <w:tabs>
          <w:tab w:val="num" w:pos="2293"/>
        </w:tabs>
        <w:ind w:left="2293" w:hanging="1584"/>
      </w:pPr>
      <w:rPr>
        <w:rFonts w:hint="default"/>
      </w:rPr>
    </w:lvl>
  </w:abstractNum>
  <w:abstractNum w:abstractNumId="14" w15:restartNumberingAfterBreak="0">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5E3D1F39"/>
    <w:multiLevelType w:val="hybridMultilevel"/>
    <w:tmpl w:val="2A820E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765E3C"/>
    <w:multiLevelType w:val="multilevel"/>
    <w:tmpl w:val="04190023"/>
    <w:styleLink w:val="10"/>
    <w:lvl w:ilvl="0">
      <w:start w:val="1"/>
      <w:numFmt w:val="decimal"/>
      <w:lvlText w:val="Статья %1."/>
      <w:lvlJc w:val="left"/>
      <w:pPr>
        <w:ind w:left="0" w:firstLine="0"/>
      </w:pPr>
      <w:rPr>
        <w:b w:val="0"/>
        <w:bCs w:val="0"/>
        <w:i w:val="0"/>
        <w:iCs w:val="0"/>
        <w:caps w:val="0"/>
        <w:smallCaps w:val="0"/>
        <w:strike w:val="0"/>
        <w:dstrike w:val="0"/>
        <w:outline w:val="0"/>
        <w:shadow w:val="0"/>
        <w:emboss w:val="0"/>
        <w:imprint w:val="0"/>
        <w:snapToGrid w:val="0"/>
        <w:vanish w:val="0"/>
        <w:color w:val="auto"/>
        <w:spacing w:val="0"/>
        <w:w w:val="0"/>
        <w:kern w:val="0"/>
        <w:position w:val="0"/>
        <w:sz w:val="0"/>
        <w:szCs w:val="0"/>
        <w:u w:val="none" w:color="000000"/>
        <w:effect w:val="none"/>
        <w:vertAlign w:val="baseline"/>
        <w:em w:val="none"/>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6F7E7A8E"/>
    <w:multiLevelType w:val="hybridMultilevel"/>
    <w:tmpl w:val="6C705B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F874575"/>
    <w:multiLevelType w:val="hybridMultilevel"/>
    <w:tmpl w:val="C14AE42E"/>
    <w:lvl w:ilvl="0" w:tplc="1286DD78">
      <w:start w:val="1"/>
      <w:numFmt w:val="decimal"/>
      <w:lvlText w:val="%1."/>
      <w:lvlJc w:val="left"/>
      <w:pPr>
        <w:ind w:left="927" w:hanging="360"/>
      </w:pPr>
      <w:rPr>
        <w:rFonts w:eastAsia="Arial Unicode M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3"/>
  </w:num>
  <w:num w:numId="2">
    <w:abstractNumId w:val="14"/>
  </w:num>
  <w:num w:numId="3">
    <w:abstractNumId w:val="5"/>
  </w:num>
  <w:num w:numId="4">
    <w:abstractNumId w:val="8"/>
  </w:num>
  <w:num w:numId="5">
    <w:abstractNumId w:val="14"/>
  </w:num>
  <w:num w:numId="6">
    <w:abstractNumId w:val="16"/>
  </w:num>
  <w:num w:numId="7">
    <w:abstractNumId w:val="7"/>
  </w:num>
  <w:num w:numId="8">
    <w:abstractNumId w:val="12"/>
    <w:lvlOverride w:ilvl="0">
      <w:lvl w:ilvl="0">
        <w:start w:val="1"/>
        <w:numFmt w:val="decimal"/>
        <w:pStyle w:val="1"/>
        <w:lvlText w:val="Глава %1."/>
        <w:lvlJc w:val="left"/>
        <w:pPr>
          <w:tabs>
            <w:tab w:val="num" w:pos="738"/>
          </w:tabs>
          <w:ind w:left="426" w:firstLine="0"/>
        </w:pPr>
        <w:rPr>
          <w:rFonts w:ascii="Times New Roman" w:hAnsi="Times New Roman" w:cs="Times New Roman" w:hint="default"/>
          <w:b/>
          <w:i w:val="0"/>
          <w:caps/>
          <w:strike w:val="0"/>
          <w:dstrike w:val="0"/>
          <w:vanish w:val="0"/>
          <w:color w:val="auto"/>
          <w:kern w:val="0"/>
          <w:sz w:val="28"/>
          <w:szCs w:val="28"/>
          <w:u w:val="none"/>
          <w:vertAlign w:val="baseline"/>
        </w:rPr>
      </w:lvl>
    </w:lvlOverride>
    <w:lvlOverride w:ilvl="1">
      <w:lvl w:ilvl="1">
        <w:start w:val="1"/>
        <w:numFmt w:val="decimal"/>
        <w:pStyle w:val="20"/>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Override>
    <w:lvlOverride w:ilvl="2">
      <w:lvl w:ilvl="2">
        <w:start w:val="1"/>
        <w:numFmt w:val="russianLower"/>
        <w:pStyle w:val="3"/>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Override>
  </w:num>
  <w:num w:numId="9">
    <w:abstractNumId w:val="2"/>
  </w:num>
  <w:num w:numId="10">
    <w:abstractNumId w:val="18"/>
  </w:num>
  <w:num w:numId="11">
    <w:abstractNumId w:val="9"/>
  </w:num>
  <w:num w:numId="12">
    <w:abstractNumId w:val="3"/>
  </w:num>
  <w:num w:numId="13">
    <w:abstractNumId w:val="6"/>
  </w:num>
  <w:num w:numId="14">
    <w:abstractNumId w:val="17"/>
  </w:num>
  <w:num w:numId="15">
    <w:abstractNumId w:val="11"/>
  </w:num>
  <w:num w:numId="16">
    <w:abstractNumId w:val="12"/>
    <w:lvlOverride w:ilvl="0">
      <w:lvl w:ilvl="0">
        <w:start w:val="1"/>
        <w:numFmt w:val="decimal"/>
        <w:pStyle w:val="1"/>
        <w:lvlText w:val="Глава %1."/>
        <w:lvlJc w:val="left"/>
        <w:pPr>
          <w:tabs>
            <w:tab w:val="num" w:pos="1022"/>
          </w:tabs>
          <w:ind w:left="710" w:firstLine="0"/>
        </w:pPr>
        <w:rPr>
          <w:rFonts w:ascii="Times New Roman" w:hAnsi="Times New Roman" w:cs="Times New Roman" w:hint="default"/>
          <w:b/>
          <w:i w:val="0"/>
          <w:caps/>
          <w:strike w:val="0"/>
          <w:dstrike w:val="0"/>
          <w:vanish w:val="0"/>
          <w:color w:val="auto"/>
          <w:kern w:val="0"/>
          <w:sz w:val="28"/>
          <w:szCs w:val="28"/>
          <w:u w:val="none"/>
          <w:vertAlign w:val="baseline"/>
        </w:rPr>
      </w:lvl>
    </w:lvlOverride>
    <w:lvlOverride w:ilvl="1">
      <w:lvl w:ilvl="1">
        <w:start w:val="1"/>
        <w:numFmt w:val="decimal"/>
        <w:pStyle w:val="20"/>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Override>
    <w:lvlOverride w:ilvl="2">
      <w:lvl w:ilvl="2">
        <w:start w:val="1"/>
        <w:numFmt w:val="russianLower"/>
        <w:pStyle w:val="3"/>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Override>
  </w:num>
  <w:num w:numId="17">
    <w:abstractNumId w:val="10"/>
  </w:num>
  <w:num w:numId="18">
    <w:abstractNumId w:val="15"/>
  </w:num>
  <w:num w:numId="19">
    <w:abstractNumId w:val="4"/>
  </w:num>
  <w:num w:numId="2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formatting="1" w:enforcement="1" w:cryptProviderType="rsaAES" w:cryptAlgorithmClass="hash" w:cryptAlgorithmType="typeAny" w:cryptAlgorithmSid="14" w:cryptSpinCount="100000" w:hash="EXZIl1znl9KT0dpx7AoS4N17qzhrn9sBQVTNi5HbJFGfNiN/xF5RCqJWole1wzImDIja9uEWsi6cBgCsbA6eQw==" w:salt="Pr02rF+ODhYEP7oJd7QZRA=="/>
  <w:defaultTabStop w:val="709"/>
  <w:autoHyphenation/>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0AA5"/>
    <w:rsid w:val="00000339"/>
    <w:rsid w:val="0000094D"/>
    <w:rsid w:val="00002469"/>
    <w:rsid w:val="000068FE"/>
    <w:rsid w:val="00010282"/>
    <w:rsid w:val="000108E3"/>
    <w:rsid w:val="00010D90"/>
    <w:rsid w:val="000144D7"/>
    <w:rsid w:val="000214BE"/>
    <w:rsid w:val="00027FEF"/>
    <w:rsid w:val="00032B25"/>
    <w:rsid w:val="00032FC2"/>
    <w:rsid w:val="00033884"/>
    <w:rsid w:val="000364A0"/>
    <w:rsid w:val="00040D65"/>
    <w:rsid w:val="00041D74"/>
    <w:rsid w:val="00042990"/>
    <w:rsid w:val="0004375A"/>
    <w:rsid w:val="0004377A"/>
    <w:rsid w:val="00043F8A"/>
    <w:rsid w:val="00044735"/>
    <w:rsid w:val="00045AAA"/>
    <w:rsid w:val="00051C04"/>
    <w:rsid w:val="00057DBC"/>
    <w:rsid w:val="0006056A"/>
    <w:rsid w:val="000617D3"/>
    <w:rsid w:val="00066673"/>
    <w:rsid w:val="00067B98"/>
    <w:rsid w:val="0007266B"/>
    <w:rsid w:val="00072CFA"/>
    <w:rsid w:val="000737F5"/>
    <w:rsid w:val="00073F74"/>
    <w:rsid w:val="000769BC"/>
    <w:rsid w:val="00082628"/>
    <w:rsid w:val="000843D1"/>
    <w:rsid w:val="00084BB8"/>
    <w:rsid w:val="00092238"/>
    <w:rsid w:val="000A0F61"/>
    <w:rsid w:val="000A21B0"/>
    <w:rsid w:val="000A6811"/>
    <w:rsid w:val="000B0E90"/>
    <w:rsid w:val="000B74A5"/>
    <w:rsid w:val="000C3E28"/>
    <w:rsid w:val="000C4DEC"/>
    <w:rsid w:val="000C5877"/>
    <w:rsid w:val="000D0C2E"/>
    <w:rsid w:val="000D238B"/>
    <w:rsid w:val="000D3967"/>
    <w:rsid w:val="000E13D7"/>
    <w:rsid w:val="000E72AD"/>
    <w:rsid w:val="000E7C89"/>
    <w:rsid w:val="000F0D43"/>
    <w:rsid w:val="000F28B7"/>
    <w:rsid w:val="000F3FDC"/>
    <w:rsid w:val="000F542A"/>
    <w:rsid w:val="000F7292"/>
    <w:rsid w:val="0010142D"/>
    <w:rsid w:val="00107DF8"/>
    <w:rsid w:val="00111A83"/>
    <w:rsid w:val="00112D47"/>
    <w:rsid w:val="00116413"/>
    <w:rsid w:val="00116971"/>
    <w:rsid w:val="00117E05"/>
    <w:rsid w:val="00120B4C"/>
    <w:rsid w:val="00121875"/>
    <w:rsid w:val="001328DE"/>
    <w:rsid w:val="00136817"/>
    <w:rsid w:val="0013763F"/>
    <w:rsid w:val="001417CC"/>
    <w:rsid w:val="0014410A"/>
    <w:rsid w:val="00146122"/>
    <w:rsid w:val="0015510C"/>
    <w:rsid w:val="00160AF4"/>
    <w:rsid w:val="00167C96"/>
    <w:rsid w:val="0017054E"/>
    <w:rsid w:val="001762A9"/>
    <w:rsid w:val="00181769"/>
    <w:rsid w:val="001821E0"/>
    <w:rsid w:val="00182987"/>
    <w:rsid w:val="001849D7"/>
    <w:rsid w:val="00186258"/>
    <w:rsid w:val="00186565"/>
    <w:rsid w:val="0019314C"/>
    <w:rsid w:val="001957AE"/>
    <w:rsid w:val="00197EF4"/>
    <w:rsid w:val="001A2418"/>
    <w:rsid w:val="001A3C8A"/>
    <w:rsid w:val="001A4AB8"/>
    <w:rsid w:val="001A4BEF"/>
    <w:rsid w:val="001A54CD"/>
    <w:rsid w:val="001A6720"/>
    <w:rsid w:val="001B306B"/>
    <w:rsid w:val="001B3943"/>
    <w:rsid w:val="001B715C"/>
    <w:rsid w:val="001B71A3"/>
    <w:rsid w:val="001C3A3B"/>
    <w:rsid w:val="001C5D9E"/>
    <w:rsid w:val="001C68DE"/>
    <w:rsid w:val="001D6372"/>
    <w:rsid w:val="001D7A1E"/>
    <w:rsid w:val="001E45AF"/>
    <w:rsid w:val="001E50D7"/>
    <w:rsid w:val="001E5964"/>
    <w:rsid w:val="001F030F"/>
    <w:rsid w:val="001F1150"/>
    <w:rsid w:val="001F1450"/>
    <w:rsid w:val="001F5693"/>
    <w:rsid w:val="001F7300"/>
    <w:rsid w:val="00200B37"/>
    <w:rsid w:val="002051AA"/>
    <w:rsid w:val="00207C65"/>
    <w:rsid w:val="00213631"/>
    <w:rsid w:val="0021795A"/>
    <w:rsid w:val="00221759"/>
    <w:rsid w:val="00221A40"/>
    <w:rsid w:val="00225F9A"/>
    <w:rsid w:val="002277D3"/>
    <w:rsid w:val="002279EB"/>
    <w:rsid w:val="0023228F"/>
    <w:rsid w:val="00234745"/>
    <w:rsid w:val="00236526"/>
    <w:rsid w:val="002404F7"/>
    <w:rsid w:val="00244020"/>
    <w:rsid w:val="0024411C"/>
    <w:rsid w:val="002446DB"/>
    <w:rsid w:val="00246930"/>
    <w:rsid w:val="00251B34"/>
    <w:rsid w:val="00253E3F"/>
    <w:rsid w:val="00255294"/>
    <w:rsid w:val="002558AC"/>
    <w:rsid w:val="00256AA8"/>
    <w:rsid w:val="00273B20"/>
    <w:rsid w:val="00273F63"/>
    <w:rsid w:val="00276B2F"/>
    <w:rsid w:val="00280F11"/>
    <w:rsid w:val="002908CB"/>
    <w:rsid w:val="00292962"/>
    <w:rsid w:val="00295C03"/>
    <w:rsid w:val="002A018F"/>
    <w:rsid w:val="002A3BC4"/>
    <w:rsid w:val="002A553F"/>
    <w:rsid w:val="002A7810"/>
    <w:rsid w:val="002B653A"/>
    <w:rsid w:val="002C197B"/>
    <w:rsid w:val="002C3481"/>
    <w:rsid w:val="002C6B3B"/>
    <w:rsid w:val="002D0BA4"/>
    <w:rsid w:val="002D0F85"/>
    <w:rsid w:val="002D1158"/>
    <w:rsid w:val="002D1A23"/>
    <w:rsid w:val="002D607B"/>
    <w:rsid w:val="002E6247"/>
    <w:rsid w:val="002F0AF2"/>
    <w:rsid w:val="002F2E0A"/>
    <w:rsid w:val="002F4927"/>
    <w:rsid w:val="00302908"/>
    <w:rsid w:val="00303B44"/>
    <w:rsid w:val="00304069"/>
    <w:rsid w:val="00306EE6"/>
    <w:rsid w:val="0031333B"/>
    <w:rsid w:val="00313CB4"/>
    <w:rsid w:val="00314328"/>
    <w:rsid w:val="0032211A"/>
    <w:rsid w:val="00332756"/>
    <w:rsid w:val="00334BD3"/>
    <w:rsid w:val="00335097"/>
    <w:rsid w:val="00335F78"/>
    <w:rsid w:val="003408A4"/>
    <w:rsid w:val="0034193D"/>
    <w:rsid w:val="0034196C"/>
    <w:rsid w:val="003467EB"/>
    <w:rsid w:val="00350D09"/>
    <w:rsid w:val="0035330C"/>
    <w:rsid w:val="003541DA"/>
    <w:rsid w:val="00361612"/>
    <w:rsid w:val="00361E8B"/>
    <w:rsid w:val="00364F9A"/>
    <w:rsid w:val="003701B5"/>
    <w:rsid w:val="003701F7"/>
    <w:rsid w:val="0037225C"/>
    <w:rsid w:val="003724BE"/>
    <w:rsid w:val="003741F6"/>
    <w:rsid w:val="00375286"/>
    <w:rsid w:val="003754F2"/>
    <w:rsid w:val="00375BC2"/>
    <w:rsid w:val="00380FAA"/>
    <w:rsid w:val="00386996"/>
    <w:rsid w:val="00391D29"/>
    <w:rsid w:val="00393862"/>
    <w:rsid w:val="0039603E"/>
    <w:rsid w:val="00396D01"/>
    <w:rsid w:val="00397E0E"/>
    <w:rsid w:val="003A1AAF"/>
    <w:rsid w:val="003A2962"/>
    <w:rsid w:val="003A527B"/>
    <w:rsid w:val="003A6533"/>
    <w:rsid w:val="003B0DC3"/>
    <w:rsid w:val="003B2A58"/>
    <w:rsid w:val="003B7058"/>
    <w:rsid w:val="003C1483"/>
    <w:rsid w:val="003C2D1D"/>
    <w:rsid w:val="003C2FFF"/>
    <w:rsid w:val="003C4D13"/>
    <w:rsid w:val="003C7D74"/>
    <w:rsid w:val="003D55DE"/>
    <w:rsid w:val="003D58C2"/>
    <w:rsid w:val="003E0B4B"/>
    <w:rsid w:val="003E0E7D"/>
    <w:rsid w:val="003E1E4A"/>
    <w:rsid w:val="003E300D"/>
    <w:rsid w:val="003E4D80"/>
    <w:rsid w:val="003E68AE"/>
    <w:rsid w:val="003E6E2E"/>
    <w:rsid w:val="003F17B7"/>
    <w:rsid w:val="003F2222"/>
    <w:rsid w:val="003F6800"/>
    <w:rsid w:val="003F7273"/>
    <w:rsid w:val="003F7D16"/>
    <w:rsid w:val="004004A7"/>
    <w:rsid w:val="00402578"/>
    <w:rsid w:val="00402E56"/>
    <w:rsid w:val="004034AB"/>
    <w:rsid w:val="00404CAA"/>
    <w:rsid w:val="00412157"/>
    <w:rsid w:val="004162BD"/>
    <w:rsid w:val="004200EA"/>
    <w:rsid w:val="00423C33"/>
    <w:rsid w:val="00426A5E"/>
    <w:rsid w:val="0042795A"/>
    <w:rsid w:val="00432C3E"/>
    <w:rsid w:val="0043360E"/>
    <w:rsid w:val="004338D7"/>
    <w:rsid w:val="00433F16"/>
    <w:rsid w:val="00440C61"/>
    <w:rsid w:val="004419B2"/>
    <w:rsid w:val="00444420"/>
    <w:rsid w:val="004451B0"/>
    <w:rsid w:val="00445728"/>
    <w:rsid w:val="00450791"/>
    <w:rsid w:val="004602FC"/>
    <w:rsid w:val="004625A9"/>
    <w:rsid w:val="00462F80"/>
    <w:rsid w:val="00465000"/>
    <w:rsid w:val="00467BE8"/>
    <w:rsid w:val="004701C1"/>
    <w:rsid w:val="00472DA9"/>
    <w:rsid w:val="004766E1"/>
    <w:rsid w:val="00484685"/>
    <w:rsid w:val="00484D34"/>
    <w:rsid w:val="00484EDB"/>
    <w:rsid w:val="00486F6C"/>
    <w:rsid w:val="00487FF9"/>
    <w:rsid w:val="00496BC2"/>
    <w:rsid w:val="004A2152"/>
    <w:rsid w:val="004B49DC"/>
    <w:rsid w:val="004C3C3A"/>
    <w:rsid w:val="004D0BFA"/>
    <w:rsid w:val="004D2031"/>
    <w:rsid w:val="004D2197"/>
    <w:rsid w:val="004D3A5C"/>
    <w:rsid w:val="004E057E"/>
    <w:rsid w:val="004E22F9"/>
    <w:rsid w:val="004E5ADE"/>
    <w:rsid w:val="004F1C76"/>
    <w:rsid w:val="004F6A0B"/>
    <w:rsid w:val="004F7C24"/>
    <w:rsid w:val="00500A2C"/>
    <w:rsid w:val="00500FCC"/>
    <w:rsid w:val="00501B85"/>
    <w:rsid w:val="00503D04"/>
    <w:rsid w:val="005126CC"/>
    <w:rsid w:val="005135AC"/>
    <w:rsid w:val="00520340"/>
    <w:rsid w:val="00524087"/>
    <w:rsid w:val="00524A52"/>
    <w:rsid w:val="0052722B"/>
    <w:rsid w:val="00527D03"/>
    <w:rsid w:val="00532226"/>
    <w:rsid w:val="00532593"/>
    <w:rsid w:val="00540101"/>
    <w:rsid w:val="005436B0"/>
    <w:rsid w:val="005452B7"/>
    <w:rsid w:val="005502FB"/>
    <w:rsid w:val="0055074B"/>
    <w:rsid w:val="0055203A"/>
    <w:rsid w:val="005553DA"/>
    <w:rsid w:val="00555548"/>
    <w:rsid w:val="00556F13"/>
    <w:rsid w:val="00557FC7"/>
    <w:rsid w:val="005604A9"/>
    <w:rsid w:val="005623CD"/>
    <w:rsid w:val="00562F6B"/>
    <w:rsid w:val="005643D0"/>
    <w:rsid w:val="0056590D"/>
    <w:rsid w:val="00565F86"/>
    <w:rsid w:val="00566807"/>
    <w:rsid w:val="00570D9A"/>
    <w:rsid w:val="00573E5F"/>
    <w:rsid w:val="00573F05"/>
    <w:rsid w:val="00575A67"/>
    <w:rsid w:val="0057675C"/>
    <w:rsid w:val="00580CE2"/>
    <w:rsid w:val="00584A9C"/>
    <w:rsid w:val="00585A98"/>
    <w:rsid w:val="005901A8"/>
    <w:rsid w:val="00594839"/>
    <w:rsid w:val="005955A1"/>
    <w:rsid w:val="00596092"/>
    <w:rsid w:val="00596377"/>
    <w:rsid w:val="005A0C30"/>
    <w:rsid w:val="005A183B"/>
    <w:rsid w:val="005A3171"/>
    <w:rsid w:val="005A62AA"/>
    <w:rsid w:val="005A7150"/>
    <w:rsid w:val="005B2599"/>
    <w:rsid w:val="005B3B72"/>
    <w:rsid w:val="005B4195"/>
    <w:rsid w:val="005B4D40"/>
    <w:rsid w:val="005B7395"/>
    <w:rsid w:val="005C2646"/>
    <w:rsid w:val="005C6CB5"/>
    <w:rsid w:val="005D0818"/>
    <w:rsid w:val="005E0A81"/>
    <w:rsid w:val="005E61E5"/>
    <w:rsid w:val="005E7A64"/>
    <w:rsid w:val="005F0D7C"/>
    <w:rsid w:val="005F54A4"/>
    <w:rsid w:val="006010F5"/>
    <w:rsid w:val="006026C5"/>
    <w:rsid w:val="006077D4"/>
    <w:rsid w:val="00607E6C"/>
    <w:rsid w:val="006121FB"/>
    <w:rsid w:val="00612518"/>
    <w:rsid w:val="00613357"/>
    <w:rsid w:val="006150DC"/>
    <w:rsid w:val="00615A45"/>
    <w:rsid w:val="00617FE8"/>
    <w:rsid w:val="006216F8"/>
    <w:rsid w:val="00622BBE"/>
    <w:rsid w:val="006278FA"/>
    <w:rsid w:val="00631637"/>
    <w:rsid w:val="00631F0B"/>
    <w:rsid w:val="00636EA0"/>
    <w:rsid w:val="00647A45"/>
    <w:rsid w:val="00651C53"/>
    <w:rsid w:val="00652DE7"/>
    <w:rsid w:val="006553FF"/>
    <w:rsid w:val="00655975"/>
    <w:rsid w:val="00656053"/>
    <w:rsid w:val="00664871"/>
    <w:rsid w:val="006651EB"/>
    <w:rsid w:val="00671048"/>
    <w:rsid w:val="0067175F"/>
    <w:rsid w:val="00672D78"/>
    <w:rsid w:val="0067388A"/>
    <w:rsid w:val="00675051"/>
    <w:rsid w:val="006759A3"/>
    <w:rsid w:val="00677CD5"/>
    <w:rsid w:val="00687736"/>
    <w:rsid w:val="00690499"/>
    <w:rsid w:val="00695CA4"/>
    <w:rsid w:val="006A1B04"/>
    <w:rsid w:val="006A7C93"/>
    <w:rsid w:val="006B03D5"/>
    <w:rsid w:val="006B11A6"/>
    <w:rsid w:val="006B7EDF"/>
    <w:rsid w:val="006C0CF1"/>
    <w:rsid w:val="006C17F1"/>
    <w:rsid w:val="006C3DF7"/>
    <w:rsid w:val="006C45E8"/>
    <w:rsid w:val="006D444A"/>
    <w:rsid w:val="006D5CE6"/>
    <w:rsid w:val="006E1D48"/>
    <w:rsid w:val="006E565A"/>
    <w:rsid w:val="006E5F68"/>
    <w:rsid w:val="006E7A43"/>
    <w:rsid w:val="006F4BB9"/>
    <w:rsid w:val="00706DF6"/>
    <w:rsid w:val="00706F1A"/>
    <w:rsid w:val="0071646A"/>
    <w:rsid w:val="007228A3"/>
    <w:rsid w:val="00725BFE"/>
    <w:rsid w:val="00726510"/>
    <w:rsid w:val="00726686"/>
    <w:rsid w:val="007315FF"/>
    <w:rsid w:val="00743A5E"/>
    <w:rsid w:val="00751AB4"/>
    <w:rsid w:val="0075273A"/>
    <w:rsid w:val="007528BF"/>
    <w:rsid w:val="0075431A"/>
    <w:rsid w:val="0075654E"/>
    <w:rsid w:val="007570F0"/>
    <w:rsid w:val="00757D84"/>
    <w:rsid w:val="00761C4B"/>
    <w:rsid w:val="007626B4"/>
    <w:rsid w:val="007628B2"/>
    <w:rsid w:val="00763B83"/>
    <w:rsid w:val="00770C03"/>
    <w:rsid w:val="0077620B"/>
    <w:rsid w:val="00776C01"/>
    <w:rsid w:val="00780FE0"/>
    <w:rsid w:val="0078253D"/>
    <w:rsid w:val="00786590"/>
    <w:rsid w:val="00786889"/>
    <w:rsid w:val="00786DC6"/>
    <w:rsid w:val="007903C3"/>
    <w:rsid w:val="007A3CE8"/>
    <w:rsid w:val="007A6AAD"/>
    <w:rsid w:val="007B2198"/>
    <w:rsid w:val="007B286B"/>
    <w:rsid w:val="007B7DCD"/>
    <w:rsid w:val="007C4C6E"/>
    <w:rsid w:val="007D1D27"/>
    <w:rsid w:val="007D347A"/>
    <w:rsid w:val="007D773A"/>
    <w:rsid w:val="007E4137"/>
    <w:rsid w:val="007E6B57"/>
    <w:rsid w:val="007F0548"/>
    <w:rsid w:val="007F0998"/>
    <w:rsid w:val="007F0FCF"/>
    <w:rsid w:val="007F1480"/>
    <w:rsid w:val="007F2184"/>
    <w:rsid w:val="007F3110"/>
    <w:rsid w:val="007F3926"/>
    <w:rsid w:val="007F3B99"/>
    <w:rsid w:val="007F5CEC"/>
    <w:rsid w:val="00800540"/>
    <w:rsid w:val="00801DAF"/>
    <w:rsid w:val="00806909"/>
    <w:rsid w:val="0081074F"/>
    <w:rsid w:val="00810C85"/>
    <w:rsid w:val="008122AA"/>
    <w:rsid w:val="00815C82"/>
    <w:rsid w:val="00817B6D"/>
    <w:rsid w:val="00817EBF"/>
    <w:rsid w:val="00825F6D"/>
    <w:rsid w:val="00831BFA"/>
    <w:rsid w:val="008329D9"/>
    <w:rsid w:val="00835B78"/>
    <w:rsid w:val="008367EF"/>
    <w:rsid w:val="008433AF"/>
    <w:rsid w:val="008579E1"/>
    <w:rsid w:val="00860A51"/>
    <w:rsid w:val="00871DC7"/>
    <w:rsid w:val="00874675"/>
    <w:rsid w:val="0088172E"/>
    <w:rsid w:val="00886D51"/>
    <w:rsid w:val="00894453"/>
    <w:rsid w:val="00894B96"/>
    <w:rsid w:val="008A0791"/>
    <w:rsid w:val="008A0EF0"/>
    <w:rsid w:val="008A3901"/>
    <w:rsid w:val="008A6D96"/>
    <w:rsid w:val="008A6E8E"/>
    <w:rsid w:val="008A75CC"/>
    <w:rsid w:val="008B09AE"/>
    <w:rsid w:val="008B113E"/>
    <w:rsid w:val="008B5313"/>
    <w:rsid w:val="008B7FB6"/>
    <w:rsid w:val="008C0577"/>
    <w:rsid w:val="008C1EFD"/>
    <w:rsid w:val="008D045D"/>
    <w:rsid w:val="008D23D2"/>
    <w:rsid w:val="008D3780"/>
    <w:rsid w:val="008D59FC"/>
    <w:rsid w:val="008E1D2C"/>
    <w:rsid w:val="008E63E1"/>
    <w:rsid w:val="008E64E3"/>
    <w:rsid w:val="008F215F"/>
    <w:rsid w:val="008F4807"/>
    <w:rsid w:val="008F4A6C"/>
    <w:rsid w:val="008F5AE5"/>
    <w:rsid w:val="008F7CFE"/>
    <w:rsid w:val="00900421"/>
    <w:rsid w:val="00900D62"/>
    <w:rsid w:val="00902CE2"/>
    <w:rsid w:val="00903346"/>
    <w:rsid w:val="00903A0F"/>
    <w:rsid w:val="00906C48"/>
    <w:rsid w:val="009077FA"/>
    <w:rsid w:val="0091101D"/>
    <w:rsid w:val="009115C1"/>
    <w:rsid w:val="009229CF"/>
    <w:rsid w:val="00925BEC"/>
    <w:rsid w:val="0092683A"/>
    <w:rsid w:val="00927267"/>
    <w:rsid w:val="0093683A"/>
    <w:rsid w:val="00941628"/>
    <w:rsid w:val="00941E9B"/>
    <w:rsid w:val="009427E5"/>
    <w:rsid w:val="00944F4D"/>
    <w:rsid w:val="009457C4"/>
    <w:rsid w:val="0094724D"/>
    <w:rsid w:val="0095132D"/>
    <w:rsid w:val="0095171D"/>
    <w:rsid w:val="00951F2E"/>
    <w:rsid w:val="00955197"/>
    <w:rsid w:val="009560E7"/>
    <w:rsid w:val="00960B74"/>
    <w:rsid w:val="009612BF"/>
    <w:rsid w:val="00962433"/>
    <w:rsid w:val="009668ED"/>
    <w:rsid w:val="00970806"/>
    <w:rsid w:val="00970EDA"/>
    <w:rsid w:val="009733BC"/>
    <w:rsid w:val="00973884"/>
    <w:rsid w:val="00973AEB"/>
    <w:rsid w:val="00982AD9"/>
    <w:rsid w:val="00987E92"/>
    <w:rsid w:val="00990941"/>
    <w:rsid w:val="0099196A"/>
    <w:rsid w:val="009A1493"/>
    <w:rsid w:val="009A3D85"/>
    <w:rsid w:val="009A45AA"/>
    <w:rsid w:val="009A4B1C"/>
    <w:rsid w:val="009B3567"/>
    <w:rsid w:val="009C1ED0"/>
    <w:rsid w:val="009C26F1"/>
    <w:rsid w:val="009C30DB"/>
    <w:rsid w:val="009D117C"/>
    <w:rsid w:val="009D6B6E"/>
    <w:rsid w:val="009E0880"/>
    <w:rsid w:val="009E1EB1"/>
    <w:rsid w:val="009E34E1"/>
    <w:rsid w:val="009F0E95"/>
    <w:rsid w:val="009F24B7"/>
    <w:rsid w:val="009F6456"/>
    <w:rsid w:val="009F6793"/>
    <w:rsid w:val="00A00376"/>
    <w:rsid w:val="00A10641"/>
    <w:rsid w:val="00A12712"/>
    <w:rsid w:val="00A12E31"/>
    <w:rsid w:val="00A1430F"/>
    <w:rsid w:val="00A15636"/>
    <w:rsid w:val="00A26203"/>
    <w:rsid w:val="00A27FA3"/>
    <w:rsid w:val="00A30B29"/>
    <w:rsid w:val="00A31442"/>
    <w:rsid w:val="00A33D9A"/>
    <w:rsid w:val="00A37929"/>
    <w:rsid w:val="00A40AA5"/>
    <w:rsid w:val="00A4541E"/>
    <w:rsid w:val="00A50753"/>
    <w:rsid w:val="00A51EDC"/>
    <w:rsid w:val="00A52D40"/>
    <w:rsid w:val="00A604C3"/>
    <w:rsid w:val="00A608A1"/>
    <w:rsid w:val="00A61FAF"/>
    <w:rsid w:val="00A63685"/>
    <w:rsid w:val="00A65810"/>
    <w:rsid w:val="00A71667"/>
    <w:rsid w:val="00A71A2A"/>
    <w:rsid w:val="00A7249C"/>
    <w:rsid w:val="00A73642"/>
    <w:rsid w:val="00A802FF"/>
    <w:rsid w:val="00A80B37"/>
    <w:rsid w:val="00A8640D"/>
    <w:rsid w:val="00A9164D"/>
    <w:rsid w:val="00A9554B"/>
    <w:rsid w:val="00A960F7"/>
    <w:rsid w:val="00A96283"/>
    <w:rsid w:val="00A96A8F"/>
    <w:rsid w:val="00A9713C"/>
    <w:rsid w:val="00AA12D0"/>
    <w:rsid w:val="00AA54FE"/>
    <w:rsid w:val="00AA651C"/>
    <w:rsid w:val="00AA72A2"/>
    <w:rsid w:val="00AB3A6A"/>
    <w:rsid w:val="00AB6832"/>
    <w:rsid w:val="00AB6BE5"/>
    <w:rsid w:val="00AB7947"/>
    <w:rsid w:val="00AC13E8"/>
    <w:rsid w:val="00AC3583"/>
    <w:rsid w:val="00AC4C04"/>
    <w:rsid w:val="00AC4F00"/>
    <w:rsid w:val="00AC61D0"/>
    <w:rsid w:val="00AD1005"/>
    <w:rsid w:val="00AD2EA2"/>
    <w:rsid w:val="00AE085C"/>
    <w:rsid w:val="00AE0EC8"/>
    <w:rsid w:val="00AE320D"/>
    <w:rsid w:val="00AE41CA"/>
    <w:rsid w:val="00AE58D3"/>
    <w:rsid w:val="00AE5A24"/>
    <w:rsid w:val="00AF100B"/>
    <w:rsid w:val="00AF26CE"/>
    <w:rsid w:val="00AF2A31"/>
    <w:rsid w:val="00AF3304"/>
    <w:rsid w:val="00AF6042"/>
    <w:rsid w:val="00B020E3"/>
    <w:rsid w:val="00B05913"/>
    <w:rsid w:val="00B12AD5"/>
    <w:rsid w:val="00B1458A"/>
    <w:rsid w:val="00B150E4"/>
    <w:rsid w:val="00B20690"/>
    <w:rsid w:val="00B21159"/>
    <w:rsid w:val="00B21B43"/>
    <w:rsid w:val="00B21B9A"/>
    <w:rsid w:val="00B24819"/>
    <w:rsid w:val="00B26D70"/>
    <w:rsid w:val="00B30468"/>
    <w:rsid w:val="00B3090A"/>
    <w:rsid w:val="00B33315"/>
    <w:rsid w:val="00B33B52"/>
    <w:rsid w:val="00B34B1B"/>
    <w:rsid w:val="00B376C8"/>
    <w:rsid w:val="00B41273"/>
    <w:rsid w:val="00B420B7"/>
    <w:rsid w:val="00B427C8"/>
    <w:rsid w:val="00B4449D"/>
    <w:rsid w:val="00B4479C"/>
    <w:rsid w:val="00B4485E"/>
    <w:rsid w:val="00B46872"/>
    <w:rsid w:val="00B47D01"/>
    <w:rsid w:val="00B53785"/>
    <w:rsid w:val="00B54531"/>
    <w:rsid w:val="00B61E87"/>
    <w:rsid w:val="00B64063"/>
    <w:rsid w:val="00B6560C"/>
    <w:rsid w:val="00B67A2C"/>
    <w:rsid w:val="00B73E3A"/>
    <w:rsid w:val="00B7481E"/>
    <w:rsid w:val="00B82DD4"/>
    <w:rsid w:val="00B90E88"/>
    <w:rsid w:val="00B94074"/>
    <w:rsid w:val="00B94805"/>
    <w:rsid w:val="00B954AD"/>
    <w:rsid w:val="00B95DB7"/>
    <w:rsid w:val="00B96E5A"/>
    <w:rsid w:val="00B96EAB"/>
    <w:rsid w:val="00BA05B9"/>
    <w:rsid w:val="00BA2114"/>
    <w:rsid w:val="00BA3A99"/>
    <w:rsid w:val="00BA7D5A"/>
    <w:rsid w:val="00BB2019"/>
    <w:rsid w:val="00BB2677"/>
    <w:rsid w:val="00BB3599"/>
    <w:rsid w:val="00BC00E2"/>
    <w:rsid w:val="00BC01DC"/>
    <w:rsid w:val="00BC4C2F"/>
    <w:rsid w:val="00BC4FCE"/>
    <w:rsid w:val="00BD038F"/>
    <w:rsid w:val="00BD1B4D"/>
    <w:rsid w:val="00BD7D7E"/>
    <w:rsid w:val="00BE032A"/>
    <w:rsid w:val="00BE2E14"/>
    <w:rsid w:val="00BE7283"/>
    <w:rsid w:val="00BE7EB8"/>
    <w:rsid w:val="00BF0D55"/>
    <w:rsid w:val="00BF1C66"/>
    <w:rsid w:val="00BF6121"/>
    <w:rsid w:val="00C13949"/>
    <w:rsid w:val="00C15917"/>
    <w:rsid w:val="00C15B9B"/>
    <w:rsid w:val="00C209C4"/>
    <w:rsid w:val="00C305CE"/>
    <w:rsid w:val="00C33301"/>
    <w:rsid w:val="00C337CC"/>
    <w:rsid w:val="00C36CE4"/>
    <w:rsid w:val="00C42075"/>
    <w:rsid w:val="00C46CC8"/>
    <w:rsid w:val="00C4700E"/>
    <w:rsid w:val="00C54176"/>
    <w:rsid w:val="00C546CF"/>
    <w:rsid w:val="00C557F4"/>
    <w:rsid w:val="00C56FC7"/>
    <w:rsid w:val="00C64165"/>
    <w:rsid w:val="00C74D21"/>
    <w:rsid w:val="00C8100F"/>
    <w:rsid w:val="00C878C4"/>
    <w:rsid w:val="00C91C9A"/>
    <w:rsid w:val="00C97BB4"/>
    <w:rsid w:val="00CA52B9"/>
    <w:rsid w:val="00CB16E7"/>
    <w:rsid w:val="00CB482C"/>
    <w:rsid w:val="00CC3C61"/>
    <w:rsid w:val="00CC47DD"/>
    <w:rsid w:val="00CC5B62"/>
    <w:rsid w:val="00CD0FD9"/>
    <w:rsid w:val="00CD117F"/>
    <w:rsid w:val="00CD1FC6"/>
    <w:rsid w:val="00CE2221"/>
    <w:rsid w:val="00CE46F1"/>
    <w:rsid w:val="00CE680B"/>
    <w:rsid w:val="00D0040B"/>
    <w:rsid w:val="00D01EAC"/>
    <w:rsid w:val="00D10773"/>
    <w:rsid w:val="00D1259A"/>
    <w:rsid w:val="00D20F0E"/>
    <w:rsid w:val="00D23C6C"/>
    <w:rsid w:val="00D249B2"/>
    <w:rsid w:val="00D2628B"/>
    <w:rsid w:val="00D26B1A"/>
    <w:rsid w:val="00D30472"/>
    <w:rsid w:val="00D30669"/>
    <w:rsid w:val="00D30F9A"/>
    <w:rsid w:val="00D34745"/>
    <w:rsid w:val="00D41D64"/>
    <w:rsid w:val="00D44512"/>
    <w:rsid w:val="00D53729"/>
    <w:rsid w:val="00D56151"/>
    <w:rsid w:val="00D6224B"/>
    <w:rsid w:val="00D638FA"/>
    <w:rsid w:val="00D6457C"/>
    <w:rsid w:val="00D73039"/>
    <w:rsid w:val="00D7731E"/>
    <w:rsid w:val="00D81DF5"/>
    <w:rsid w:val="00D82A3F"/>
    <w:rsid w:val="00D91284"/>
    <w:rsid w:val="00D9151F"/>
    <w:rsid w:val="00D91D6F"/>
    <w:rsid w:val="00D943B1"/>
    <w:rsid w:val="00D94A43"/>
    <w:rsid w:val="00DB16F5"/>
    <w:rsid w:val="00DB19AA"/>
    <w:rsid w:val="00DC1A0A"/>
    <w:rsid w:val="00DC35E2"/>
    <w:rsid w:val="00DC46DD"/>
    <w:rsid w:val="00DD6900"/>
    <w:rsid w:val="00DE1FCA"/>
    <w:rsid w:val="00DE24FD"/>
    <w:rsid w:val="00DE2811"/>
    <w:rsid w:val="00DE4C05"/>
    <w:rsid w:val="00DF1DF3"/>
    <w:rsid w:val="00DF6623"/>
    <w:rsid w:val="00E1182E"/>
    <w:rsid w:val="00E13426"/>
    <w:rsid w:val="00E15C16"/>
    <w:rsid w:val="00E161C9"/>
    <w:rsid w:val="00E211DE"/>
    <w:rsid w:val="00E24821"/>
    <w:rsid w:val="00E265C4"/>
    <w:rsid w:val="00E27784"/>
    <w:rsid w:val="00E308BC"/>
    <w:rsid w:val="00E32BA9"/>
    <w:rsid w:val="00E34860"/>
    <w:rsid w:val="00E34914"/>
    <w:rsid w:val="00E35043"/>
    <w:rsid w:val="00E37A46"/>
    <w:rsid w:val="00E42093"/>
    <w:rsid w:val="00E5383D"/>
    <w:rsid w:val="00E54FD6"/>
    <w:rsid w:val="00E618D2"/>
    <w:rsid w:val="00E62ECB"/>
    <w:rsid w:val="00E63E42"/>
    <w:rsid w:val="00E65B2B"/>
    <w:rsid w:val="00E6621C"/>
    <w:rsid w:val="00E707D0"/>
    <w:rsid w:val="00E7085C"/>
    <w:rsid w:val="00E7192C"/>
    <w:rsid w:val="00E726E1"/>
    <w:rsid w:val="00E73AB9"/>
    <w:rsid w:val="00E74862"/>
    <w:rsid w:val="00E80BBF"/>
    <w:rsid w:val="00E830A1"/>
    <w:rsid w:val="00E83937"/>
    <w:rsid w:val="00E85F52"/>
    <w:rsid w:val="00E87800"/>
    <w:rsid w:val="00E91723"/>
    <w:rsid w:val="00E9200A"/>
    <w:rsid w:val="00E92EDD"/>
    <w:rsid w:val="00E935ED"/>
    <w:rsid w:val="00EA1E68"/>
    <w:rsid w:val="00EA2422"/>
    <w:rsid w:val="00EA6369"/>
    <w:rsid w:val="00EB0978"/>
    <w:rsid w:val="00EB1467"/>
    <w:rsid w:val="00EB41E9"/>
    <w:rsid w:val="00EB5CF2"/>
    <w:rsid w:val="00EB6F3A"/>
    <w:rsid w:val="00EC1E58"/>
    <w:rsid w:val="00EC284D"/>
    <w:rsid w:val="00EC33AB"/>
    <w:rsid w:val="00EC4E3B"/>
    <w:rsid w:val="00EC7E9F"/>
    <w:rsid w:val="00EE3AD1"/>
    <w:rsid w:val="00EE620A"/>
    <w:rsid w:val="00EF0578"/>
    <w:rsid w:val="00EF06C2"/>
    <w:rsid w:val="00EF2075"/>
    <w:rsid w:val="00EF67BD"/>
    <w:rsid w:val="00F00D57"/>
    <w:rsid w:val="00F0291D"/>
    <w:rsid w:val="00F06F58"/>
    <w:rsid w:val="00F10D36"/>
    <w:rsid w:val="00F1218E"/>
    <w:rsid w:val="00F12EB5"/>
    <w:rsid w:val="00F12F98"/>
    <w:rsid w:val="00F23D15"/>
    <w:rsid w:val="00F25EF5"/>
    <w:rsid w:val="00F403D0"/>
    <w:rsid w:val="00F40E84"/>
    <w:rsid w:val="00F42717"/>
    <w:rsid w:val="00F42730"/>
    <w:rsid w:val="00F444AA"/>
    <w:rsid w:val="00F44D18"/>
    <w:rsid w:val="00F45E57"/>
    <w:rsid w:val="00F52087"/>
    <w:rsid w:val="00F5233E"/>
    <w:rsid w:val="00F54BF5"/>
    <w:rsid w:val="00F61E21"/>
    <w:rsid w:val="00F62997"/>
    <w:rsid w:val="00F64AAF"/>
    <w:rsid w:val="00F65486"/>
    <w:rsid w:val="00F659A6"/>
    <w:rsid w:val="00F66551"/>
    <w:rsid w:val="00F71186"/>
    <w:rsid w:val="00F73F96"/>
    <w:rsid w:val="00F82DFC"/>
    <w:rsid w:val="00F92591"/>
    <w:rsid w:val="00F930E6"/>
    <w:rsid w:val="00F932EB"/>
    <w:rsid w:val="00F96623"/>
    <w:rsid w:val="00FA1602"/>
    <w:rsid w:val="00FA606C"/>
    <w:rsid w:val="00FA63AA"/>
    <w:rsid w:val="00FA70EE"/>
    <w:rsid w:val="00FB14A7"/>
    <w:rsid w:val="00FB1B09"/>
    <w:rsid w:val="00FB519E"/>
    <w:rsid w:val="00FB7404"/>
    <w:rsid w:val="00FC0534"/>
    <w:rsid w:val="00FC1921"/>
    <w:rsid w:val="00FC22D7"/>
    <w:rsid w:val="00FC37EA"/>
    <w:rsid w:val="00FC47E4"/>
    <w:rsid w:val="00FD0C0A"/>
    <w:rsid w:val="00FD2474"/>
    <w:rsid w:val="00FD3B91"/>
    <w:rsid w:val="00FD4C18"/>
    <w:rsid w:val="00FD54C5"/>
    <w:rsid w:val="00FD6944"/>
    <w:rsid w:val="00FE2CF1"/>
    <w:rsid w:val="00FE3529"/>
    <w:rsid w:val="00FE4AB0"/>
    <w:rsid w:val="00FE7707"/>
    <w:rsid w:val="00FF17BD"/>
    <w:rsid w:val="00FF7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768A3"/>
  <w15:docId w15:val="{264060A2-EF41-478A-92ED-D02794DC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E620A"/>
    <w:pPr>
      <w:spacing w:after="0" w:line="240" w:lineRule="auto"/>
      <w:jc w:val="both"/>
    </w:pPr>
    <w:rPr>
      <w:rFonts w:ascii="Times New Roman" w:hAnsi="Times New Roman"/>
      <w:sz w:val="24"/>
    </w:rPr>
  </w:style>
  <w:style w:type="paragraph" w:styleId="1">
    <w:name w:val="heading 1"/>
    <w:next w:val="20"/>
    <w:link w:val="11"/>
    <w:qFormat/>
    <w:rsid w:val="00596377"/>
    <w:pPr>
      <w:keepNext/>
      <w:pageBreakBefore/>
      <w:widowControl w:val="0"/>
      <w:numPr>
        <w:numId w:val="8"/>
      </w:numPr>
      <w:tabs>
        <w:tab w:val="left" w:pos="2098"/>
      </w:tabs>
      <w:suppressAutoHyphens/>
      <w:spacing w:before="360" w:after="360" w:line="240" w:lineRule="auto"/>
      <w:outlineLvl w:val="0"/>
    </w:pPr>
    <w:rPr>
      <w:rFonts w:ascii="Times New Roman" w:eastAsia="Times New Roman" w:hAnsi="Times New Roman" w:cs="Times New Roman"/>
      <w:b/>
      <w:caps/>
      <w:sz w:val="28"/>
      <w:szCs w:val="28"/>
      <w:lang w:eastAsia="ru-RU"/>
    </w:rPr>
  </w:style>
  <w:style w:type="paragraph" w:styleId="20">
    <w:name w:val="heading 2"/>
    <w:next w:val="e"/>
    <w:link w:val="21"/>
    <w:qFormat/>
    <w:rsid w:val="00596377"/>
    <w:pPr>
      <w:keepLines/>
      <w:widowControl w:val="0"/>
      <w:numPr>
        <w:ilvl w:val="1"/>
        <w:numId w:val="8"/>
      </w:numPr>
      <w:tabs>
        <w:tab w:val="left" w:pos="1701"/>
        <w:tab w:val="left" w:pos="1814"/>
      </w:tabs>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596377"/>
    <w:pPr>
      <w:numPr>
        <w:ilvl w:val="2"/>
        <w:numId w:val="8"/>
      </w:numPr>
      <w:tabs>
        <w:tab w:val="left" w:pos="1077"/>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0"/>
    <w:link w:val="40"/>
    <w:uiPriority w:val="9"/>
    <w:semiHidden/>
    <w:unhideWhenUsed/>
    <w:qFormat/>
    <w:rsid w:val="00EA1E68"/>
    <w:pPr>
      <w:keepLines/>
      <w:numPr>
        <w:ilvl w:val="0"/>
        <w:numId w:val="0"/>
      </w:numPr>
      <w:tabs>
        <w:tab w:val="left" w:pos="1531"/>
      </w:tabs>
      <w:spacing w:before="200"/>
      <w:ind w:left="709"/>
      <w:outlineLvl w:val="3"/>
    </w:pPr>
    <w:rPr>
      <w:rFonts w:eastAsiaTheme="majorEastAsia" w:cstheme="majorBidi"/>
      <w:bCs w:val="0"/>
      <w:i w:val="0"/>
      <w:iCs/>
    </w:rPr>
  </w:style>
  <w:style w:type="paragraph" w:styleId="5">
    <w:name w:val="heading 5"/>
    <w:basedOn w:val="4"/>
    <w:next w:val="a0"/>
    <w:link w:val="50"/>
    <w:unhideWhenUsed/>
    <w:qFormat/>
    <w:rsid w:val="004A2152"/>
    <w:pPr>
      <w:numPr>
        <w:ilvl w:val="4"/>
      </w:numPr>
      <w:ind w:left="680"/>
      <w:outlineLvl w:val="4"/>
    </w:pPr>
    <w:rPr>
      <w:u w:val="single"/>
    </w:rPr>
  </w:style>
  <w:style w:type="paragraph" w:styleId="6">
    <w:name w:val="heading 6"/>
    <w:next w:val="a0"/>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0"/>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0"/>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0"/>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
    <w:name w:val="Основной тeкст"/>
    <w:link w:val="e0"/>
    <w:rsid w:val="00D44512"/>
    <w:pPr>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4">
    <w:name w:val="Объект"/>
    <w:rsid w:val="00AD1005"/>
    <w:pPr>
      <w:widowControl w:val="0"/>
      <w:suppressAutoHyphens/>
      <w:spacing w:before="2400" w:after="840" w:line="240" w:lineRule="auto"/>
      <w:ind w:left="142" w:right="340"/>
      <w:jc w:val="center"/>
    </w:pPr>
    <w:rPr>
      <w:rFonts w:ascii="Times New Roman" w:eastAsia="Times New Roman" w:hAnsi="Times New Roman" w:cs="Times New Roman"/>
      <w:b/>
      <w:caps/>
      <w:sz w:val="36"/>
      <w:szCs w:val="36"/>
      <w:lang w:eastAsia="ru-RU"/>
    </w:rPr>
  </w:style>
  <w:style w:type="paragraph" w:customStyle="1" w:styleId="a5">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6">
    <w:name w:val="Шифр"/>
    <w:next w:val="a0"/>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7">
    <w:name w:val="Стадия"/>
    <w:next w:val="e"/>
    <w:link w:val="a8"/>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8">
    <w:name w:val="Стадия Знак"/>
    <w:basedOn w:val="a1"/>
    <w:link w:val="a7"/>
    <w:rsid w:val="00F66551"/>
    <w:rPr>
      <w:rFonts w:ascii="Times New Roman" w:eastAsia="Times New Roman" w:hAnsi="Times New Roman" w:cs="Times New Roman"/>
      <w:b/>
      <w:bCs/>
      <w:kern w:val="28"/>
      <w:sz w:val="28"/>
      <w:szCs w:val="28"/>
      <w:lang w:eastAsia="ru-RU"/>
    </w:rPr>
  </w:style>
  <w:style w:type="paragraph" w:customStyle="1" w:styleId="a9">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a">
    <w:name w:val="header"/>
    <w:basedOn w:val="a0"/>
    <w:link w:val="ab"/>
    <w:uiPriority w:val="99"/>
    <w:unhideWhenUsed/>
    <w:rsid w:val="00380FAA"/>
  </w:style>
  <w:style w:type="character" w:customStyle="1" w:styleId="ab">
    <w:name w:val="Верхний колонтитул Знак"/>
    <w:basedOn w:val="a1"/>
    <w:link w:val="aa"/>
    <w:uiPriority w:val="99"/>
    <w:rsid w:val="00380FAA"/>
    <w:rPr>
      <w:rFonts w:ascii="Times New Roman" w:hAnsi="Times New Roman"/>
    </w:rPr>
  </w:style>
  <w:style w:type="paragraph" w:styleId="ac">
    <w:name w:val="footer"/>
    <w:basedOn w:val="a0"/>
    <w:link w:val="ad"/>
    <w:uiPriority w:val="99"/>
    <w:unhideWhenUsed/>
    <w:rsid w:val="00380FAA"/>
    <w:pPr>
      <w:jc w:val="center"/>
    </w:pPr>
  </w:style>
  <w:style w:type="character" w:customStyle="1" w:styleId="ad">
    <w:name w:val="Нижний колонтитул Знак"/>
    <w:basedOn w:val="a1"/>
    <w:link w:val="ac"/>
    <w:uiPriority w:val="99"/>
    <w:rsid w:val="00380FAA"/>
    <w:rPr>
      <w:rFonts w:ascii="Times New Roman" w:hAnsi="Times New Roman"/>
    </w:rPr>
  </w:style>
  <w:style w:type="paragraph" w:styleId="ae">
    <w:name w:val="Balloon Text"/>
    <w:basedOn w:val="a0"/>
    <w:link w:val="af"/>
    <w:uiPriority w:val="99"/>
    <w:semiHidden/>
    <w:unhideWhenUsed/>
    <w:rsid w:val="00380FAA"/>
    <w:rPr>
      <w:rFonts w:ascii="Tahoma" w:hAnsi="Tahoma" w:cs="Tahoma"/>
      <w:sz w:val="16"/>
      <w:szCs w:val="16"/>
    </w:rPr>
  </w:style>
  <w:style w:type="character" w:customStyle="1" w:styleId="af">
    <w:name w:val="Текст выноски Знак"/>
    <w:basedOn w:val="a1"/>
    <w:link w:val="ae"/>
    <w:uiPriority w:val="99"/>
    <w:semiHidden/>
    <w:rsid w:val="00380FAA"/>
    <w:rPr>
      <w:rFonts w:ascii="Tahoma" w:hAnsi="Tahoma" w:cs="Tahoma"/>
      <w:sz w:val="16"/>
      <w:szCs w:val="16"/>
    </w:rPr>
  </w:style>
  <w:style w:type="paragraph" w:customStyle="1" w:styleId="af0">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1">
    <w:name w:val="Table Grid"/>
    <w:basedOn w:val="a2"/>
    <w:uiPriority w:val="59"/>
    <w:rsid w:val="003F72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3">
    <w:name w:val="Заголовок таблицы"/>
    <w:link w:val="af4"/>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4">
    <w:name w:val="Заголовок таблицы Знак"/>
    <w:basedOn w:val="a1"/>
    <w:link w:val="af3"/>
    <w:rsid w:val="00801DAF"/>
    <w:rPr>
      <w:rFonts w:ascii="Times New Roman" w:eastAsia="Times New Roman" w:hAnsi="Times New Roman" w:cs="Times New Roman"/>
      <w:b/>
      <w:sz w:val="24"/>
      <w:szCs w:val="24"/>
      <w:lang w:eastAsia="ru-RU"/>
    </w:rPr>
  </w:style>
  <w:style w:type="paragraph" w:customStyle="1" w:styleId="af5">
    <w:name w:val="Пункт состава проекта"/>
    <w:basedOn w:val="a0"/>
    <w:qFormat/>
    <w:rsid w:val="0010142D"/>
    <w:pPr>
      <w:suppressAutoHyphens/>
      <w:jc w:val="left"/>
    </w:pPr>
    <w:rPr>
      <w:rFonts w:eastAsia="Times New Roman" w:cs="Times New Roman"/>
      <w:sz w:val="20"/>
      <w:szCs w:val="20"/>
      <w:lang w:eastAsia="ru-RU"/>
    </w:rPr>
  </w:style>
  <w:style w:type="character" w:styleId="af6">
    <w:name w:val="Hyperlink"/>
    <w:basedOn w:val="a1"/>
    <w:uiPriority w:val="99"/>
    <w:unhideWhenUsed/>
    <w:rsid w:val="001C3A3B"/>
    <w:rPr>
      <w:color w:val="0000FF" w:themeColor="hyperlink"/>
      <w:u w:val="single"/>
    </w:rPr>
  </w:style>
  <w:style w:type="paragraph" w:styleId="12">
    <w:name w:val="toc 1"/>
    <w:next w:val="22"/>
    <w:uiPriority w:val="39"/>
    <w:rsid w:val="00167C96"/>
    <w:pPr>
      <w:keepLines/>
      <w:tabs>
        <w:tab w:val="left" w:pos="907"/>
        <w:tab w:val="right" w:leader="dot" w:pos="9809"/>
      </w:tabs>
      <w:spacing w:before="120" w:after="0" w:line="240" w:lineRule="auto"/>
      <w:ind w:left="907" w:right="454" w:hanging="907"/>
      <w:jc w:val="both"/>
    </w:pPr>
    <w:rPr>
      <w:rFonts w:ascii="Times New Roman" w:eastAsia="Times New Roman" w:hAnsi="Times New Roman" w:cs="Times New Roman"/>
      <w:bCs/>
      <w:sz w:val="24"/>
      <w:szCs w:val="28"/>
      <w:lang w:eastAsia="ru-RU"/>
    </w:rPr>
  </w:style>
  <w:style w:type="paragraph" w:styleId="22">
    <w:name w:val="toc 2"/>
    <w:basedOn w:val="12"/>
    <w:next w:val="31"/>
    <w:uiPriority w:val="39"/>
    <w:rsid w:val="002908CB"/>
    <w:pPr>
      <w:tabs>
        <w:tab w:val="left" w:pos="1361"/>
      </w:tabs>
      <w:ind w:left="1248" w:hanging="1021"/>
    </w:pPr>
    <w:rPr>
      <w:noProof/>
      <w:snapToGrid w:val="0"/>
      <w:szCs w:val="24"/>
    </w:rPr>
  </w:style>
  <w:style w:type="paragraph" w:styleId="31">
    <w:name w:val="toc 3"/>
    <w:basedOn w:val="22"/>
    <w:next w:val="a0"/>
    <w:uiPriority w:val="39"/>
    <w:rsid w:val="00B954AD"/>
    <w:pPr>
      <w:tabs>
        <w:tab w:val="left" w:pos="1474"/>
      </w:tabs>
      <w:ind w:left="1191"/>
    </w:pPr>
    <w:rPr>
      <w:iCs/>
    </w:rPr>
  </w:style>
  <w:style w:type="character" w:customStyle="1" w:styleId="11">
    <w:name w:val="Заголовок 1 Знак"/>
    <w:basedOn w:val="a1"/>
    <w:link w:val="1"/>
    <w:rsid w:val="00596377"/>
    <w:rPr>
      <w:rFonts w:ascii="Times New Roman" w:eastAsia="Times New Roman" w:hAnsi="Times New Roman" w:cs="Times New Roman"/>
      <w:b/>
      <w:caps/>
      <w:sz w:val="28"/>
      <w:szCs w:val="28"/>
      <w:lang w:eastAsia="ru-RU"/>
    </w:rPr>
  </w:style>
  <w:style w:type="character" w:customStyle="1" w:styleId="21">
    <w:name w:val="Заголовок 2 Знак"/>
    <w:basedOn w:val="a1"/>
    <w:link w:val="20"/>
    <w:rsid w:val="00596377"/>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596377"/>
    <w:rPr>
      <w:rFonts w:ascii="Times New Roman" w:eastAsia="Times New Roman" w:hAnsi="Times New Roman" w:cs="Times New Roman"/>
      <w:bCs/>
      <w:i/>
      <w:sz w:val="24"/>
      <w:szCs w:val="24"/>
      <w:lang w:eastAsia="ru-RU"/>
    </w:rPr>
  </w:style>
  <w:style w:type="character" w:customStyle="1" w:styleId="60">
    <w:name w:val="Заголовок 6 Знак"/>
    <w:basedOn w:val="a1"/>
    <w:link w:val="6"/>
    <w:rsid w:val="000C5877"/>
    <w:rPr>
      <w:rFonts w:ascii="Times New Roman" w:eastAsia="Times New Roman" w:hAnsi="Times New Roman" w:cs="Times New Roman"/>
      <w:b/>
      <w:bCs/>
      <w:lang w:eastAsia="ru-RU"/>
    </w:rPr>
  </w:style>
  <w:style w:type="character" w:customStyle="1" w:styleId="70">
    <w:name w:val="Заголовок 7 Знак"/>
    <w:basedOn w:val="a1"/>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0C5877"/>
    <w:rPr>
      <w:rFonts w:ascii="Times New Roman" w:eastAsia="Times New Roman" w:hAnsi="Times New Roman" w:cs="Arial"/>
      <w:lang w:eastAsia="ru-RU"/>
    </w:rPr>
  </w:style>
  <w:style w:type="character" w:customStyle="1" w:styleId="40">
    <w:name w:val="Заголовок 4 Знак"/>
    <w:basedOn w:val="a1"/>
    <w:link w:val="4"/>
    <w:uiPriority w:val="9"/>
    <w:semiHidden/>
    <w:rsid w:val="00EA1E68"/>
    <w:rPr>
      <w:rFonts w:ascii="Times New Roman" w:eastAsiaTheme="majorEastAsia" w:hAnsi="Times New Roman" w:cstheme="majorBidi"/>
      <w:iCs/>
      <w:sz w:val="24"/>
      <w:szCs w:val="24"/>
      <w:lang w:eastAsia="ru-RU"/>
    </w:rPr>
  </w:style>
  <w:style w:type="character" w:customStyle="1" w:styleId="50">
    <w:name w:val="Заголовок 5 Знак"/>
    <w:basedOn w:val="a1"/>
    <w:link w:val="5"/>
    <w:rsid w:val="004A2152"/>
    <w:rPr>
      <w:rFonts w:ascii="Times New Roman" w:eastAsiaTheme="majorEastAsia" w:hAnsi="Times New Roman" w:cstheme="majorBidi"/>
      <w:i/>
      <w:iCs/>
      <w:sz w:val="24"/>
      <w:szCs w:val="24"/>
      <w:u w:val="single"/>
      <w:lang w:eastAsia="ru-RU"/>
    </w:rPr>
  </w:style>
  <w:style w:type="numbering" w:customStyle="1" w:styleId="10">
    <w:name w:val="Стиль1"/>
    <w:uiPriority w:val="99"/>
    <w:rsid w:val="009C30DB"/>
    <w:pPr>
      <w:numPr>
        <w:numId w:val="6"/>
      </w:numPr>
    </w:pPr>
  </w:style>
  <w:style w:type="paragraph" w:customStyle="1" w:styleId="af7">
    <w:name w:val="Список нумерованный а) б) в)"/>
    <w:rsid w:val="009427E5"/>
    <w:p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1"/>
    <w:link w:val="af9"/>
    <w:rsid w:val="003C1483"/>
    <w:rPr>
      <w:rFonts w:ascii="Times New Roman" w:eastAsia="Times New Roman" w:hAnsi="Times New Roman" w:cs="Times New Roman"/>
      <w:sz w:val="18"/>
      <w:szCs w:val="20"/>
      <w:lang w:eastAsia="ru-RU"/>
    </w:rPr>
  </w:style>
  <w:style w:type="character" w:styleId="afb">
    <w:name w:val="footnote reference"/>
    <w:basedOn w:val="a1"/>
    <w:rsid w:val="00FA63AA"/>
    <w:rPr>
      <w:vertAlign w:val="superscript"/>
    </w:rPr>
  </w:style>
  <w:style w:type="paragraph" w:customStyle="1" w:styleId="a">
    <w:name w:val="Список маркированый"/>
    <w:rsid w:val="00E63E42"/>
    <w:pPr>
      <w:numPr>
        <w:numId w:val="3"/>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0"/>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4"/>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1"/>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1"/>
    <w:link w:val="e"/>
    <w:rsid w:val="00D44512"/>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5"/>
      </w:numPr>
      <w:ind w:left="1474" w:hanging="340"/>
    </w:pPr>
  </w:style>
  <w:style w:type="paragraph" w:styleId="41">
    <w:name w:val="toc 4"/>
    <w:basedOn w:val="a0"/>
    <w:next w:val="a0"/>
    <w:autoRedefine/>
    <w:uiPriority w:val="39"/>
    <w:unhideWhenUsed/>
    <w:rsid w:val="00BD1B4D"/>
    <w:pPr>
      <w:spacing w:after="100" w:line="276" w:lineRule="auto"/>
      <w:ind w:left="660"/>
      <w:jc w:val="left"/>
    </w:pPr>
    <w:rPr>
      <w:rFonts w:asciiTheme="minorHAnsi" w:eastAsiaTheme="minorEastAsia" w:hAnsiTheme="minorHAnsi"/>
      <w:sz w:val="22"/>
      <w:lang w:eastAsia="ru-RU"/>
    </w:rPr>
  </w:style>
  <w:style w:type="numbering" w:customStyle="1" w:styleId="2">
    <w:name w:val="Стиль2"/>
    <w:uiPriority w:val="99"/>
    <w:rsid w:val="00596377"/>
    <w:pPr>
      <w:numPr>
        <w:numId w:val="7"/>
      </w:numPr>
    </w:pPr>
  </w:style>
  <w:style w:type="paragraph" w:styleId="aff2">
    <w:name w:val="Document Map"/>
    <w:basedOn w:val="a0"/>
    <w:link w:val="aff3"/>
    <w:uiPriority w:val="99"/>
    <w:semiHidden/>
    <w:unhideWhenUsed/>
    <w:rsid w:val="008367EF"/>
    <w:rPr>
      <w:rFonts w:ascii="Tahoma" w:hAnsi="Tahoma" w:cs="Tahoma"/>
      <w:sz w:val="16"/>
      <w:szCs w:val="16"/>
    </w:rPr>
  </w:style>
  <w:style w:type="character" w:customStyle="1" w:styleId="aff3">
    <w:name w:val="Схема документа Знак"/>
    <w:basedOn w:val="a1"/>
    <w:link w:val="aff2"/>
    <w:uiPriority w:val="99"/>
    <w:semiHidden/>
    <w:rsid w:val="008367EF"/>
    <w:rPr>
      <w:rFonts w:ascii="Tahoma" w:hAnsi="Tahoma" w:cs="Tahoma"/>
      <w:sz w:val="16"/>
      <w:szCs w:val="16"/>
    </w:rPr>
  </w:style>
  <w:style w:type="character" w:customStyle="1" w:styleId="FontStyle158">
    <w:name w:val="Font Style158"/>
    <w:rsid w:val="008367EF"/>
    <w:rPr>
      <w:rFonts w:eastAsia="Times New Roman"/>
      <w:color w:val="auto"/>
      <w:sz w:val="26"/>
      <w:lang w:val="ru-RU"/>
    </w:rPr>
  </w:style>
  <w:style w:type="paragraph" w:styleId="aff4">
    <w:name w:val="List Paragraph"/>
    <w:basedOn w:val="a0"/>
    <w:uiPriority w:val="34"/>
    <w:qFormat/>
    <w:rsid w:val="008367EF"/>
    <w:pPr>
      <w:ind w:left="720"/>
      <w:contextualSpacing/>
    </w:pPr>
  </w:style>
  <w:style w:type="character" w:customStyle="1" w:styleId="WW8Num1z0">
    <w:name w:val="WW8Num1z0"/>
    <w:rsid w:val="008367EF"/>
    <w:rPr>
      <w:rFonts w:ascii="Symbol" w:hAnsi="Symbol"/>
    </w:rPr>
  </w:style>
  <w:style w:type="paragraph" w:customStyle="1" w:styleId="Style60">
    <w:name w:val="Style60"/>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Style81">
    <w:name w:val="Style81"/>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Style122">
    <w:name w:val="Style122"/>
    <w:basedOn w:val="a0"/>
    <w:rsid w:val="008367EF"/>
    <w:pPr>
      <w:widowControl w:val="0"/>
      <w:suppressAutoHyphens/>
      <w:jc w:val="left"/>
    </w:pPr>
    <w:rPr>
      <w:rFonts w:eastAsia="Times New Roman" w:cs="Times New Roman"/>
      <w:kern w:val="1"/>
      <w:szCs w:val="24"/>
      <w:lang w:eastAsia="ar-SA"/>
    </w:rPr>
  </w:style>
  <w:style w:type="character" w:customStyle="1" w:styleId="FontStyle157">
    <w:name w:val="Font Style157"/>
    <w:rsid w:val="008367EF"/>
    <w:rPr>
      <w:rFonts w:eastAsia="Times New Roman"/>
      <w:b/>
      <w:color w:val="auto"/>
      <w:sz w:val="26"/>
      <w:lang w:val="ru-RU"/>
    </w:rPr>
  </w:style>
  <w:style w:type="paragraph" w:customStyle="1" w:styleId="Style83">
    <w:name w:val="Style83"/>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Style146">
    <w:name w:val="Style146"/>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Style8">
    <w:name w:val="Style8"/>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aff5">
    <w:name w:val="???????"/>
    <w:rsid w:val="008367EF"/>
    <w:pPr>
      <w:widowControl w:val="0"/>
      <w:suppressAutoHyphens/>
      <w:autoSpaceDE w:val="0"/>
      <w:spacing w:after="0" w:line="200" w:lineRule="atLeast"/>
    </w:pPr>
    <w:rPr>
      <w:rFonts w:ascii="Mangal" w:eastAsia="Arial" w:hAnsi="Mangal" w:cs="Mangal"/>
      <w:kern w:val="1"/>
      <w:sz w:val="36"/>
      <w:szCs w:val="36"/>
      <w:lang w:eastAsia="hi-IN" w:bidi="hi-IN"/>
    </w:rPr>
  </w:style>
  <w:style w:type="paragraph" w:customStyle="1" w:styleId="Style59">
    <w:name w:val="Style59"/>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character" w:customStyle="1" w:styleId="FontStyle162">
    <w:name w:val="Font Style162"/>
    <w:rsid w:val="008367EF"/>
    <w:rPr>
      <w:rFonts w:ascii="Times New Roman" w:hAnsi="Times New Roman"/>
      <w:b/>
      <w:sz w:val="18"/>
      <w:lang w:val="ru-RU"/>
    </w:rPr>
  </w:style>
  <w:style w:type="paragraph" w:styleId="32">
    <w:name w:val="Body Text 3"/>
    <w:basedOn w:val="a0"/>
    <w:link w:val="33"/>
    <w:rsid w:val="008367EF"/>
    <w:pPr>
      <w:jc w:val="center"/>
    </w:pPr>
    <w:rPr>
      <w:rFonts w:eastAsia="Times New Roman" w:cs="Times New Roman"/>
      <w:sz w:val="28"/>
      <w:szCs w:val="28"/>
      <w:lang w:eastAsia="ru-RU"/>
    </w:rPr>
  </w:style>
  <w:style w:type="character" w:customStyle="1" w:styleId="33">
    <w:name w:val="Основной текст 3 Знак"/>
    <w:basedOn w:val="a1"/>
    <w:link w:val="32"/>
    <w:rsid w:val="008367EF"/>
    <w:rPr>
      <w:rFonts w:ascii="Times New Roman" w:eastAsia="Times New Roman" w:hAnsi="Times New Roman" w:cs="Times New Roman"/>
      <w:sz w:val="28"/>
      <w:szCs w:val="28"/>
      <w:lang w:eastAsia="ru-RU"/>
    </w:rPr>
  </w:style>
  <w:style w:type="character" w:customStyle="1" w:styleId="FontStyle163">
    <w:name w:val="Font Style163"/>
    <w:rsid w:val="008367EF"/>
    <w:rPr>
      <w:rFonts w:ascii="Times New Roman" w:hAnsi="Times New Roman"/>
      <w:sz w:val="18"/>
      <w:lang w:val="ru-RU"/>
    </w:rPr>
  </w:style>
  <w:style w:type="paragraph" w:customStyle="1" w:styleId="Style17">
    <w:name w:val="Style17"/>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Style20">
    <w:name w:val="Style20"/>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customStyle="1" w:styleId="Style11">
    <w:name w:val="Style11"/>
    <w:basedOn w:val="a0"/>
    <w:rsid w:val="008367EF"/>
    <w:pPr>
      <w:widowControl w:val="0"/>
      <w:suppressAutoHyphens/>
      <w:autoSpaceDE w:val="0"/>
      <w:jc w:val="left"/>
      <w:textAlignment w:val="baseline"/>
    </w:pPr>
    <w:rPr>
      <w:rFonts w:eastAsia="Arial Unicode MS" w:cs="Times New Roman"/>
      <w:kern w:val="1"/>
      <w:szCs w:val="24"/>
      <w:lang w:eastAsia="hi-IN" w:bidi="hi-IN"/>
    </w:rPr>
  </w:style>
  <w:style w:type="paragraph" w:styleId="aff6">
    <w:name w:val="Normal (Web)"/>
    <w:basedOn w:val="a0"/>
    <w:uiPriority w:val="99"/>
    <w:rsid w:val="00332756"/>
    <w:pPr>
      <w:spacing w:before="100" w:beforeAutospacing="1" w:after="100" w:afterAutospacing="1"/>
      <w:jc w:val="left"/>
    </w:pPr>
    <w:rPr>
      <w:rFonts w:eastAsia="Times New Roman" w:cs="Times New Roman"/>
      <w:szCs w:val="24"/>
      <w:lang w:eastAsia="ru-RU"/>
    </w:rPr>
  </w:style>
  <w:style w:type="character" w:customStyle="1" w:styleId="WW8Num35z1">
    <w:name w:val="WW8Num35z1"/>
    <w:uiPriority w:val="99"/>
    <w:rsid w:val="00332756"/>
    <w:rPr>
      <w:rFonts w:ascii="Courier New" w:hAnsi="Courier New"/>
    </w:rPr>
  </w:style>
  <w:style w:type="paragraph" w:customStyle="1" w:styleId="western">
    <w:name w:val="western"/>
    <w:basedOn w:val="a0"/>
    <w:rsid w:val="0056590D"/>
    <w:pPr>
      <w:spacing w:before="100" w:beforeAutospacing="1" w:after="100" w:afterAutospacing="1"/>
      <w:jc w:val="left"/>
    </w:pPr>
    <w:rPr>
      <w:rFonts w:eastAsia="Times New Roman" w:cs="Times New Roman"/>
      <w:szCs w:val="24"/>
      <w:lang w:eastAsia="ru-RU"/>
    </w:rPr>
  </w:style>
  <w:style w:type="paragraph" w:customStyle="1" w:styleId="aff7">
    <w:name w:val="Номер таблицы"/>
    <w:next w:val="aff0"/>
    <w:rsid w:val="00AE0EC8"/>
    <w:pPr>
      <w:keepNext/>
      <w:spacing w:before="240" w:after="0" w:line="240" w:lineRule="auto"/>
      <w:ind w:right="284"/>
      <w:jc w:val="right"/>
    </w:pPr>
    <w:rPr>
      <w:rFonts w:ascii="Arial" w:eastAsia="Times New Roman" w:hAnsi="Arial" w:cs="Times New Roman"/>
      <w:b/>
      <w:i/>
      <w:iCs/>
      <w:snapToGrid w:val="0"/>
      <w:sz w:val="20"/>
      <w:szCs w:val="20"/>
    </w:rPr>
  </w:style>
  <w:style w:type="paragraph" w:customStyle="1" w:styleId="Default">
    <w:name w:val="Default"/>
    <w:rsid w:val="00EA242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M7">
    <w:name w:val="CM7"/>
    <w:basedOn w:val="Default"/>
    <w:next w:val="Default"/>
    <w:uiPriority w:val="99"/>
    <w:rsid w:val="00EA2422"/>
    <w:pPr>
      <w:spacing w:line="323" w:lineRule="atLeast"/>
    </w:pPr>
    <w:rPr>
      <w:color w:val="auto"/>
    </w:rPr>
  </w:style>
  <w:style w:type="paragraph" w:customStyle="1" w:styleId="Standard">
    <w:name w:val="Standard"/>
    <w:rsid w:val="00EA2422"/>
    <w:pPr>
      <w:widowControl w:val="0"/>
      <w:suppressAutoHyphens/>
      <w:autoSpaceDE w:val="0"/>
      <w:spacing w:after="0" w:line="240" w:lineRule="auto"/>
      <w:textAlignment w:val="baseline"/>
    </w:pPr>
    <w:rPr>
      <w:rFonts w:ascii="Times New Roman" w:eastAsia="Arial Unicode MS" w:hAnsi="Times New Roman" w:cs="Times New Roman"/>
      <w:kern w:val="1"/>
      <w:sz w:val="24"/>
      <w:szCs w:val="24"/>
      <w:lang w:eastAsia="hi-IN" w:bidi="hi-IN"/>
    </w:rPr>
  </w:style>
  <w:style w:type="table" w:customStyle="1" w:styleId="13">
    <w:name w:val="Сетка таблицы1"/>
    <w:basedOn w:val="a2"/>
    <w:next w:val="af1"/>
    <w:uiPriority w:val="59"/>
    <w:rsid w:val="00EA242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FollowedHyperlink"/>
    <w:uiPriority w:val="99"/>
    <w:semiHidden/>
    <w:unhideWhenUsed/>
    <w:rsid w:val="00EA2422"/>
    <w:rPr>
      <w:color w:val="800080"/>
      <w:u w:val="single"/>
    </w:rPr>
  </w:style>
  <w:style w:type="paragraph" w:customStyle="1" w:styleId="xl63">
    <w:name w:val="xl63"/>
    <w:basedOn w:val="a0"/>
    <w:rsid w:val="00EA2422"/>
    <w:pPr>
      <w:spacing w:before="100" w:beforeAutospacing="1" w:after="100" w:afterAutospacing="1"/>
      <w:jc w:val="center"/>
      <w:textAlignment w:val="center"/>
    </w:pPr>
    <w:rPr>
      <w:rFonts w:eastAsia="Times New Roman" w:cs="Times New Roman"/>
      <w:sz w:val="28"/>
      <w:szCs w:val="28"/>
      <w:lang w:eastAsia="ru-RU"/>
    </w:rPr>
  </w:style>
  <w:style w:type="paragraph" w:customStyle="1" w:styleId="xl64">
    <w:name w:val="xl64"/>
    <w:basedOn w:val="a0"/>
    <w:rsid w:val="00EA24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65">
    <w:name w:val="xl65"/>
    <w:basedOn w:val="a0"/>
    <w:rsid w:val="00EA242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66">
    <w:name w:val="xl66"/>
    <w:basedOn w:val="a0"/>
    <w:rsid w:val="00EA242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67">
    <w:name w:val="xl67"/>
    <w:basedOn w:val="a0"/>
    <w:rsid w:val="00EA24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68">
    <w:name w:val="xl68"/>
    <w:basedOn w:val="a0"/>
    <w:rsid w:val="00EA24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69">
    <w:name w:val="xl69"/>
    <w:basedOn w:val="a0"/>
    <w:rsid w:val="00EA24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8"/>
      <w:szCs w:val="28"/>
      <w:lang w:eastAsia="ru-RU"/>
    </w:rPr>
  </w:style>
  <w:style w:type="paragraph" w:customStyle="1" w:styleId="xl70">
    <w:name w:val="xl70"/>
    <w:basedOn w:val="a0"/>
    <w:rsid w:val="00EA24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s="Times New Roman"/>
      <w:sz w:val="28"/>
      <w:szCs w:val="28"/>
      <w:lang w:eastAsia="ru-RU"/>
    </w:rPr>
  </w:style>
  <w:style w:type="paragraph" w:customStyle="1" w:styleId="xl71">
    <w:name w:val="xl71"/>
    <w:basedOn w:val="a0"/>
    <w:rsid w:val="00EA24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8"/>
      <w:szCs w:val="28"/>
      <w:lang w:eastAsia="ru-RU"/>
    </w:rPr>
  </w:style>
  <w:style w:type="paragraph" w:customStyle="1" w:styleId="xl72">
    <w:name w:val="xl72"/>
    <w:basedOn w:val="a0"/>
    <w:rsid w:val="00EA24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73">
    <w:name w:val="xl73"/>
    <w:basedOn w:val="a0"/>
    <w:rsid w:val="00EA24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8"/>
      <w:szCs w:val="28"/>
      <w:lang w:eastAsia="ru-RU"/>
    </w:rPr>
  </w:style>
  <w:style w:type="paragraph" w:customStyle="1" w:styleId="xl74">
    <w:name w:val="xl74"/>
    <w:basedOn w:val="a0"/>
    <w:rsid w:val="00EA24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Style57">
    <w:name w:val="Style57"/>
    <w:basedOn w:val="Standard"/>
    <w:rsid w:val="00EA2422"/>
  </w:style>
  <w:style w:type="paragraph" w:customStyle="1" w:styleId="14">
    <w:name w:val="1"/>
    <w:basedOn w:val="a0"/>
    <w:link w:val="15"/>
    <w:qFormat/>
    <w:rsid w:val="00EA2422"/>
    <w:pPr>
      <w:keepLines/>
      <w:spacing w:before="120"/>
      <w:ind w:left="284" w:right="284" w:firstLine="425"/>
    </w:pPr>
    <w:rPr>
      <w:rFonts w:eastAsia="Times New Roman" w:cs="Times New Roman"/>
      <w:bCs/>
      <w:szCs w:val="24"/>
      <w:lang w:eastAsia="ru-RU"/>
    </w:rPr>
  </w:style>
  <w:style w:type="character" w:customStyle="1" w:styleId="15">
    <w:name w:val="1 Знак"/>
    <w:link w:val="14"/>
    <w:rsid w:val="00EA2422"/>
    <w:rPr>
      <w:rFonts w:ascii="Times New Roman" w:eastAsia="Times New Roman" w:hAnsi="Times New Roman" w:cs="Times New Roman"/>
      <w:bCs/>
      <w:sz w:val="24"/>
      <w:szCs w:val="24"/>
      <w:lang w:eastAsia="ru-RU"/>
    </w:rPr>
  </w:style>
  <w:style w:type="paragraph" w:customStyle="1" w:styleId="Style36">
    <w:name w:val="Style36"/>
    <w:basedOn w:val="Standard"/>
    <w:rsid w:val="00EA2422"/>
  </w:style>
  <w:style w:type="character" w:customStyle="1" w:styleId="match">
    <w:name w:val="match"/>
    <w:basedOn w:val="a1"/>
    <w:rsid w:val="00EA2422"/>
  </w:style>
  <w:style w:type="paragraph" w:styleId="aff9">
    <w:name w:val="Body Text Indent"/>
    <w:basedOn w:val="a0"/>
    <w:link w:val="affa"/>
    <w:rsid w:val="00EA2422"/>
    <w:pPr>
      <w:spacing w:after="120"/>
      <w:ind w:left="283"/>
      <w:jc w:val="left"/>
    </w:pPr>
    <w:rPr>
      <w:rFonts w:eastAsia="Times New Roman" w:cs="Times New Roman"/>
      <w:szCs w:val="24"/>
      <w:lang w:eastAsia="ru-RU"/>
    </w:rPr>
  </w:style>
  <w:style w:type="character" w:customStyle="1" w:styleId="affa">
    <w:name w:val="Основной текст с отступом Знак"/>
    <w:basedOn w:val="a1"/>
    <w:link w:val="aff9"/>
    <w:rsid w:val="00EA2422"/>
    <w:rPr>
      <w:rFonts w:ascii="Times New Roman" w:eastAsia="Times New Roman" w:hAnsi="Times New Roman" w:cs="Times New Roman"/>
      <w:sz w:val="24"/>
      <w:szCs w:val="24"/>
      <w:lang w:eastAsia="ru-RU"/>
    </w:rPr>
  </w:style>
  <w:style w:type="paragraph" w:customStyle="1" w:styleId="ConsCell">
    <w:name w:val="ConsCell"/>
    <w:rsid w:val="00EA242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b">
    <w:name w:val="Intense Emphasis"/>
    <w:uiPriority w:val="21"/>
    <w:qFormat/>
    <w:rsid w:val="00EA2422"/>
    <w:rPr>
      <w:rFonts w:cs="Times New Roman"/>
      <w:b/>
      <w:bCs/>
      <w:i/>
      <w:iCs/>
      <w:color w:val="4F81BD"/>
    </w:rPr>
  </w:style>
  <w:style w:type="paragraph" w:customStyle="1" w:styleId="FORMATTEXT">
    <w:name w:val=".FORMATTEXT"/>
    <w:uiPriority w:val="99"/>
    <w:rsid w:val="00EA242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Subtle Reference"/>
    <w:uiPriority w:val="31"/>
    <w:qFormat/>
    <w:rsid w:val="00EA2422"/>
    <w:rPr>
      <w:rFonts w:cs="Times New Roman"/>
      <w:smallCaps/>
      <w:color w:val="C0504D"/>
      <w:u w:val="single"/>
    </w:rPr>
  </w:style>
  <w:style w:type="character" w:customStyle="1" w:styleId="affd">
    <w:name w:val="Основной текст_"/>
    <w:link w:val="140"/>
    <w:rsid w:val="00EA2422"/>
    <w:rPr>
      <w:rFonts w:ascii="Times New Roman" w:eastAsia="Times New Roman" w:hAnsi="Times New Roman"/>
      <w:shd w:val="clear" w:color="auto" w:fill="FFFFFF"/>
    </w:rPr>
  </w:style>
  <w:style w:type="character" w:customStyle="1" w:styleId="71">
    <w:name w:val="Основной текст7"/>
    <w:rsid w:val="00EA2422"/>
    <w:rPr>
      <w:rFonts w:ascii="Times New Roman" w:eastAsia="Times New Roman" w:hAnsi="Times New Roman" w:cs="Times New Roman"/>
      <w:shd w:val="clear" w:color="auto" w:fill="FFFFFF"/>
    </w:rPr>
  </w:style>
  <w:style w:type="character" w:customStyle="1" w:styleId="81">
    <w:name w:val="Основной текст8"/>
    <w:rsid w:val="00EA2422"/>
    <w:rPr>
      <w:rFonts w:ascii="Times New Roman" w:eastAsia="Times New Roman" w:hAnsi="Times New Roman" w:cs="Times New Roman"/>
      <w:shd w:val="clear" w:color="auto" w:fill="FFFFFF"/>
    </w:rPr>
  </w:style>
  <w:style w:type="character" w:customStyle="1" w:styleId="affe">
    <w:name w:val="Подпись к таблице_"/>
    <w:link w:val="afff"/>
    <w:uiPriority w:val="99"/>
    <w:rsid w:val="00EA2422"/>
    <w:rPr>
      <w:rFonts w:ascii="Times New Roman" w:eastAsia="Times New Roman" w:hAnsi="Times New Roman"/>
      <w:shd w:val="clear" w:color="auto" w:fill="FFFFFF"/>
    </w:rPr>
  </w:style>
  <w:style w:type="character" w:customStyle="1" w:styleId="72">
    <w:name w:val="Основной текст (7)_"/>
    <w:link w:val="73"/>
    <w:rsid w:val="00EA2422"/>
    <w:rPr>
      <w:rFonts w:ascii="Times New Roman" w:eastAsia="Times New Roman" w:hAnsi="Times New Roman"/>
      <w:sz w:val="8"/>
      <w:szCs w:val="8"/>
      <w:shd w:val="clear" w:color="auto" w:fill="FFFFFF"/>
    </w:rPr>
  </w:style>
  <w:style w:type="character" w:customStyle="1" w:styleId="61">
    <w:name w:val="Основной текст (6)_"/>
    <w:link w:val="62"/>
    <w:rsid w:val="00EA2422"/>
    <w:rPr>
      <w:rFonts w:ascii="Times New Roman" w:eastAsia="Times New Roman" w:hAnsi="Times New Roman"/>
      <w:sz w:val="8"/>
      <w:szCs w:val="8"/>
      <w:shd w:val="clear" w:color="auto" w:fill="FFFFFF"/>
    </w:rPr>
  </w:style>
  <w:style w:type="character" w:customStyle="1" w:styleId="91">
    <w:name w:val="Основной текст (9)_"/>
    <w:link w:val="92"/>
    <w:rsid w:val="00EA2422"/>
    <w:rPr>
      <w:rFonts w:ascii="Times New Roman" w:eastAsia="Times New Roman" w:hAnsi="Times New Roman"/>
      <w:sz w:val="8"/>
      <w:szCs w:val="8"/>
      <w:shd w:val="clear" w:color="auto" w:fill="FFFFFF"/>
    </w:rPr>
  </w:style>
  <w:style w:type="character" w:customStyle="1" w:styleId="110">
    <w:name w:val="Основной текст (11)_"/>
    <w:link w:val="111"/>
    <w:rsid w:val="00EA2422"/>
    <w:rPr>
      <w:rFonts w:ascii="Times New Roman" w:eastAsia="Times New Roman" w:hAnsi="Times New Roman"/>
      <w:sz w:val="8"/>
      <w:szCs w:val="8"/>
      <w:shd w:val="clear" w:color="auto" w:fill="FFFFFF"/>
    </w:rPr>
  </w:style>
  <w:style w:type="paragraph" w:customStyle="1" w:styleId="140">
    <w:name w:val="Основной текст14"/>
    <w:basedOn w:val="a0"/>
    <w:link w:val="affd"/>
    <w:rsid w:val="00EA2422"/>
    <w:pPr>
      <w:shd w:val="clear" w:color="auto" w:fill="FFFFFF"/>
      <w:spacing w:before="300" w:after="60" w:line="264" w:lineRule="exact"/>
      <w:ind w:hanging="720"/>
    </w:pPr>
    <w:rPr>
      <w:rFonts w:eastAsia="Times New Roman"/>
      <w:sz w:val="22"/>
    </w:rPr>
  </w:style>
  <w:style w:type="paragraph" w:customStyle="1" w:styleId="afff">
    <w:name w:val="Подпись к таблице"/>
    <w:basedOn w:val="a0"/>
    <w:link w:val="affe"/>
    <w:uiPriority w:val="99"/>
    <w:rsid w:val="00EA2422"/>
    <w:pPr>
      <w:shd w:val="clear" w:color="auto" w:fill="FFFFFF"/>
      <w:spacing w:line="0" w:lineRule="atLeast"/>
      <w:jc w:val="left"/>
    </w:pPr>
    <w:rPr>
      <w:rFonts w:eastAsia="Times New Roman"/>
      <w:sz w:val="22"/>
    </w:rPr>
  </w:style>
  <w:style w:type="paragraph" w:customStyle="1" w:styleId="73">
    <w:name w:val="Основной текст (7)"/>
    <w:basedOn w:val="a0"/>
    <w:link w:val="72"/>
    <w:rsid w:val="00EA2422"/>
    <w:pPr>
      <w:shd w:val="clear" w:color="auto" w:fill="FFFFFF"/>
      <w:spacing w:line="0" w:lineRule="atLeast"/>
      <w:jc w:val="center"/>
    </w:pPr>
    <w:rPr>
      <w:rFonts w:eastAsia="Times New Roman"/>
      <w:sz w:val="8"/>
      <w:szCs w:val="8"/>
    </w:rPr>
  </w:style>
  <w:style w:type="paragraph" w:customStyle="1" w:styleId="62">
    <w:name w:val="Основной текст (6)"/>
    <w:basedOn w:val="a0"/>
    <w:link w:val="61"/>
    <w:rsid w:val="00EA2422"/>
    <w:pPr>
      <w:shd w:val="clear" w:color="auto" w:fill="FFFFFF"/>
      <w:spacing w:line="0" w:lineRule="atLeast"/>
      <w:jc w:val="center"/>
    </w:pPr>
    <w:rPr>
      <w:rFonts w:eastAsia="Times New Roman"/>
      <w:sz w:val="8"/>
      <w:szCs w:val="8"/>
    </w:rPr>
  </w:style>
  <w:style w:type="paragraph" w:customStyle="1" w:styleId="92">
    <w:name w:val="Основной текст (9)"/>
    <w:basedOn w:val="a0"/>
    <w:link w:val="91"/>
    <w:rsid w:val="00EA2422"/>
    <w:pPr>
      <w:shd w:val="clear" w:color="auto" w:fill="FFFFFF"/>
      <w:spacing w:line="0" w:lineRule="atLeast"/>
      <w:jc w:val="center"/>
    </w:pPr>
    <w:rPr>
      <w:rFonts w:eastAsia="Times New Roman"/>
      <w:sz w:val="8"/>
      <w:szCs w:val="8"/>
    </w:rPr>
  </w:style>
  <w:style w:type="paragraph" w:customStyle="1" w:styleId="111">
    <w:name w:val="Основной текст (11)"/>
    <w:basedOn w:val="a0"/>
    <w:link w:val="110"/>
    <w:rsid w:val="00EA2422"/>
    <w:pPr>
      <w:shd w:val="clear" w:color="auto" w:fill="FFFFFF"/>
      <w:spacing w:line="0" w:lineRule="atLeast"/>
      <w:jc w:val="left"/>
    </w:pPr>
    <w:rPr>
      <w:rFonts w:eastAsia="Times New Roman"/>
      <w:sz w:val="8"/>
      <w:szCs w:val="8"/>
    </w:rPr>
  </w:style>
  <w:style w:type="character" w:customStyle="1" w:styleId="150">
    <w:name w:val="Основной текст (15)_"/>
    <w:link w:val="151"/>
    <w:rsid w:val="00EA2422"/>
    <w:rPr>
      <w:rFonts w:ascii="Times New Roman" w:eastAsia="Times New Roman" w:hAnsi="Times New Roman"/>
      <w:shd w:val="clear" w:color="auto" w:fill="FFFFFF"/>
    </w:rPr>
  </w:style>
  <w:style w:type="paragraph" w:customStyle="1" w:styleId="151">
    <w:name w:val="Основной текст (15)"/>
    <w:basedOn w:val="a0"/>
    <w:link w:val="150"/>
    <w:rsid w:val="00EA2422"/>
    <w:pPr>
      <w:shd w:val="clear" w:color="auto" w:fill="FFFFFF"/>
      <w:spacing w:line="0" w:lineRule="atLeast"/>
      <w:jc w:val="left"/>
    </w:pPr>
    <w:rPr>
      <w:rFonts w:eastAsia="Times New Roman"/>
      <w:sz w:val="22"/>
    </w:rPr>
  </w:style>
  <w:style w:type="paragraph" w:styleId="afff0">
    <w:name w:val="Body Text"/>
    <w:basedOn w:val="a0"/>
    <w:link w:val="afff1"/>
    <w:uiPriority w:val="99"/>
    <w:unhideWhenUsed/>
    <w:rsid w:val="00EA2422"/>
    <w:pPr>
      <w:spacing w:after="120"/>
    </w:pPr>
    <w:rPr>
      <w:rFonts w:eastAsia="Calibri" w:cs="Times New Roman"/>
    </w:rPr>
  </w:style>
  <w:style w:type="character" w:customStyle="1" w:styleId="afff1">
    <w:name w:val="Основной текст Знак"/>
    <w:basedOn w:val="a1"/>
    <w:link w:val="afff0"/>
    <w:uiPriority w:val="99"/>
    <w:rsid w:val="00EA2422"/>
    <w:rPr>
      <w:rFonts w:ascii="Times New Roman" w:eastAsia="Calibri" w:hAnsi="Times New Roman" w:cs="Times New Roman"/>
      <w:sz w:val="24"/>
    </w:rPr>
  </w:style>
  <w:style w:type="character" w:customStyle="1" w:styleId="112">
    <w:name w:val="Основной текст + 11"/>
    <w:aliases w:val="5 pt"/>
    <w:uiPriority w:val="99"/>
    <w:rsid w:val="00EA2422"/>
    <w:rPr>
      <w:rFonts w:ascii="Times New Roman" w:hAnsi="Times New Roman" w:cs="Times New Roman" w:hint="default"/>
      <w:sz w:val="23"/>
      <w:szCs w:val="23"/>
      <w:shd w:val="clear" w:color="auto" w:fill="FFFFFF"/>
    </w:rPr>
  </w:style>
  <w:style w:type="paragraph" w:customStyle="1" w:styleId="16">
    <w:name w:val="Подпись к таблице1"/>
    <w:basedOn w:val="a0"/>
    <w:uiPriority w:val="99"/>
    <w:rsid w:val="00EA2422"/>
    <w:pPr>
      <w:widowControl w:val="0"/>
      <w:shd w:val="clear" w:color="auto" w:fill="FFFFFF"/>
      <w:spacing w:line="240" w:lineRule="atLeast"/>
      <w:jc w:val="left"/>
    </w:pPr>
    <w:rPr>
      <w:rFonts w:eastAsia="Calibri" w:cs="Times New Roman"/>
      <w:sz w:val="26"/>
      <w:szCs w:val="26"/>
      <w:lang w:eastAsia="ru-RU"/>
    </w:rPr>
  </w:style>
  <w:style w:type="character" w:customStyle="1" w:styleId="93">
    <w:name w:val="Основной текст + 9"/>
    <w:aliases w:val="5 pt23"/>
    <w:uiPriority w:val="99"/>
    <w:rsid w:val="00EA2422"/>
    <w:rPr>
      <w:rFonts w:ascii="Times New Roman" w:hAnsi="Times New Roman" w:cs="Times New Roman" w:hint="default"/>
      <w:sz w:val="19"/>
      <w:szCs w:val="19"/>
      <w:shd w:val="clear" w:color="auto" w:fill="FFFFFF"/>
    </w:rPr>
  </w:style>
  <w:style w:type="character" w:customStyle="1" w:styleId="17">
    <w:name w:val="Основной текст Знак1"/>
    <w:uiPriority w:val="99"/>
    <w:locked/>
    <w:rsid w:val="00EA2422"/>
    <w:rPr>
      <w:rFonts w:ascii="Times New Roman" w:hAnsi="Times New Roman" w:cs="Times New Roman"/>
      <w:sz w:val="26"/>
      <w:szCs w:val="26"/>
      <w:u w:val="none"/>
    </w:rPr>
  </w:style>
  <w:style w:type="character" w:customStyle="1" w:styleId="34">
    <w:name w:val="Основной текст (3)_"/>
    <w:link w:val="310"/>
    <w:uiPriority w:val="99"/>
    <w:locked/>
    <w:rsid w:val="00EA2422"/>
    <w:rPr>
      <w:rFonts w:ascii="Times New Roman" w:hAnsi="Times New Roman"/>
      <w:sz w:val="23"/>
      <w:szCs w:val="23"/>
      <w:shd w:val="clear" w:color="auto" w:fill="FFFFFF"/>
    </w:rPr>
  </w:style>
  <w:style w:type="paragraph" w:customStyle="1" w:styleId="310">
    <w:name w:val="Основной текст (3)1"/>
    <w:basedOn w:val="a0"/>
    <w:link w:val="34"/>
    <w:uiPriority w:val="99"/>
    <w:rsid w:val="00EA2422"/>
    <w:pPr>
      <w:widowControl w:val="0"/>
      <w:shd w:val="clear" w:color="auto" w:fill="FFFFFF"/>
      <w:spacing w:line="274" w:lineRule="exact"/>
      <w:jc w:val="left"/>
    </w:pPr>
    <w:rPr>
      <w:sz w:val="23"/>
      <w:szCs w:val="23"/>
    </w:rPr>
  </w:style>
  <w:style w:type="paragraph" w:styleId="afff2">
    <w:name w:val="TOC Heading"/>
    <w:basedOn w:val="1"/>
    <w:next w:val="a0"/>
    <w:uiPriority w:val="39"/>
    <w:unhideWhenUsed/>
    <w:qFormat/>
    <w:rsid w:val="00EA2422"/>
    <w:pPr>
      <w:keepLines/>
      <w:pageBreakBefore w:val="0"/>
      <w:widowControl/>
      <w:numPr>
        <w:numId w:val="0"/>
      </w:numPr>
      <w:tabs>
        <w:tab w:val="clear" w:pos="2098"/>
      </w:tabs>
      <w:suppressAutoHyphens w:val="0"/>
      <w:spacing w:before="240" w:after="0" w:line="259" w:lineRule="auto"/>
      <w:outlineLvl w:val="9"/>
    </w:pPr>
    <w:rPr>
      <w:rFonts w:ascii="Calibri Light" w:hAnsi="Calibri Light"/>
      <w:b w:val="0"/>
      <w:caps w:val="0"/>
      <w:color w:val="2E74B5"/>
      <w:sz w:val="32"/>
      <w:szCs w:val="32"/>
    </w:rPr>
  </w:style>
  <w:style w:type="character" w:customStyle="1" w:styleId="12pt">
    <w:name w:val="Основной текст + 12 pt"/>
    <w:aliases w:val="Полужирный"/>
    <w:uiPriority w:val="99"/>
    <w:rsid w:val="00EA2422"/>
    <w:rPr>
      <w:rFonts w:ascii="Times New Roman" w:hAnsi="Times New Roman" w:cs="Times New Roman"/>
      <w:b/>
      <w:bCs/>
      <w:sz w:val="24"/>
      <w:szCs w:val="24"/>
      <w:u w:val="none"/>
      <w:shd w:val="clear" w:color="auto" w:fill="FFFFFF"/>
    </w:rPr>
  </w:style>
  <w:style w:type="character" w:customStyle="1" w:styleId="98">
    <w:name w:val="Основной текст + 98"/>
    <w:aliases w:val="5 pt21"/>
    <w:uiPriority w:val="99"/>
    <w:rsid w:val="00EA2422"/>
    <w:rPr>
      <w:rFonts w:ascii="Times New Roman" w:hAnsi="Times New Roman" w:cs="Times New Roman"/>
      <w:sz w:val="19"/>
      <w:szCs w:val="19"/>
      <w:u w:val="none"/>
    </w:rPr>
  </w:style>
  <w:style w:type="character" w:customStyle="1" w:styleId="97">
    <w:name w:val="Основной текст + 97"/>
    <w:aliases w:val="5 pt20"/>
    <w:uiPriority w:val="99"/>
    <w:rsid w:val="00EA2422"/>
    <w:rPr>
      <w:rFonts w:ascii="Times New Roman" w:hAnsi="Times New Roman" w:cs="Times New Roman"/>
      <w:sz w:val="19"/>
      <w:szCs w:val="19"/>
      <w:u w:val="none"/>
    </w:rPr>
  </w:style>
  <w:style w:type="character" w:customStyle="1" w:styleId="96">
    <w:name w:val="Основной текст + 96"/>
    <w:aliases w:val="5 pt19"/>
    <w:uiPriority w:val="99"/>
    <w:rsid w:val="00EA2422"/>
    <w:rPr>
      <w:rFonts w:ascii="Times New Roman" w:hAnsi="Times New Roman" w:cs="Times New Roman"/>
      <w:sz w:val="19"/>
      <w:szCs w:val="19"/>
      <w:u w:val="none"/>
    </w:rPr>
  </w:style>
  <w:style w:type="character" w:customStyle="1" w:styleId="4Exact">
    <w:name w:val="Основной текст (4) Exact"/>
    <w:link w:val="42"/>
    <w:uiPriority w:val="99"/>
    <w:locked/>
    <w:rsid w:val="00EA2422"/>
    <w:rPr>
      <w:rFonts w:ascii="Times New Roman" w:hAnsi="Times New Roman"/>
      <w:sz w:val="18"/>
      <w:szCs w:val="18"/>
      <w:shd w:val="clear" w:color="auto" w:fill="FFFFFF"/>
    </w:rPr>
  </w:style>
  <w:style w:type="paragraph" w:customStyle="1" w:styleId="42">
    <w:name w:val="Основной текст (4)"/>
    <w:basedOn w:val="a0"/>
    <w:link w:val="4Exact"/>
    <w:uiPriority w:val="99"/>
    <w:rsid w:val="00EA2422"/>
    <w:pPr>
      <w:widowControl w:val="0"/>
      <w:shd w:val="clear" w:color="auto" w:fill="FFFFFF"/>
      <w:spacing w:line="230" w:lineRule="exact"/>
    </w:pPr>
    <w:rPr>
      <w:sz w:val="18"/>
      <w:szCs w:val="18"/>
    </w:rPr>
  </w:style>
  <w:style w:type="character" w:customStyle="1" w:styleId="1120">
    <w:name w:val="Основной текст + 112"/>
    <w:aliases w:val="5 pt17"/>
    <w:uiPriority w:val="99"/>
    <w:rsid w:val="00EA2422"/>
    <w:rPr>
      <w:rFonts w:ascii="Times New Roman" w:hAnsi="Times New Roman" w:cs="Times New Roman"/>
      <w:sz w:val="23"/>
      <w:szCs w:val="23"/>
      <w:u w:val="none"/>
    </w:rPr>
  </w:style>
  <w:style w:type="character" w:customStyle="1" w:styleId="23">
    <w:name w:val="Основной текст (2)_"/>
    <w:link w:val="210"/>
    <w:uiPriority w:val="99"/>
    <w:locked/>
    <w:rsid w:val="00EA2422"/>
    <w:rPr>
      <w:rFonts w:ascii="Times New Roman" w:hAnsi="Times New Roman"/>
      <w:b/>
      <w:bCs/>
      <w:sz w:val="26"/>
      <w:szCs w:val="26"/>
      <w:shd w:val="clear" w:color="auto" w:fill="FFFFFF"/>
    </w:rPr>
  </w:style>
  <w:style w:type="paragraph" w:customStyle="1" w:styleId="210">
    <w:name w:val="Основной текст (2)1"/>
    <w:basedOn w:val="a0"/>
    <w:link w:val="23"/>
    <w:uiPriority w:val="99"/>
    <w:rsid w:val="00EA2422"/>
    <w:pPr>
      <w:widowControl w:val="0"/>
      <w:shd w:val="clear" w:color="auto" w:fill="FFFFFF"/>
      <w:spacing w:line="480" w:lineRule="exact"/>
    </w:pPr>
    <w:rPr>
      <w:b/>
      <w:bCs/>
      <w:sz w:val="26"/>
      <w:szCs w:val="26"/>
    </w:rPr>
  </w:style>
  <w:style w:type="character" w:customStyle="1" w:styleId="24">
    <w:name w:val="Заголовок №2_"/>
    <w:link w:val="25"/>
    <w:uiPriority w:val="99"/>
    <w:locked/>
    <w:rsid w:val="00EA2422"/>
    <w:rPr>
      <w:rFonts w:ascii="Times New Roman" w:hAnsi="Times New Roman"/>
      <w:b/>
      <w:bCs/>
      <w:sz w:val="26"/>
      <w:szCs w:val="26"/>
      <w:shd w:val="clear" w:color="auto" w:fill="FFFFFF"/>
    </w:rPr>
  </w:style>
  <w:style w:type="paragraph" w:customStyle="1" w:styleId="25">
    <w:name w:val="Заголовок №2"/>
    <w:basedOn w:val="a0"/>
    <w:link w:val="24"/>
    <w:uiPriority w:val="99"/>
    <w:rsid w:val="00EA2422"/>
    <w:pPr>
      <w:widowControl w:val="0"/>
      <w:shd w:val="clear" w:color="auto" w:fill="FFFFFF"/>
      <w:spacing w:line="480" w:lineRule="exact"/>
      <w:ind w:firstLine="560"/>
      <w:outlineLvl w:val="1"/>
    </w:pPr>
    <w:rPr>
      <w:b/>
      <w:bCs/>
      <w:sz w:val="26"/>
      <w:szCs w:val="26"/>
    </w:rPr>
  </w:style>
  <w:style w:type="character" w:customStyle="1" w:styleId="1110">
    <w:name w:val="Основной текст + 111"/>
    <w:aliases w:val="5 pt16,Полужирный8"/>
    <w:uiPriority w:val="99"/>
    <w:rsid w:val="00EA2422"/>
    <w:rPr>
      <w:rFonts w:ascii="Times New Roman" w:hAnsi="Times New Roman" w:cs="Times New Roman"/>
      <w:b/>
      <w:bCs/>
      <w:sz w:val="23"/>
      <w:szCs w:val="23"/>
      <w:u w:val="none"/>
      <w:shd w:val="clear" w:color="auto" w:fill="FFFFFF"/>
    </w:rPr>
  </w:style>
  <w:style w:type="character" w:customStyle="1" w:styleId="9pt">
    <w:name w:val="Основной текст + 9 pt"/>
    <w:aliases w:val="Интервал 0 pt7"/>
    <w:basedOn w:val="17"/>
    <w:uiPriority w:val="99"/>
    <w:rsid w:val="003724BE"/>
    <w:rPr>
      <w:rFonts w:ascii="Times New Roman" w:hAnsi="Times New Roman" w:cs="Times New Roman"/>
      <w:sz w:val="18"/>
      <w:szCs w:val="18"/>
      <w:u w:val="none"/>
      <w:shd w:val="clear" w:color="auto" w:fill="FFFFFF"/>
    </w:rPr>
  </w:style>
  <w:style w:type="character" w:customStyle="1" w:styleId="95">
    <w:name w:val="Основной текст + 95"/>
    <w:aliases w:val="5 pt10,Интервал 0 pt6"/>
    <w:basedOn w:val="17"/>
    <w:uiPriority w:val="99"/>
    <w:rsid w:val="003E4D80"/>
    <w:rPr>
      <w:rFonts w:ascii="Times New Roman" w:hAnsi="Times New Roman" w:cs="Times New Roman"/>
      <w:sz w:val="19"/>
      <w:szCs w:val="19"/>
      <w:u w:val="none"/>
    </w:rPr>
  </w:style>
  <w:style w:type="character" w:customStyle="1" w:styleId="7pt1">
    <w:name w:val="Основной текст + 7 pt1"/>
    <w:aliases w:val="Курсив3,Интервал 0 pt4"/>
    <w:basedOn w:val="17"/>
    <w:uiPriority w:val="99"/>
    <w:rsid w:val="003E4D80"/>
    <w:rPr>
      <w:rFonts w:ascii="Times New Roman" w:hAnsi="Times New Roman" w:cs="Times New Roman"/>
      <w:i/>
      <w:iCs/>
      <w:spacing w:val="-10"/>
      <w:sz w:val="14"/>
      <w:szCs w:val="14"/>
      <w:u w:val="none"/>
      <w:shd w:val="clear" w:color="auto" w:fill="FFFFFF"/>
    </w:rPr>
  </w:style>
  <w:style w:type="character" w:styleId="afff3">
    <w:name w:val="annotation reference"/>
    <w:basedOn w:val="a1"/>
    <w:uiPriority w:val="99"/>
    <w:semiHidden/>
    <w:unhideWhenUsed/>
    <w:rsid w:val="00DB16F5"/>
    <w:rPr>
      <w:sz w:val="16"/>
      <w:szCs w:val="16"/>
    </w:rPr>
  </w:style>
  <w:style w:type="paragraph" w:styleId="afff4">
    <w:name w:val="annotation text"/>
    <w:basedOn w:val="a0"/>
    <w:link w:val="afff5"/>
    <w:uiPriority w:val="99"/>
    <w:semiHidden/>
    <w:unhideWhenUsed/>
    <w:rsid w:val="00DB16F5"/>
    <w:rPr>
      <w:sz w:val="20"/>
      <w:szCs w:val="20"/>
    </w:rPr>
  </w:style>
  <w:style w:type="character" w:customStyle="1" w:styleId="afff5">
    <w:name w:val="Текст примечания Знак"/>
    <w:basedOn w:val="a1"/>
    <w:link w:val="afff4"/>
    <w:uiPriority w:val="99"/>
    <w:semiHidden/>
    <w:rsid w:val="00DB16F5"/>
    <w:rPr>
      <w:rFonts w:ascii="Times New Roman" w:hAnsi="Times New Roman"/>
      <w:sz w:val="20"/>
      <w:szCs w:val="20"/>
    </w:rPr>
  </w:style>
  <w:style w:type="paragraph" w:styleId="afff6">
    <w:name w:val="annotation subject"/>
    <w:basedOn w:val="afff4"/>
    <w:next w:val="afff4"/>
    <w:link w:val="afff7"/>
    <w:uiPriority w:val="99"/>
    <w:semiHidden/>
    <w:unhideWhenUsed/>
    <w:rsid w:val="00DB16F5"/>
    <w:rPr>
      <w:b/>
      <w:bCs/>
    </w:rPr>
  </w:style>
  <w:style w:type="character" w:customStyle="1" w:styleId="afff7">
    <w:name w:val="Тема примечания Знак"/>
    <w:basedOn w:val="afff5"/>
    <w:link w:val="afff6"/>
    <w:uiPriority w:val="99"/>
    <w:semiHidden/>
    <w:rsid w:val="00DB16F5"/>
    <w:rPr>
      <w:rFonts w:ascii="Times New Roman" w:hAnsi="Times New Roman"/>
      <w:b/>
      <w:bCs/>
      <w:sz w:val="20"/>
      <w:szCs w:val="20"/>
    </w:rPr>
  </w:style>
  <w:style w:type="table" w:customStyle="1" w:styleId="TableGrid">
    <w:name w:val="TableGrid"/>
    <w:rsid w:val="00BA05B9"/>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2631">
      <w:bodyDiv w:val="1"/>
      <w:marLeft w:val="0"/>
      <w:marRight w:val="0"/>
      <w:marTop w:val="0"/>
      <w:marBottom w:val="0"/>
      <w:divBdr>
        <w:top w:val="none" w:sz="0" w:space="0" w:color="auto"/>
        <w:left w:val="none" w:sz="0" w:space="0" w:color="auto"/>
        <w:bottom w:val="none" w:sz="0" w:space="0" w:color="auto"/>
        <w:right w:val="none" w:sz="0" w:space="0" w:color="auto"/>
      </w:divBdr>
    </w:div>
    <w:div w:id="36122375">
      <w:bodyDiv w:val="1"/>
      <w:marLeft w:val="0"/>
      <w:marRight w:val="0"/>
      <w:marTop w:val="0"/>
      <w:marBottom w:val="0"/>
      <w:divBdr>
        <w:top w:val="none" w:sz="0" w:space="0" w:color="auto"/>
        <w:left w:val="none" w:sz="0" w:space="0" w:color="auto"/>
        <w:bottom w:val="none" w:sz="0" w:space="0" w:color="auto"/>
        <w:right w:val="none" w:sz="0" w:space="0" w:color="auto"/>
      </w:divBdr>
    </w:div>
    <w:div w:id="56166840">
      <w:bodyDiv w:val="1"/>
      <w:marLeft w:val="0"/>
      <w:marRight w:val="0"/>
      <w:marTop w:val="0"/>
      <w:marBottom w:val="0"/>
      <w:divBdr>
        <w:top w:val="none" w:sz="0" w:space="0" w:color="auto"/>
        <w:left w:val="none" w:sz="0" w:space="0" w:color="auto"/>
        <w:bottom w:val="none" w:sz="0" w:space="0" w:color="auto"/>
        <w:right w:val="none" w:sz="0" w:space="0" w:color="auto"/>
      </w:divBdr>
    </w:div>
    <w:div w:id="118031471">
      <w:bodyDiv w:val="1"/>
      <w:marLeft w:val="0"/>
      <w:marRight w:val="0"/>
      <w:marTop w:val="0"/>
      <w:marBottom w:val="0"/>
      <w:divBdr>
        <w:top w:val="none" w:sz="0" w:space="0" w:color="auto"/>
        <w:left w:val="none" w:sz="0" w:space="0" w:color="auto"/>
        <w:bottom w:val="none" w:sz="0" w:space="0" w:color="auto"/>
        <w:right w:val="none" w:sz="0" w:space="0" w:color="auto"/>
      </w:divBdr>
    </w:div>
    <w:div w:id="194001154">
      <w:bodyDiv w:val="1"/>
      <w:marLeft w:val="0"/>
      <w:marRight w:val="0"/>
      <w:marTop w:val="0"/>
      <w:marBottom w:val="0"/>
      <w:divBdr>
        <w:top w:val="none" w:sz="0" w:space="0" w:color="auto"/>
        <w:left w:val="none" w:sz="0" w:space="0" w:color="auto"/>
        <w:bottom w:val="none" w:sz="0" w:space="0" w:color="auto"/>
        <w:right w:val="none" w:sz="0" w:space="0" w:color="auto"/>
      </w:divBdr>
    </w:div>
    <w:div w:id="226303505">
      <w:bodyDiv w:val="1"/>
      <w:marLeft w:val="0"/>
      <w:marRight w:val="0"/>
      <w:marTop w:val="0"/>
      <w:marBottom w:val="0"/>
      <w:divBdr>
        <w:top w:val="none" w:sz="0" w:space="0" w:color="auto"/>
        <w:left w:val="none" w:sz="0" w:space="0" w:color="auto"/>
        <w:bottom w:val="none" w:sz="0" w:space="0" w:color="auto"/>
        <w:right w:val="none" w:sz="0" w:space="0" w:color="auto"/>
      </w:divBdr>
    </w:div>
    <w:div w:id="234364526">
      <w:bodyDiv w:val="1"/>
      <w:marLeft w:val="0"/>
      <w:marRight w:val="0"/>
      <w:marTop w:val="0"/>
      <w:marBottom w:val="0"/>
      <w:divBdr>
        <w:top w:val="none" w:sz="0" w:space="0" w:color="auto"/>
        <w:left w:val="none" w:sz="0" w:space="0" w:color="auto"/>
        <w:bottom w:val="none" w:sz="0" w:space="0" w:color="auto"/>
        <w:right w:val="none" w:sz="0" w:space="0" w:color="auto"/>
      </w:divBdr>
    </w:div>
    <w:div w:id="260650885">
      <w:bodyDiv w:val="1"/>
      <w:marLeft w:val="0"/>
      <w:marRight w:val="0"/>
      <w:marTop w:val="0"/>
      <w:marBottom w:val="0"/>
      <w:divBdr>
        <w:top w:val="none" w:sz="0" w:space="0" w:color="auto"/>
        <w:left w:val="none" w:sz="0" w:space="0" w:color="auto"/>
        <w:bottom w:val="none" w:sz="0" w:space="0" w:color="auto"/>
        <w:right w:val="none" w:sz="0" w:space="0" w:color="auto"/>
      </w:divBdr>
    </w:div>
    <w:div w:id="264702213">
      <w:bodyDiv w:val="1"/>
      <w:marLeft w:val="0"/>
      <w:marRight w:val="0"/>
      <w:marTop w:val="0"/>
      <w:marBottom w:val="0"/>
      <w:divBdr>
        <w:top w:val="none" w:sz="0" w:space="0" w:color="auto"/>
        <w:left w:val="none" w:sz="0" w:space="0" w:color="auto"/>
        <w:bottom w:val="none" w:sz="0" w:space="0" w:color="auto"/>
        <w:right w:val="none" w:sz="0" w:space="0" w:color="auto"/>
      </w:divBdr>
    </w:div>
    <w:div w:id="282686986">
      <w:bodyDiv w:val="1"/>
      <w:marLeft w:val="0"/>
      <w:marRight w:val="0"/>
      <w:marTop w:val="0"/>
      <w:marBottom w:val="0"/>
      <w:divBdr>
        <w:top w:val="none" w:sz="0" w:space="0" w:color="auto"/>
        <w:left w:val="none" w:sz="0" w:space="0" w:color="auto"/>
        <w:bottom w:val="none" w:sz="0" w:space="0" w:color="auto"/>
        <w:right w:val="none" w:sz="0" w:space="0" w:color="auto"/>
      </w:divBdr>
    </w:div>
    <w:div w:id="293953246">
      <w:bodyDiv w:val="1"/>
      <w:marLeft w:val="0"/>
      <w:marRight w:val="0"/>
      <w:marTop w:val="0"/>
      <w:marBottom w:val="0"/>
      <w:divBdr>
        <w:top w:val="none" w:sz="0" w:space="0" w:color="auto"/>
        <w:left w:val="none" w:sz="0" w:space="0" w:color="auto"/>
        <w:bottom w:val="none" w:sz="0" w:space="0" w:color="auto"/>
        <w:right w:val="none" w:sz="0" w:space="0" w:color="auto"/>
      </w:divBdr>
    </w:div>
    <w:div w:id="380205063">
      <w:bodyDiv w:val="1"/>
      <w:marLeft w:val="0"/>
      <w:marRight w:val="0"/>
      <w:marTop w:val="0"/>
      <w:marBottom w:val="0"/>
      <w:divBdr>
        <w:top w:val="none" w:sz="0" w:space="0" w:color="auto"/>
        <w:left w:val="none" w:sz="0" w:space="0" w:color="auto"/>
        <w:bottom w:val="none" w:sz="0" w:space="0" w:color="auto"/>
        <w:right w:val="none" w:sz="0" w:space="0" w:color="auto"/>
      </w:divBdr>
    </w:div>
    <w:div w:id="439374890">
      <w:bodyDiv w:val="1"/>
      <w:marLeft w:val="0"/>
      <w:marRight w:val="0"/>
      <w:marTop w:val="0"/>
      <w:marBottom w:val="0"/>
      <w:divBdr>
        <w:top w:val="none" w:sz="0" w:space="0" w:color="auto"/>
        <w:left w:val="none" w:sz="0" w:space="0" w:color="auto"/>
        <w:bottom w:val="none" w:sz="0" w:space="0" w:color="auto"/>
        <w:right w:val="none" w:sz="0" w:space="0" w:color="auto"/>
      </w:divBdr>
    </w:div>
    <w:div w:id="451637179">
      <w:bodyDiv w:val="1"/>
      <w:marLeft w:val="0"/>
      <w:marRight w:val="0"/>
      <w:marTop w:val="0"/>
      <w:marBottom w:val="0"/>
      <w:divBdr>
        <w:top w:val="none" w:sz="0" w:space="0" w:color="auto"/>
        <w:left w:val="none" w:sz="0" w:space="0" w:color="auto"/>
        <w:bottom w:val="none" w:sz="0" w:space="0" w:color="auto"/>
        <w:right w:val="none" w:sz="0" w:space="0" w:color="auto"/>
      </w:divBdr>
    </w:div>
    <w:div w:id="454566554">
      <w:bodyDiv w:val="1"/>
      <w:marLeft w:val="0"/>
      <w:marRight w:val="0"/>
      <w:marTop w:val="0"/>
      <w:marBottom w:val="0"/>
      <w:divBdr>
        <w:top w:val="none" w:sz="0" w:space="0" w:color="auto"/>
        <w:left w:val="none" w:sz="0" w:space="0" w:color="auto"/>
        <w:bottom w:val="none" w:sz="0" w:space="0" w:color="auto"/>
        <w:right w:val="none" w:sz="0" w:space="0" w:color="auto"/>
      </w:divBdr>
    </w:div>
    <w:div w:id="501166949">
      <w:bodyDiv w:val="1"/>
      <w:marLeft w:val="0"/>
      <w:marRight w:val="0"/>
      <w:marTop w:val="0"/>
      <w:marBottom w:val="0"/>
      <w:divBdr>
        <w:top w:val="none" w:sz="0" w:space="0" w:color="auto"/>
        <w:left w:val="none" w:sz="0" w:space="0" w:color="auto"/>
        <w:bottom w:val="none" w:sz="0" w:space="0" w:color="auto"/>
        <w:right w:val="none" w:sz="0" w:space="0" w:color="auto"/>
      </w:divBdr>
    </w:div>
    <w:div w:id="506141748">
      <w:bodyDiv w:val="1"/>
      <w:marLeft w:val="0"/>
      <w:marRight w:val="0"/>
      <w:marTop w:val="0"/>
      <w:marBottom w:val="0"/>
      <w:divBdr>
        <w:top w:val="none" w:sz="0" w:space="0" w:color="auto"/>
        <w:left w:val="none" w:sz="0" w:space="0" w:color="auto"/>
        <w:bottom w:val="none" w:sz="0" w:space="0" w:color="auto"/>
        <w:right w:val="none" w:sz="0" w:space="0" w:color="auto"/>
      </w:divBdr>
    </w:div>
    <w:div w:id="551843107">
      <w:bodyDiv w:val="1"/>
      <w:marLeft w:val="0"/>
      <w:marRight w:val="0"/>
      <w:marTop w:val="0"/>
      <w:marBottom w:val="0"/>
      <w:divBdr>
        <w:top w:val="none" w:sz="0" w:space="0" w:color="auto"/>
        <w:left w:val="none" w:sz="0" w:space="0" w:color="auto"/>
        <w:bottom w:val="none" w:sz="0" w:space="0" w:color="auto"/>
        <w:right w:val="none" w:sz="0" w:space="0" w:color="auto"/>
      </w:divBdr>
    </w:div>
    <w:div w:id="616647651">
      <w:bodyDiv w:val="1"/>
      <w:marLeft w:val="0"/>
      <w:marRight w:val="0"/>
      <w:marTop w:val="0"/>
      <w:marBottom w:val="0"/>
      <w:divBdr>
        <w:top w:val="none" w:sz="0" w:space="0" w:color="auto"/>
        <w:left w:val="none" w:sz="0" w:space="0" w:color="auto"/>
        <w:bottom w:val="none" w:sz="0" w:space="0" w:color="auto"/>
        <w:right w:val="none" w:sz="0" w:space="0" w:color="auto"/>
      </w:divBdr>
    </w:div>
    <w:div w:id="623003381">
      <w:bodyDiv w:val="1"/>
      <w:marLeft w:val="0"/>
      <w:marRight w:val="0"/>
      <w:marTop w:val="0"/>
      <w:marBottom w:val="0"/>
      <w:divBdr>
        <w:top w:val="none" w:sz="0" w:space="0" w:color="auto"/>
        <w:left w:val="none" w:sz="0" w:space="0" w:color="auto"/>
        <w:bottom w:val="none" w:sz="0" w:space="0" w:color="auto"/>
        <w:right w:val="none" w:sz="0" w:space="0" w:color="auto"/>
      </w:divBdr>
    </w:div>
    <w:div w:id="624894224">
      <w:bodyDiv w:val="1"/>
      <w:marLeft w:val="0"/>
      <w:marRight w:val="0"/>
      <w:marTop w:val="0"/>
      <w:marBottom w:val="0"/>
      <w:divBdr>
        <w:top w:val="none" w:sz="0" w:space="0" w:color="auto"/>
        <w:left w:val="none" w:sz="0" w:space="0" w:color="auto"/>
        <w:bottom w:val="none" w:sz="0" w:space="0" w:color="auto"/>
        <w:right w:val="none" w:sz="0" w:space="0" w:color="auto"/>
      </w:divBdr>
    </w:div>
    <w:div w:id="660426229">
      <w:bodyDiv w:val="1"/>
      <w:marLeft w:val="0"/>
      <w:marRight w:val="0"/>
      <w:marTop w:val="0"/>
      <w:marBottom w:val="0"/>
      <w:divBdr>
        <w:top w:val="none" w:sz="0" w:space="0" w:color="auto"/>
        <w:left w:val="none" w:sz="0" w:space="0" w:color="auto"/>
        <w:bottom w:val="none" w:sz="0" w:space="0" w:color="auto"/>
        <w:right w:val="none" w:sz="0" w:space="0" w:color="auto"/>
      </w:divBdr>
    </w:div>
    <w:div w:id="687098525">
      <w:bodyDiv w:val="1"/>
      <w:marLeft w:val="0"/>
      <w:marRight w:val="0"/>
      <w:marTop w:val="0"/>
      <w:marBottom w:val="0"/>
      <w:divBdr>
        <w:top w:val="none" w:sz="0" w:space="0" w:color="auto"/>
        <w:left w:val="none" w:sz="0" w:space="0" w:color="auto"/>
        <w:bottom w:val="none" w:sz="0" w:space="0" w:color="auto"/>
        <w:right w:val="none" w:sz="0" w:space="0" w:color="auto"/>
      </w:divBdr>
    </w:div>
    <w:div w:id="780997095">
      <w:bodyDiv w:val="1"/>
      <w:marLeft w:val="0"/>
      <w:marRight w:val="0"/>
      <w:marTop w:val="0"/>
      <w:marBottom w:val="0"/>
      <w:divBdr>
        <w:top w:val="none" w:sz="0" w:space="0" w:color="auto"/>
        <w:left w:val="none" w:sz="0" w:space="0" w:color="auto"/>
        <w:bottom w:val="none" w:sz="0" w:space="0" w:color="auto"/>
        <w:right w:val="none" w:sz="0" w:space="0" w:color="auto"/>
      </w:divBdr>
    </w:div>
    <w:div w:id="840662057">
      <w:bodyDiv w:val="1"/>
      <w:marLeft w:val="0"/>
      <w:marRight w:val="0"/>
      <w:marTop w:val="0"/>
      <w:marBottom w:val="0"/>
      <w:divBdr>
        <w:top w:val="none" w:sz="0" w:space="0" w:color="auto"/>
        <w:left w:val="none" w:sz="0" w:space="0" w:color="auto"/>
        <w:bottom w:val="none" w:sz="0" w:space="0" w:color="auto"/>
        <w:right w:val="none" w:sz="0" w:space="0" w:color="auto"/>
      </w:divBdr>
    </w:div>
    <w:div w:id="856577896">
      <w:bodyDiv w:val="1"/>
      <w:marLeft w:val="0"/>
      <w:marRight w:val="0"/>
      <w:marTop w:val="0"/>
      <w:marBottom w:val="0"/>
      <w:divBdr>
        <w:top w:val="none" w:sz="0" w:space="0" w:color="auto"/>
        <w:left w:val="none" w:sz="0" w:space="0" w:color="auto"/>
        <w:bottom w:val="none" w:sz="0" w:space="0" w:color="auto"/>
        <w:right w:val="none" w:sz="0" w:space="0" w:color="auto"/>
      </w:divBdr>
    </w:div>
    <w:div w:id="866061327">
      <w:bodyDiv w:val="1"/>
      <w:marLeft w:val="0"/>
      <w:marRight w:val="0"/>
      <w:marTop w:val="0"/>
      <w:marBottom w:val="0"/>
      <w:divBdr>
        <w:top w:val="none" w:sz="0" w:space="0" w:color="auto"/>
        <w:left w:val="none" w:sz="0" w:space="0" w:color="auto"/>
        <w:bottom w:val="none" w:sz="0" w:space="0" w:color="auto"/>
        <w:right w:val="none" w:sz="0" w:space="0" w:color="auto"/>
      </w:divBdr>
    </w:div>
    <w:div w:id="881215427">
      <w:bodyDiv w:val="1"/>
      <w:marLeft w:val="0"/>
      <w:marRight w:val="0"/>
      <w:marTop w:val="0"/>
      <w:marBottom w:val="0"/>
      <w:divBdr>
        <w:top w:val="none" w:sz="0" w:space="0" w:color="auto"/>
        <w:left w:val="none" w:sz="0" w:space="0" w:color="auto"/>
        <w:bottom w:val="none" w:sz="0" w:space="0" w:color="auto"/>
        <w:right w:val="none" w:sz="0" w:space="0" w:color="auto"/>
      </w:divBdr>
    </w:div>
    <w:div w:id="887187312">
      <w:bodyDiv w:val="1"/>
      <w:marLeft w:val="0"/>
      <w:marRight w:val="0"/>
      <w:marTop w:val="0"/>
      <w:marBottom w:val="0"/>
      <w:divBdr>
        <w:top w:val="none" w:sz="0" w:space="0" w:color="auto"/>
        <w:left w:val="none" w:sz="0" w:space="0" w:color="auto"/>
        <w:bottom w:val="none" w:sz="0" w:space="0" w:color="auto"/>
        <w:right w:val="none" w:sz="0" w:space="0" w:color="auto"/>
      </w:divBdr>
    </w:div>
    <w:div w:id="1100489225">
      <w:bodyDiv w:val="1"/>
      <w:marLeft w:val="0"/>
      <w:marRight w:val="0"/>
      <w:marTop w:val="0"/>
      <w:marBottom w:val="0"/>
      <w:divBdr>
        <w:top w:val="none" w:sz="0" w:space="0" w:color="auto"/>
        <w:left w:val="none" w:sz="0" w:space="0" w:color="auto"/>
        <w:bottom w:val="none" w:sz="0" w:space="0" w:color="auto"/>
        <w:right w:val="none" w:sz="0" w:space="0" w:color="auto"/>
      </w:divBdr>
    </w:div>
    <w:div w:id="1121535171">
      <w:bodyDiv w:val="1"/>
      <w:marLeft w:val="0"/>
      <w:marRight w:val="0"/>
      <w:marTop w:val="0"/>
      <w:marBottom w:val="0"/>
      <w:divBdr>
        <w:top w:val="none" w:sz="0" w:space="0" w:color="auto"/>
        <w:left w:val="none" w:sz="0" w:space="0" w:color="auto"/>
        <w:bottom w:val="none" w:sz="0" w:space="0" w:color="auto"/>
        <w:right w:val="none" w:sz="0" w:space="0" w:color="auto"/>
      </w:divBdr>
    </w:div>
    <w:div w:id="1199465537">
      <w:bodyDiv w:val="1"/>
      <w:marLeft w:val="0"/>
      <w:marRight w:val="0"/>
      <w:marTop w:val="0"/>
      <w:marBottom w:val="0"/>
      <w:divBdr>
        <w:top w:val="none" w:sz="0" w:space="0" w:color="auto"/>
        <w:left w:val="none" w:sz="0" w:space="0" w:color="auto"/>
        <w:bottom w:val="none" w:sz="0" w:space="0" w:color="auto"/>
        <w:right w:val="none" w:sz="0" w:space="0" w:color="auto"/>
      </w:divBdr>
    </w:div>
    <w:div w:id="1230917603">
      <w:bodyDiv w:val="1"/>
      <w:marLeft w:val="0"/>
      <w:marRight w:val="0"/>
      <w:marTop w:val="0"/>
      <w:marBottom w:val="0"/>
      <w:divBdr>
        <w:top w:val="none" w:sz="0" w:space="0" w:color="auto"/>
        <w:left w:val="none" w:sz="0" w:space="0" w:color="auto"/>
        <w:bottom w:val="none" w:sz="0" w:space="0" w:color="auto"/>
        <w:right w:val="none" w:sz="0" w:space="0" w:color="auto"/>
      </w:divBdr>
    </w:div>
    <w:div w:id="1346664955">
      <w:bodyDiv w:val="1"/>
      <w:marLeft w:val="0"/>
      <w:marRight w:val="0"/>
      <w:marTop w:val="0"/>
      <w:marBottom w:val="0"/>
      <w:divBdr>
        <w:top w:val="none" w:sz="0" w:space="0" w:color="auto"/>
        <w:left w:val="none" w:sz="0" w:space="0" w:color="auto"/>
        <w:bottom w:val="none" w:sz="0" w:space="0" w:color="auto"/>
        <w:right w:val="none" w:sz="0" w:space="0" w:color="auto"/>
      </w:divBdr>
    </w:div>
    <w:div w:id="1429426995">
      <w:bodyDiv w:val="1"/>
      <w:marLeft w:val="0"/>
      <w:marRight w:val="0"/>
      <w:marTop w:val="0"/>
      <w:marBottom w:val="0"/>
      <w:divBdr>
        <w:top w:val="none" w:sz="0" w:space="0" w:color="auto"/>
        <w:left w:val="none" w:sz="0" w:space="0" w:color="auto"/>
        <w:bottom w:val="none" w:sz="0" w:space="0" w:color="auto"/>
        <w:right w:val="none" w:sz="0" w:space="0" w:color="auto"/>
      </w:divBdr>
    </w:div>
    <w:div w:id="1492715407">
      <w:bodyDiv w:val="1"/>
      <w:marLeft w:val="0"/>
      <w:marRight w:val="0"/>
      <w:marTop w:val="0"/>
      <w:marBottom w:val="0"/>
      <w:divBdr>
        <w:top w:val="none" w:sz="0" w:space="0" w:color="auto"/>
        <w:left w:val="none" w:sz="0" w:space="0" w:color="auto"/>
        <w:bottom w:val="none" w:sz="0" w:space="0" w:color="auto"/>
        <w:right w:val="none" w:sz="0" w:space="0" w:color="auto"/>
      </w:divBdr>
    </w:div>
    <w:div w:id="1502085236">
      <w:bodyDiv w:val="1"/>
      <w:marLeft w:val="0"/>
      <w:marRight w:val="0"/>
      <w:marTop w:val="0"/>
      <w:marBottom w:val="0"/>
      <w:divBdr>
        <w:top w:val="none" w:sz="0" w:space="0" w:color="auto"/>
        <w:left w:val="none" w:sz="0" w:space="0" w:color="auto"/>
        <w:bottom w:val="none" w:sz="0" w:space="0" w:color="auto"/>
        <w:right w:val="none" w:sz="0" w:space="0" w:color="auto"/>
      </w:divBdr>
    </w:div>
    <w:div w:id="1511994139">
      <w:bodyDiv w:val="1"/>
      <w:marLeft w:val="0"/>
      <w:marRight w:val="0"/>
      <w:marTop w:val="0"/>
      <w:marBottom w:val="0"/>
      <w:divBdr>
        <w:top w:val="none" w:sz="0" w:space="0" w:color="auto"/>
        <w:left w:val="none" w:sz="0" w:space="0" w:color="auto"/>
        <w:bottom w:val="none" w:sz="0" w:space="0" w:color="auto"/>
        <w:right w:val="none" w:sz="0" w:space="0" w:color="auto"/>
      </w:divBdr>
    </w:div>
    <w:div w:id="1732000872">
      <w:bodyDiv w:val="1"/>
      <w:marLeft w:val="0"/>
      <w:marRight w:val="0"/>
      <w:marTop w:val="0"/>
      <w:marBottom w:val="0"/>
      <w:divBdr>
        <w:top w:val="none" w:sz="0" w:space="0" w:color="auto"/>
        <w:left w:val="none" w:sz="0" w:space="0" w:color="auto"/>
        <w:bottom w:val="none" w:sz="0" w:space="0" w:color="auto"/>
        <w:right w:val="none" w:sz="0" w:space="0" w:color="auto"/>
      </w:divBdr>
    </w:div>
    <w:div w:id="1801259749">
      <w:bodyDiv w:val="1"/>
      <w:marLeft w:val="0"/>
      <w:marRight w:val="0"/>
      <w:marTop w:val="0"/>
      <w:marBottom w:val="0"/>
      <w:divBdr>
        <w:top w:val="none" w:sz="0" w:space="0" w:color="auto"/>
        <w:left w:val="none" w:sz="0" w:space="0" w:color="auto"/>
        <w:bottom w:val="none" w:sz="0" w:space="0" w:color="auto"/>
        <w:right w:val="none" w:sz="0" w:space="0" w:color="auto"/>
      </w:divBdr>
    </w:div>
    <w:div w:id="1866793908">
      <w:bodyDiv w:val="1"/>
      <w:marLeft w:val="0"/>
      <w:marRight w:val="0"/>
      <w:marTop w:val="0"/>
      <w:marBottom w:val="0"/>
      <w:divBdr>
        <w:top w:val="none" w:sz="0" w:space="0" w:color="auto"/>
        <w:left w:val="none" w:sz="0" w:space="0" w:color="auto"/>
        <w:bottom w:val="none" w:sz="0" w:space="0" w:color="auto"/>
        <w:right w:val="none" w:sz="0" w:space="0" w:color="auto"/>
      </w:divBdr>
    </w:div>
    <w:div w:id="1906716830">
      <w:bodyDiv w:val="1"/>
      <w:marLeft w:val="0"/>
      <w:marRight w:val="0"/>
      <w:marTop w:val="0"/>
      <w:marBottom w:val="0"/>
      <w:divBdr>
        <w:top w:val="none" w:sz="0" w:space="0" w:color="auto"/>
        <w:left w:val="none" w:sz="0" w:space="0" w:color="auto"/>
        <w:bottom w:val="none" w:sz="0" w:space="0" w:color="auto"/>
        <w:right w:val="none" w:sz="0" w:space="0" w:color="auto"/>
      </w:divBdr>
    </w:div>
    <w:div w:id="2007319586">
      <w:bodyDiv w:val="1"/>
      <w:marLeft w:val="0"/>
      <w:marRight w:val="0"/>
      <w:marTop w:val="0"/>
      <w:marBottom w:val="0"/>
      <w:divBdr>
        <w:top w:val="none" w:sz="0" w:space="0" w:color="auto"/>
        <w:left w:val="none" w:sz="0" w:space="0" w:color="auto"/>
        <w:bottom w:val="none" w:sz="0" w:space="0" w:color="auto"/>
        <w:right w:val="none" w:sz="0" w:space="0" w:color="auto"/>
      </w:divBdr>
    </w:div>
    <w:div w:id="2031178781">
      <w:bodyDiv w:val="1"/>
      <w:marLeft w:val="0"/>
      <w:marRight w:val="0"/>
      <w:marTop w:val="0"/>
      <w:marBottom w:val="0"/>
      <w:divBdr>
        <w:top w:val="none" w:sz="0" w:space="0" w:color="auto"/>
        <w:left w:val="none" w:sz="0" w:space="0" w:color="auto"/>
        <w:bottom w:val="none" w:sz="0" w:space="0" w:color="auto"/>
        <w:right w:val="none" w:sz="0" w:space="0" w:color="auto"/>
      </w:divBdr>
    </w:div>
    <w:div w:id="2034643513">
      <w:bodyDiv w:val="1"/>
      <w:marLeft w:val="0"/>
      <w:marRight w:val="0"/>
      <w:marTop w:val="0"/>
      <w:marBottom w:val="0"/>
      <w:divBdr>
        <w:top w:val="none" w:sz="0" w:space="0" w:color="auto"/>
        <w:left w:val="none" w:sz="0" w:space="0" w:color="auto"/>
        <w:bottom w:val="none" w:sz="0" w:space="0" w:color="auto"/>
        <w:right w:val="none" w:sz="0" w:space="0" w:color="auto"/>
      </w:divBdr>
    </w:div>
    <w:div w:id="2087458267">
      <w:bodyDiv w:val="1"/>
      <w:marLeft w:val="0"/>
      <w:marRight w:val="0"/>
      <w:marTop w:val="0"/>
      <w:marBottom w:val="0"/>
      <w:divBdr>
        <w:top w:val="none" w:sz="0" w:space="0" w:color="auto"/>
        <w:left w:val="none" w:sz="0" w:space="0" w:color="auto"/>
        <w:bottom w:val="none" w:sz="0" w:space="0" w:color="auto"/>
        <w:right w:val="none" w:sz="0" w:space="0" w:color="auto"/>
      </w:divBdr>
    </w:div>
    <w:div w:id="2109231827">
      <w:bodyDiv w:val="1"/>
      <w:marLeft w:val="0"/>
      <w:marRight w:val="0"/>
      <w:marTop w:val="0"/>
      <w:marBottom w:val="0"/>
      <w:divBdr>
        <w:top w:val="none" w:sz="0" w:space="0" w:color="auto"/>
        <w:left w:val="none" w:sz="0" w:space="0" w:color="auto"/>
        <w:bottom w:val="none" w:sz="0" w:space="0" w:color="auto"/>
        <w:right w:val="none" w:sz="0" w:space="0" w:color="auto"/>
      </w:divBdr>
    </w:div>
    <w:div w:id="214665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1056;&#1072;&#1073;&#1086;&#1095;&#1080;&#1081;%20&#1089;&#1090;&#1086;&#1083;\2_&#1057;&#1093;&#1077;&#1084;&#1072;%20&#1074;&#1086;&#1076;&#1086;&#1086;&#1090;&#1074;&#1077;&#1076;&#1077;&#1085;&#1080;&#11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C769E4B-6C8B-44BC-A287-FE684E1A9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2_Схема водоотведения</Template>
  <TotalTime>928</TotalTime>
  <Pages>3</Pages>
  <Words>12727</Words>
  <Characters>72550</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Manager>В. В. Попов</Manager>
  <Company>ООО «КИЦ»</Company>
  <LinksUpToDate>false</LinksUpToDate>
  <CharactersWithSpaces>85107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Елена</cp:lastModifiedBy>
  <cp:revision>40</cp:revision>
  <cp:lastPrinted>2024-03-11T08:14:00Z</cp:lastPrinted>
  <dcterms:created xsi:type="dcterms:W3CDTF">2018-11-19T10:12:00Z</dcterms:created>
  <dcterms:modified xsi:type="dcterms:W3CDTF">2024-04-02T06:39:00Z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именование проекта">
    <vt:lpwstr>Актуализация схемы водоснабжения и водоотведения муниципального образования ЗАТО п. Солнечный Красноярского края.</vt:lpwstr>
  </property>
  <property fmtid="{D5CDD505-2E9C-101B-9397-08002B2CF9AE}" pid="3" name="Стадия">
    <vt:lpwstr>Проектная</vt:lpwstr>
  </property>
  <property fmtid="{D5CDD505-2E9C-101B-9397-08002B2CF9AE}" pid="4" name="Номер тома">
    <vt:lpwstr>2</vt:lpwstr>
  </property>
  <property fmtid="{D5CDD505-2E9C-101B-9397-08002B2CF9AE}" pid="5" name="Наименование тома">
    <vt:lpwstr>Схема водоотведения</vt:lpwstr>
  </property>
  <property fmtid="{D5CDD505-2E9C-101B-9397-08002B2CF9AE}" pid="6" name="Номер раздела">
    <vt:lpwstr>2</vt:lpwstr>
  </property>
  <property fmtid="{D5CDD505-2E9C-101B-9397-08002B2CF9AE}" pid="7" name="Наименование раздела">
    <vt:lpwstr> </vt:lpwstr>
  </property>
  <property fmtid="{D5CDD505-2E9C-101B-9397-08002B2CF9AE}" pid="8" name="ГИП">
    <vt:lpwstr>Горчаков</vt:lpwstr>
  </property>
  <property fmtid="{D5CDD505-2E9C-101B-9397-08002B2CF9AE}" pid="9" name="Базовое обозначение">
    <vt:lpwstr>ЕВС-61.ПП18-87</vt:lpwstr>
  </property>
  <property fmtid="{D5CDD505-2E9C-101B-9397-08002B2CF9AE}" pid="10" name="Доп. обозначение">
    <vt:lpwstr>.00.00-СВП</vt:lpwstr>
  </property>
  <property fmtid="{D5CDD505-2E9C-101B-9397-08002B2CF9AE}" pid="11" name="Дата">
    <vt:lpwstr>11.18</vt:lpwstr>
  </property>
</Properties>
</file>