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CE1AAA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</w:t>
      </w:r>
      <w:r w:rsidR="00AD7FD3">
        <w:rPr>
          <w:rFonts w:ascii="Times New Roman" w:hAnsi="Times New Roman"/>
          <w:b/>
          <w:bCs/>
          <w:color w:val="000000"/>
          <w:sz w:val="28"/>
          <w:szCs w:val="28"/>
        </w:rPr>
        <w:t>п.</w:t>
      </w:r>
      <w:r w:rsidR="004559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b/>
          <w:bCs/>
          <w:color w:val="000000"/>
          <w:sz w:val="28"/>
          <w:szCs w:val="28"/>
        </w:rPr>
        <w:t>Солнечный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809F7" w:rsidRPr="00CE1AAA" w:rsidRDefault="00C809F7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BB2243" w:rsidRPr="0085355F" w:rsidRDefault="0085355F" w:rsidP="008535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bookmarkStart w:id="0" w:name="OLE_LINK5"/>
      <w:bookmarkStart w:id="1" w:name="OLE_LINK6"/>
      <w:bookmarkStart w:id="2" w:name="OLE_LINK60"/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</w:t>
      </w:r>
      <w:r w:rsidR="00D00FD7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ЗАТО </w:t>
      </w:r>
      <w:r w:rsidR="00AD7FD3">
        <w:rPr>
          <w:rFonts w:ascii="Times New Roman" w:hAnsi="Times New Roman"/>
          <w:bCs/>
          <w:color w:val="000000"/>
          <w:sz w:val="28"/>
          <w:szCs w:val="28"/>
        </w:rPr>
        <w:t>п.</w:t>
      </w:r>
      <w:r w:rsidR="004559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bCs/>
          <w:color w:val="000000"/>
          <w:sz w:val="28"/>
          <w:szCs w:val="28"/>
        </w:rPr>
        <w:t>Солнечный</w:t>
      </w:r>
      <w:r w:rsidR="00537EC5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Красноярского края</w:t>
      </w:r>
      <w:r w:rsidR="00EB18D2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37EC5" w:rsidRPr="00537E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="00537EC5" w:rsidRPr="00537E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537EC5" w:rsidRPr="00537E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537EC5" w:rsidRPr="00537E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684</w:t>
      </w:r>
      <w:r w:rsidR="00AD7F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537EC5" w:rsidRPr="00537EC5">
        <w:rPr>
          <w:rFonts w:ascii="Times New Roman" w:hAnsi="Times New Roman"/>
          <w:sz w:val="28"/>
          <w:szCs w:val="28"/>
        </w:rPr>
        <w:t xml:space="preserve"> «</w:t>
      </w:r>
      <w:bookmarkStart w:id="3" w:name="OLE_LINK23"/>
      <w:bookmarkStart w:id="4" w:name="OLE_LINK24"/>
      <w:bookmarkStart w:id="5" w:name="OLE_LINK27"/>
      <w:bookmarkStart w:id="6" w:name="OLE_LINK58"/>
      <w:r w:rsidRPr="007A0ADF">
        <w:rPr>
          <w:rFonts w:ascii="Times New Roman" w:hAnsi="Times New Roman"/>
          <w:bCs/>
          <w:sz w:val="28"/>
          <w:szCs w:val="24"/>
        </w:rPr>
        <w:t xml:space="preserve">Об утверждении </w:t>
      </w:r>
      <w:bookmarkStart w:id="7" w:name="OLE_LINK15"/>
      <w:bookmarkStart w:id="8" w:name="OLE_LINK16"/>
      <w:r w:rsidRPr="007A0ADF">
        <w:rPr>
          <w:rFonts w:ascii="Times New Roman" w:hAnsi="Times New Roman"/>
          <w:bCs/>
          <w:sz w:val="28"/>
          <w:szCs w:val="24"/>
        </w:rPr>
        <w:t xml:space="preserve">порядка </w:t>
      </w:r>
      <w:r w:rsidRPr="007A0ADF">
        <w:rPr>
          <w:rFonts w:ascii="Times New Roman" w:hAnsi="Times New Roman"/>
          <w:sz w:val="28"/>
          <w:szCs w:val="24"/>
        </w:rPr>
        <w:t xml:space="preserve">предоставления </w:t>
      </w:r>
      <w:bookmarkStart w:id="9" w:name="OLE_LINK31"/>
      <w:bookmarkStart w:id="10" w:name="OLE_LINK32"/>
      <w:bookmarkStart w:id="11" w:name="OLE_LINK13"/>
      <w:bookmarkStart w:id="12" w:name="OLE_LINK14"/>
      <w:r w:rsidRPr="007A0ADF">
        <w:rPr>
          <w:rFonts w:ascii="Times New Roman" w:hAnsi="Times New Roman"/>
          <w:sz w:val="28"/>
          <w:szCs w:val="24"/>
        </w:rPr>
        <w:t xml:space="preserve">субсидий </w:t>
      </w:r>
      <w:r w:rsidRPr="007A0ADF">
        <w:rPr>
          <w:rFonts w:ascii="Times New Roman" w:hAnsi="Times New Roman"/>
          <w:bCs/>
          <w:sz w:val="28"/>
          <w:szCs w:val="24"/>
        </w:rPr>
        <w:t xml:space="preserve">субъектам малого и среднего предпринимательства </w:t>
      </w:r>
      <w:bookmarkStart w:id="13" w:name="OLE_LINK19"/>
      <w:bookmarkStart w:id="14" w:name="OLE_LINK20"/>
      <w:r w:rsidRPr="007A0ADF">
        <w:rPr>
          <w:rFonts w:ascii="Times New Roman" w:hAnsi="Times New Roman"/>
          <w:bCs/>
          <w:sz w:val="28"/>
          <w:szCs w:val="24"/>
        </w:rPr>
        <w:t>и физическим лицам, применяющим специальный налоговый режим «Налог на профессиональный доход</w:t>
      </w:r>
      <w:bookmarkEnd w:id="13"/>
      <w:bookmarkEnd w:id="14"/>
      <w:r w:rsidRPr="007A0ADF">
        <w:rPr>
          <w:rFonts w:ascii="Times New Roman" w:hAnsi="Times New Roman"/>
          <w:bCs/>
          <w:sz w:val="28"/>
          <w:szCs w:val="24"/>
        </w:rPr>
        <w:t>»</w:t>
      </w:r>
      <w:bookmarkEnd w:id="9"/>
      <w:bookmarkEnd w:id="10"/>
      <w:r w:rsidRPr="007A0ADF">
        <w:rPr>
          <w:rFonts w:ascii="Times New Roman" w:hAnsi="Times New Roman"/>
          <w:bCs/>
          <w:sz w:val="28"/>
          <w:szCs w:val="24"/>
        </w:rPr>
        <w:t>, на возмещение затрат при осуществлении предпринимательской деятельности</w:t>
      </w:r>
      <w:bookmarkEnd w:id="3"/>
      <w:bookmarkEnd w:id="4"/>
      <w:bookmarkEnd w:id="5"/>
      <w:bookmarkEnd w:id="6"/>
      <w:bookmarkEnd w:id="7"/>
      <w:bookmarkEnd w:id="8"/>
      <w:bookmarkEnd w:id="11"/>
      <w:bookmarkEnd w:id="12"/>
      <w:r w:rsidR="00537EC5" w:rsidRPr="00537EC5">
        <w:rPr>
          <w:rFonts w:ascii="Times New Roman" w:hAnsi="Times New Roman"/>
          <w:sz w:val="28"/>
          <w:szCs w:val="28"/>
        </w:rPr>
        <w:t>»</w:t>
      </w:r>
    </w:p>
    <w:bookmarkEnd w:id="0"/>
    <w:bookmarkEnd w:id="1"/>
    <w:bookmarkEnd w:id="2"/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Pr="0085355F" w:rsidRDefault="00BB2243" w:rsidP="008535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AD7FD3">
        <w:rPr>
          <w:rFonts w:ascii="Times New Roman" w:hAnsi="Times New Roman"/>
          <w:color w:val="000000"/>
          <w:sz w:val="28"/>
          <w:szCs w:val="28"/>
        </w:rPr>
        <w:t>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5" w:name="OLE_LINK7"/>
      <w:bookmarkStart w:id="16" w:name="OLE_LINK8"/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AD7FD3">
        <w:rPr>
          <w:rFonts w:ascii="Times New Roman" w:hAnsi="Times New Roman"/>
          <w:color w:val="000000"/>
          <w:sz w:val="28"/>
          <w:szCs w:val="28"/>
        </w:rPr>
        <w:t>п.</w:t>
      </w:r>
      <w:r w:rsidR="004559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color w:val="000000"/>
          <w:sz w:val="28"/>
          <w:szCs w:val="28"/>
        </w:rPr>
        <w:t xml:space="preserve">Солнечный </w:t>
      </w:r>
      <w:bookmarkEnd w:id="15"/>
      <w:bookmarkEnd w:id="16"/>
      <w:r w:rsidRPr="00016344">
        <w:rPr>
          <w:rFonts w:ascii="Times New Roman" w:hAnsi="Times New Roman"/>
          <w:color w:val="000000"/>
          <w:sz w:val="28"/>
          <w:szCs w:val="28"/>
        </w:rPr>
        <w:t xml:space="preserve">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55F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</w:t>
      </w:r>
      <w:r w:rsidR="0085355F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ЗАТО </w:t>
      </w:r>
      <w:r w:rsidR="0085355F">
        <w:rPr>
          <w:rFonts w:ascii="Times New Roman" w:hAnsi="Times New Roman"/>
          <w:bCs/>
          <w:color w:val="000000"/>
          <w:sz w:val="28"/>
          <w:szCs w:val="28"/>
        </w:rPr>
        <w:t>п. Солнечный</w:t>
      </w:r>
      <w:r w:rsidR="0085355F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Красноярского края </w:t>
      </w:r>
      <w:r w:rsidR="0085355F" w:rsidRPr="00537EC5">
        <w:rPr>
          <w:rFonts w:ascii="Times New Roman" w:hAnsi="Times New Roman"/>
          <w:sz w:val="28"/>
          <w:szCs w:val="28"/>
        </w:rPr>
        <w:t xml:space="preserve">от </w:t>
      </w:r>
      <w:r w:rsidR="0085355F">
        <w:rPr>
          <w:rFonts w:ascii="Times New Roman" w:hAnsi="Times New Roman"/>
          <w:sz w:val="28"/>
          <w:szCs w:val="28"/>
        </w:rPr>
        <w:t>15</w:t>
      </w:r>
      <w:r w:rsidR="0085355F" w:rsidRPr="00537EC5">
        <w:rPr>
          <w:rFonts w:ascii="Times New Roman" w:hAnsi="Times New Roman"/>
          <w:sz w:val="28"/>
          <w:szCs w:val="28"/>
        </w:rPr>
        <w:t>.</w:t>
      </w:r>
      <w:r w:rsidR="0085355F">
        <w:rPr>
          <w:rFonts w:ascii="Times New Roman" w:hAnsi="Times New Roman"/>
          <w:sz w:val="28"/>
          <w:szCs w:val="28"/>
        </w:rPr>
        <w:t>11</w:t>
      </w:r>
      <w:r w:rsidR="0085355F" w:rsidRPr="00537EC5">
        <w:rPr>
          <w:rFonts w:ascii="Times New Roman" w:hAnsi="Times New Roman"/>
          <w:sz w:val="28"/>
          <w:szCs w:val="28"/>
        </w:rPr>
        <w:t>.20</w:t>
      </w:r>
      <w:r w:rsidR="0085355F">
        <w:rPr>
          <w:rFonts w:ascii="Times New Roman" w:hAnsi="Times New Roman"/>
          <w:sz w:val="28"/>
          <w:szCs w:val="28"/>
        </w:rPr>
        <w:t>22</w:t>
      </w:r>
      <w:r w:rsidR="0085355F" w:rsidRPr="00537EC5">
        <w:rPr>
          <w:rFonts w:ascii="Times New Roman" w:hAnsi="Times New Roman"/>
          <w:sz w:val="28"/>
          <w:szCs w:val="28"/>
        </w:rPr>
        <w:t xml:space="preserve"> № </w:t>
      </w:r>
      <w:r w:rsidR="0085355F">
        <w:rPr>
          <w:rFonts w:ascii="Times New Roman" w:hAnsi="Times New Roman"/>
          <w:sz w:val="28"/>
          <w:szCs w:val="28"/>
        </w:rPr>
        <w:t>684-п</w:t>
      </w:r>
      <w:r w:rsidR="0085355F" w:rsidRPr="00537EC5">
        <w:rPr>
          <w:rFonts w:ascii="Times New Roman" w:hAnsi="Times New Roman"/>
          <w:sz w:val="28"/>
          <w:szCs w:val="28"/>
        </w:rPr>
        <w:t xml:space="preserve"> «</w:t>
      </w:r>
      <w:r w:rsidR="0085355F" w:rsidRPr="007A0ADF">
        <w:rPr>
          <w:rFonts w:ascii="Times New Roman" w:hAnsi="Times New Roman"/>
          <w:bCs/>
          <w:sz w:val="28"/>
          <w:szCs w:val="24"/>
        </w:rPr>
        <w:t xml:space="preserve">Об утверждении порядка </w:t>
      </w:r>
      <w:r w:rsidR="0085355F" w:rsidRPr="007A0ADF">
        <w:rPr>
          <w:rFonts w:ascii="Times New Roman" w:hAnsi="Times New Roman"/>
          <w:sz w:val="28"/>
          <w:szCs w:val="24"/>
        </w:rPr>
        <w:t xml:space="preserve">предоставления субсидий </w:t>
      </w:r>
      <w:r w:rsidR="0085355F" w:rsidRPr="007A0ADF">
        <w:rPr>
          <w:rFonts w:ascii="Times New Roman" w:hAnsi="Times New Roman"/>
          <w:bCs/>
          <w:sz w:val="28"/>
          <w:szCs w:val="24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85355F" w:rsidRPr="00537EC5">
        <w:rPr>
          <w:rFonts w:ascii="Times New Roman" w:hAnsi="Times New Roman"/>
          <w:sz w:val="28"/>
          <w:szCs w:val="28"/>
        </w:rPr>
        <w:t>»</w:t>
      </w:r>
      <w:r w:rsidR="0085355F">
        <w:rPr>
          <w:rFonts w:ascii="Times New Roman" w:hAnsi="Times New Roman"/>
          <w:sz w:val="28"/>
          <w:szCs w:val="24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BB2243" w:rsidRPr="00CE1AAA" w:rsidRDefault="00BB2243" w:rsidP="00AD7FD3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color w:val="000000"/>
          <w:sz w:val="28"/>
          <w:szCs w:val="28"/>
        </w:rPr>
        <w:t>ЗАТО п.</w:t>
      </w:r>
      <w:r w:rsidR="004559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color w:val="000000"/>
          <w:sz w:val="28"/>
          <w:szCs w:val="28"/>
        </w:rPr>
        <w:t xml:space="preserve">Солнечный </w:t>
      </w:r>
      <w:r w:rsidRPr="001B2073">
        <w:rPr>
          <w:rFonts w:ascii="Times New Roman" w:hAnsi="Times New Roman"/>
          <w:color w:val="000000"/>
          <w:sz w:val="28"/>
          <w:szCs w:val="28"/>
        </w:rPr>
        <w:t>от 18.</w:t>
      </w:r>
      <w:r w:rsidR="00AD7FD3">
        <w:rPr>
          <w:rFonts w:ascii="Times New Roman" w:hAnsi="Times New Roman"/>
          <w:color w:val="000000"/>
          <w:sz w:val="28"/>
          <w:szCs w:val="28"/>
        </w:rPr>
        <w:t>12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.2017 № </w:t>
      </w:r>
      <w:r w:rsidR="00AD7FD3">
        <w:rPr>
          <w:rFonts w:ascii="Times New Roman" w:hAnsi="Times New Roman"/>
          <w:color w:val="000000"/>
          <w:sz w:val="28"/>
          <w:szCs w:val="28"/>
        </w:rPr>
        <w:t>160-д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D7FD3" w:rsidRPr="00AD7FD3">
        <w:rPr>
          <w:rFonts w:ascii="Times New Roman" w:hAnsi="Times New Roman"/>
          <w:color w:val="000000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1B2073">
        <w:rPr>
          <w:rFonts w:ascii="Times New Roman" w:hAnsi="Times New Roman"/>
          <w:color w:val="000000"/>
          <w:sz w:val="28"/>
          <w:szCs w:val="28"/>
        </w:rPr>
        <w:t>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</w:t>
      </w:r>
      <w:r w:rsidR="00AD7FD3">
        <w:rPr>
          <w:rFonts w:ascii="Times New Roman" w:hAnsi="Times New Roman"/>
          <w:color w:val="000000"/>
          <w:sz w:val="28"/>
          <w:szCs w:val="28"/>
        </w:rPr>
        <w:t xml:space="preserve">или способствующих их введению. </w:t>
      </w:r>
    </w:p>
    <w:p w:rsidR="00C809F7" w:rsidRPr="00CE1AAA" w:rsidRDefault="00C809F7" w:rsidP="00AD7FD3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C809F7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C932FD">
        <w:rPr>
          <w:rFonts w:ascii="Times New Roman" w:hAnsi="Times New Roman"/>
          <w:color w:val="FF0000"/>
          <w:sz w:val="28"/>
          <w:szCs w:val="28"/>
        </w:rPr>
        <w:t>22</w:t>
      </w:r>
      <w:r w:rsidR="0085355F">
        <w:rPr>
          <w:rFonts w:ascii="Times New Roman" w:hAnsi="Times New Roman"/>
          <w:color w:val="FF0000"/>
          <w:sz w:val="28"/>
          <w:szCs w:val="28"/>
        </w:rPr>
        <w:t>.0</w:t>
      </w:r>
      <w:r w:rsidR="00C932FD">
        <w:rPr>
          <w:rFonts w:ascii="Times New Roman" w:hAnsi="Times New Roman"/>
          <w:color w:val="FF0000"/>
          <w:sz w:val="28"/>
          <w:szCs w:val="28"/>
        </w:rPr>
        <w:t>5</w:t>
      </w:r>
      <w:r w:rsidR="0085355F">
        <w:rPr>
          <w:rFonts w:ascii="Times New Roman" w:hAnsi="Times New Roman"/>
          <w:color w:val="FF0000"/>
          <w:sz w:val="28"/>
          <w:szCs w:val="28"/>
        </w:rPr>
        <w:t xml:space="preserve">.2023 по </w:t>
      </w:r>
      <w:r w:rsidR="00C932FD">
        <w:rPr>
          <w:rFonts w:ascii="Times New Roman" w:hAnsi="Times New Roman"/>
          <w:color w:val="FF0000"/>
          <w:sz w:val="28"/>
          <w:szCs w:val="28"/>
        </w:rPr>
        <w:t>20</w:t>
      </w:r>
      <w:r w:rsidR="0085355F">
        <w:rPr>
          <w:rFonts w:ascii="Times New Roman" w:hAnsi="Times New Roman"/>
          <w:color w:val="FF0000"/>
          <w:sz w:val="28"/>
          <w:szCs w:val="28"/>
        </w:rPr>
        <w:t>.0</w:t>
      </w:r>
      <w:r w:rsidR="00C932FD">
        <w:rPr>
          <w:rFonts w:ascii="Times New Roman" w:hAnsi="Times New Roman"/>
          <w:color w:val="FF0000"/>
          <w:sz w:val="28"/>
          <w:szCs w:val="28"/>
        </w:rPr>
        <w:t>6</w:t>
      </w:r>
      <w:bookmarkStart w:id="17" w:name="_GoBack"/>
      <w:bookmarkEnd w:id="17"/>
      <w:r w:rsidR="0085355F">
        <w:rPr>
          <w:rFonts w:ascii="Times New Roman" w:hAnsi="Times New Roman"/>
          <w:color w:val="FF0000"/>
          <w:sz w:val="28"/>
          <w:szCs w:val="28"/>
        </w:rPr>
        <w:t>.2023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AD7FD3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AD7FD3">
        <w:rPr>
          <w:rFonts w:ascii="Times New Roman" w:hAnsi="Times New Roman"/>
          <w:color w:val="000000"/>
          <w:sz w:val="28"/>
          <w:szCs w:val="28"/>
        </w:rPr>
        <w:t>п.</w:t>
      </w:r>
      <w:r w:rsidR="004559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D3">
        <w:rPr>
          <w:rFonts w:ascii="Times New Roman" w:hAnsi="Times New Roman"/>
          <w:color w:val="000000"/>
          <w:sz w:val="28"/>
          <w:szCs w:val="28"/>
        </w:rPr>
        <w:t xml:space="preserve">Солнечный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BB2243" w:rsidP="0058661A">
      <w:pPr>
        <w:spacing w:line="264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AD7FD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AD7FD3" w:rsidRPr="005D09F7">
          <w:rPr>
            <w:rStyle w:val="a3"/>
            <w:rFonts w:ascii="Times New Roman" w:hAnsi="Times New Roman"/>
            <w:sz w:val="28"/>
            <w:szCs w:val="28"/>
          </w:rPr>
          <w:t>admspecbiznes@mail.ru</w:t>
        </w:r>
      </w:hyperlink>
      <w:r w:rsidR="00AD7FD3" w:rsidRPr="00AD7F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C809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43"/>
    <w:rsid w:val="00010F64"/>
    <w:rsid w:val="000116C9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559A7"/>
    <w:rsid w:val="0046006E"/>
    <w:rsid w:val="00463EB1"/>
    <w:rsid w:val="004661F7"/>
    <w:rsid w:val="00466D12"/>
    <w:rsid w:val="00470D7C"/>
    <w:rsid w:val="0047289D"/>
    <w:rsid w:val="004A375E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37EC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8661A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355F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D7FD3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749E0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09F7"/>
    <w:rsid w:val="00C83BFA"/>
    <w:rsid w:val="00C85F04"/>
    <w:rsid w:val="00C910A3"/>
    <w:rsid w:val="00C932FD"/>
    <w:rsid w:val="00CA09EC"/>
    <w:rsid w:val="00CA0E86"/>
    <w:rsid w:val="00CA21DA"/>
    <w:rsid w:val="00CB1724"/>
    <w:rsid w:val="00CB682F"/>
    <w:rsid w:val="00CC5380"/>
    <w:rsid w:val="00CE026A"/>
    <w:rsid w:val="00CE1467"/>
    <w:rsid w:val="00CE1AAA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10E3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5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5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specbizne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D850-DBE2-4AB0-8ACA-6F435B1E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СисАдмин</cp:lastModifiedBy>
  <cp:revision>3</cp:revision>
  <dcterms:created xsi:type="dcterms:W3CDTF">2023-04-11T07:40:00Z</dcterms:created>
  <dcterms:modified xsi:type="dcterms:W3CDTF">2023-05-10T08:41:00Z</dcterms:modified>
</cp:coreProperties>
</file>