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4" w:rsidRPr="00BD52CE" w:rsidRDefault="0081224A" w:rsidP="00AF4D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BE47B4" w:rsidRPr="00BD52CE">
        <w:rPr>
          <w:rFonts w:ascii="Times New Roman" w:eastAsia="Calibri" w:hAnsi="Times New Roman"/>
          <w:sz w:val="28"/>
          <w:szCs w:val="28"/>
        </w:rPr>
        <w:t>лан</w:t>
      </w:r>
      <w:r w:rsidR="00BD52CE" w:rsidRPr="00BD52CE">
        <w:rPr>
          <w:rFonts w:ascii="Times New Roman" w:eastAsia="Calibri" w:hAnsi="Times New Roman"/>
          <w:sz w:val="28"/>
          <w:szCs w:val="28"/>
        </w:rPr>
        <w:t>а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мероприятий</w:t>
      </w:r>
      <w:r w:rsidR="00BD52CE" w:rsidRPr="00BD52CE">
        <w:rPr>
          <w:rFonts w:ascii="Times New Roman" w:eastAsia="Calibri" w:hAnsi="Times New Roman"/>
          <w:sz w:val="28"/>
          <w:szCs w:val="28"/>
        </w:rPr>
        <w:t xml:space="preserve"> 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по снижению уровня теневой занятости и </w:t>
      </w:r>
      <w:r w:rsidR="00AF4D01">
        <w:rPr>
          <w:rFonts w:ascii="Times New Roman" w:eastAsia="Calibri" w:hAnsi="Times New Roman"/>
          <w:sz w:val="28"/>
          <w:szCs w:val="28"/>
        </w:rPr>
        <w:t xml:space="preserve">легализации трудовых </w:t>
      </w:r>
      <w:proofErr w:type="gramStart"/>
      <w:r w:rsidR="00AF4D01">
        <w:rPr>
          <w:rFonts w:ascii="Times New Roman" w:eastAsia="Calibri" w:hAnsi="Times New Roman"/>
          <w:sz w:val="28"/>
          <w:szCs w:val="28"/>
        </w:rPr>
        <w:t>отношений</w:t>
      </w:r>
      <w:proofErr w:type="gramEnd"/>
      <w:r w:rsidR="00AF4D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ЗАТО п. Солнечный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Красноярско</w:t>
      </w:r>
      <w:r>
        <w:rPr>
          <w:rFonts w:ascii="Times New Roman" w:eastAsia="Calibri" w:hAnsi="Times New Roman"/>
          <w:sz w:val="28"/>
          <w:szCs w:val="28"/>
        </w:rPr>
        <w:t>го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кра</w:t>
      </w:r>
      <w:r>
        <w:rPr>
          <w:rFonts w:ascii="Times New Roman" w:eastAsia="Calibri" w:hAnsi="Times New Roman"/>
          <w:sz w:val="28"/>
          <w:szCs w:val="28"/>
        </w:rPr>
        <w:t>я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202</w:t>
      </w:r>
      <w:r w:rsidR="00C10CD6">
        <w:rPr>
          <w:rFonts w:ascii="Times New Roman" w:eastAsia="Calibri" w:hAnsi="Times New Roman"/>
          <w:sz w:val="28"/>
          <w:szCs w:val="28"/>
        </w:rPr>
        <w:t>4</w:t>
      </w:r>
      <w:r w:rsidR="00AF4D01">
        <w:rPr>
          <w:rFonts w:ascii="Times New Roman" w:eastAsia="Calibri" w:hAnsi="Times New Roman"/>
          <w:sz w:val="28"/>
          <w:szCs w:val="28"/>
        </w:rPr>
        <w:t>.</w:t>
      </w:r>
    </w:p>
    <w:p w:rsidR="00BE47B4" w:rsidRPr="00BD52CE" w:rsidRDefault="00BE47B4" w:rsidP="00BE47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14776" w:type="dxa"/>
        <w:tblInd w:w="-147" w:type="dxa"/>
        <w:tblLayout w:type="fixed"/>
        <w:tblCellMar>
          <w:left w:w="28" w:type="dxa"/>
          <w:right w:w="57" w:type="dxa"/>
        </w:tblCellMar>
        <w:tblLook w:val="0480" w:firstRow="0" w:lastRow="0" w:firstColumn="1" w:lastColumn="0" w:noHBand="0" w:noVBand="1"/>
      </w:tblPr>
      <w:tblGrid>
        <w:gridCol w:w="420"/>
        <w:gridCol w:w="30"/>
        <w:gridCol w:w="8190"/>
        <w:gridCol w:w="2127"/>
        <w:gridCol w:w="4009"/>
      </w:tblGrid>
      <w:tr w:rsidR="0007614A" w:rsidRPr="00BD52CE" w:rsidTr="00FB5082">
        <w:trPr>
          <w:gridBefore w:val="2"/>
          <w:wBefore w:w="450" w:type="dxa"/>
          <w:tblHeader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9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7614A" w:rsidRPr="0007614A" w:rsidRDefault="0007614A" w:rsidP="001362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организационного характера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снижению уровня теневой занятости и легализации трудовых отношений городских округов, муниципальных районов и муниципальных округов Красноярского края</w:t>
            </w:r>
          </w:p>
        </w:tc>
        <w:tc>
          <w:tcPr>
            <w:tcW w:w="2127" w:type="dxa"/>
          </w:tcPr>
          <w:p w:rsidR="0007614A" w:rsidRPr="00BD52CE" w:rsidRDefault="0007614A" w:rsidP="00F51E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1 квартал 202</w:t>
            </w:r>
            <w:r w:rsidR="00F51EA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ежегодно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до 30 декабря года, предшествующего </w:t>
            </w:r>
            <w:proofErr w:type="gramStart"/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планируемому</w:t>
            </w:r>
            <w:proofErr w:type="gramEnd"/>
          </w:p>
        </w:tc>
        <w:tc>
          <w:tcPr>
            <w:tcW w:w="4009" w:type="dxa"/>
            <w:tcBorders>
              <w:right w:val="single" w:sz="4" w:space="0" w:color="auto"/>
            </w:tcBorders>
          </w:tcPr>
          <w:p w:rsidR="0007614A" w:rsidRPr="00BD52CE" w:rsidRDefault="0007614A" w:rsidP="00037E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Актуализация состава межведомственных комиссий, рабочих групп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или иных совещательных органов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по вопросам снижения уровня теневой занятости, легализации трудовых отношений и</w:t>
            </w:r>
            <w:r w:rsidRPr="00BD52CE">
              <w:rPr>
                <w:rFonts w:ascii="Times New Roman" w:hAnsi="Times New Roman"/>
              </w:rPr>
              <w:t xml:space="preserve">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 xml:space="preserve">теневой заработной платы, легализации налоговой базы и базы по страховым взносам, по обеспечению прав граждан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на вознаграждение за труд, а также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рассмотрения вопросов погашения задолженности по заработной плате перед работниками (далее – территориальные МВК)</w:t>
            </w:r>
            <w:proofErr w:type="gramEnd"/>
          </w:p>
        </w:tc>
        <w:tc>
          <w:tcPr>
            <w:tcW w:w="2127" w:type="dxa"/>
          </w:tcPr>
          <w:p w:rsidR="0007614A" w:rsidRPr="00BD52CE" w:rsidRDefault="0007614A" w:rsidP="00F51E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F51EA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августа 202</w:t>
            </w:r>
            <w:r w:rsidR="00F51EA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ежегодно</w:t>
            </w:r>
          </w:p>
        </w:tc>
        <w:tc>
          <w:tcPr>
            <w:tcW w:w="4009" w:type="dxa"/>
          </w:tcPr>
          <w:p w:rsidR="0007614A" w:rsidRPr="00136274" w:rsidRDefault="0007614A" w:rsidP="0081224A">
            <w:pPr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F51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Актуализация Примерного порядка информационного межведомственного взаимодействия при организации работы по выявлению и снижению неформальной занятости в Красноярском крае (утвержден 23.09.2020 заместителем председателя Правительства Красноярского края)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методическими рекомендациями по вопросам организации работы по снижению уровня теневой занятости и легализации трудовых отношений в субъектах Российской Федерации, разработанных </w:t>
            </w:r>
            <w:proofErr w:type="spellStart"/>
            <w:r w:rsidRPr="00BD52CE">
              <w:rPr>
                <w:rFonts w:ascii="Times New Roman" w:hAnsi="Times New Roman"/>
                <w:sz w:val="24"/>
                <w:szCs w:val="24"/>
              </w:rPr>
              <w:t>Рострудом</w:t>
            </w:r>
            <w:proofErr w:type="spell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в соответствии с пунктом 3 плана мероприятий по снижению уровня теневой</w:t>
            </w:r>
            <w:proofErr w:type="gram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занятости и легализации трудовых отношений на 202</w:t>
            </w:r>
            <w:r w:rsidR="00F51EA6">
              <w:rPr>
                <w:rFonts w:ascii="Times New Roman" w:hAnsi="Times New Roman"/>
                <w:sz w:val="24"/>
                <w:szCs w:val="24"/>
              </w:rPr>
              <w:t>3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> – 202</w:t>
            </w:r>
            <w:r w:rsidR="00F51EA6">
              <w:rPr>
                <w:rFonts w:ascii="Times New Roman" w:hAnsi="Times New Roman"/>
                <w:sz w:val="24"/>
                <w:szCs w:val="24"/>
              </w:rPr>
              <w:t>5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годы (утвержден на заседании Межведомственной группы по вопросу восстановления рынка труда – пункт 2 раздела I протокола от 03.12.2021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№ 16)</w:t>
            </w:r>
          </w:p>
        </w:tc>
        <w:tc>
          <w:tcPr>
            <w:tcW w:w="2127" w:type="dxa"/>
          </w:tcPr>
          <w:p w:rsidR="0007614A" w:rsidRPr="00BD52CE" w:rsidRDefault="0007614A" w:rsidP="00F51E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1 квартал 202</w:t>
            </w:r>
            <w:r w:rsidR="00F51EA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–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>при необходимости в случае изменения законодательства</w:t>
            </w:r>
          </w:p>
        </w:tc>
        <w:tc>
          <w:tcPr>
            <w:tcW w:w="4009" w:type="dxa"/>
          </w:tcPr>
          <w:p w:rsidR="0007614A" w:rsidRPr="00BD52CE" w:rsidRDefault="0007614A" w:rsidP="00A3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информационно-разъяснительного характера</w:t>
            </w:r>
          </w:p>
        </w:tc>
      </w:tr>
      <w:tr w:rsidR="00DD29DC" w:rsidRPr="00BD52CE" w:rsidTr="00FB5082">
        <w:trPr>
          <w:trHeight w:val="1260"/>
        </w:trPr>
        <w:tc>
          <w:tcPr>
            <w:tcW w:w="450" w:type="dxa"/>
            <w:gridSpan w:val="2"/>
            <w:vMerge w:val="restart"/>
            <w:tcBorders>
              <w:top w:val="nil"/>
              <w:left w:val="nil"/>
            </w:tcBorders>
          </w:tcPr>
          <w:p w:rsidR="00DD29DC" w:rsidRPr="00BD52CE" w:rsidRDefault="00DD29DC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DD29DC" w:rsidRPr="00BD52CE" w:rsidRDefault="00DD29DC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52CE">
              <w:rPr>
                <w:rFonts w:ascii="Times New Roman" w:hAnsi="Times New Roman"/>
                <w:sz w:val="24"/>
                <w:szCs w:val="20"/>
              </w:rPr>
              <w:t>Функционирование «горячих телефонных линий» для приема обращений граждан по вопросам теневой занятости и легализации трудовых отношений</w:t>
            </w:r>
          </w:p>
        </w:tc>
        <w:tc>
          <w:tcPr>
            <w:tcW w:w="2127" w:type="dxa"/>
          </w:tcPr>
          <w:p w:rsidR="00DD29DC" w:rsidRPr="00BD52CE" w:rsidRDefault="00DD29DC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DD29DC" w:rsidRPr="00BD52CE" w:rsidRDefault="00DD29DC" w:rsidP="00350D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8D4EE7" w:rsidRPr="00BD52CE" w:rsidTr="00FB5082">
        <w:trPr>
          <w:trHeight w:val="2484"/>
        </w:trPr>
        <w:tc>
          <w:tcPr>
            <w:tcW w:w="450" w:type="dxa"/>
            <w:gridSpan w:val="2"/>
            <w:vMerge/>
            <w:tcBorders>
              <w:top w:val="nil"/>
              <w:left w:val="nil"/>
            </w:tcBorders>
          </w:tcPr>
          <w:p w:rsidR="008D4EE7" w:rsidRPr="00BD52CE" w:rsidRDefault="008D4EE7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сайтах, в социальных сетях, средствах массовой информации (далее – СМИ), общественных местах (рынки, супермаркеты, автобусные остановки и т.д.) материалов разъяснительного характера:</w:t>
            </w:r>
            <w:proofErr w:type="gramEnd"/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о последствиях неформальных трудовых отношений, в том числе выплаты «серой зарплаты» при назначении пенсии;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по призыву работодателей к соблюдению трудового законодательства;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по формированию негативного отношения к теневой занятости;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D52CE">
              <w:rPr>
                <w:rFonts w:ascii="Times New Roman" w:hAnsi="Times New Roman"/>
                <w:sz w:val="24"/>
                <w:szCs w:val="20"/>
              </w:rPr>
              <w:t>действующих номерах «горячих телефонных линий» для приема обращений граждан по вопросам теневой занятости и легализации трудовых отношений</w:t>
            </w:r>
          </w:p>
        </w:tc>
        <w:tc>
          <w:tcPr>
            <w:tcW w:w="2127" w:type="dxa"/>
          </w:tcPr>
          <w:p w:rsidR="008D4EE7" w:rsidRPr="00BD52CE" w:rsidRDefault="008D4EE7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8D4EE7" w:rsidRDefault="008D4EE7" w:rsidP="008122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07614A" w:rsidRPr="00BD52CE" w:rsidTr="00FB5082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7614A" w:rsidRDefault="0007614A" w:rsidP="0013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14A" w:rsidRDefault="0007614A" w:rsidP="0013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56" w:type="dxa"/>
            <w:gridSpan w:val="4"/>
            <w:tcBorders>
              <w:top w:val="nil"/>
              <w:left w:val="nil"/>
              <w:bottom w:val="nil"/>
            </w:tcBorders>
          </w:tcPr>
          <w:p w:rsidR="0007614A" w:rsidRPr="0007614A" w:rsidRDefault="0007614A" w:rsidP="0007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выявлению</w:t>
            </w:r>
            <w:r w:rsidRPr="0007614A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организаций, имеющих задолженность по заработной плате, по уплате налога </w:t>
            </w:r>
            <w:proofErr w:type="gramStart"/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доходы физических лиц и страховых взносов в государственные внебюджетные фонды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Мониторинг размещенной в СМИ информации, а также поступивших обращений граждан на предмет наличия задолженности по заработной плате, направление его результатов для проверки в уполномоченные органы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07614A" w:rsidRPr="00BD52CE" w:rsidRDefault="0007614A" w:rsidP="00795A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снижению уровня теневой занятости и легализации трудовых отношений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Обмен информацией об обращениях физических и юридических лиц о фактах неформальной занятости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года,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>по мере поступления обращений</w:t>
            </w:r>
          </w:p>
        </w:tc>
        <w:tc>
          <w:tcPr>
            <w:tcW w:w="4009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Мониторинг размещенной в СМИ информации, а также поступивших обращений граждан на предмет выявления теневой занятости, направление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его результатов для проверки в уполномоченные органы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32586B" w:rsidRPr="00BD52CE" w:rsidRDefault="0032586B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стимулированию работодателей к снижению теневой занятости по </w:t>
            </w:r>
            <w:proofErr w:type="spellStart"/>
            <w:r w:rsidRPr="00BD52CE">
              <w:rPr>
                <w:rFonts w:ascii="Times New Roman" w:hAnsi="Times New Roman"/>
                <w:sz w:val="24"/>
                <w:szCs w:val="24"/>
              </w:rPr>
              <w:t>высокорисковым</w:t>
            </w:r>
            <w:proofErr w:type="spell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в отношении возникновения теневой занятости отраслям (торговля, гостиничный и ресторанный бизнес, строительство, транспорт, сельское и лесное хозяйство, оказание бытовых, медицинских и иных услуг населению)</w:t>
            </w:r>
          </w:p>
        </w:tc>
        <w:tc>
          <w:tcPr>
            <w:tcW w:w="2127" w:type="dxa"/>
          </w:tcPr>
          <w:p w:rsidR="0007614A" w:rsidRPr="00BD52CE" w:rsidRDefault="0007614A" w:rsidP="00F51E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30 сентября 202</w:t>
            </w:r>
            <w:r w:rsidR="00F51EA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9" w:type="dxa"/>
          </w:tcPr>
          <w:p w:rsidR="0007614A" w:rsidRPr="00BD52CE" w:rsidRDefault="0007614A" w:rsidP="008122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и мониторингу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информации о дополнительных поступлениях налога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 xml:space="preserve">на доходы физических лиц в отношении работодателей, рассмотренных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на заседаниях территориальных МВК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009" w:type="dxa"/>
          </w:tcPr>
          <w:p w:rsidR="0007614A" w:rsidRPr="00BD52CE" w:rsidRDefault="0007614A" w:rsidP="00A33F24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614A" w:rsidRPr="00BD52CE" w:rsidTr="00C10CD6">
        <w:trPr>
          <w:gridBefore w:val="2"/>
          <w:wBefore w:w="450" w:type="dxa"/>
          <w:trHeight w:val="1308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в министерство экономики и регионального развития Красноярского края отчета о реализации настоящего плана мероприятий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ежеквартально </w:t>
            </w: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до 10 числа месяца, следующего </w:t>
            </w: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за отчетным периодом</w:t>
            </w:r>
          </w:p>
        </w:tc>
        <w:tc>
          <w:tcPr>
            <w:tcW w:w="4009" w:type="dxa"/>
          </w:tcPr>
          <w:p w:rsidR="00EF272D" w:rsidRPr="00BD52CE" w:rsidRDefault="00EF272D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A11" w:rsidRDefault="00966A11" w:rsidP="00C10CD6">
      <w:pPr>
        <w:spacing w:after="0" w:line="240" w:lineRule="auto"/>
        <w:jc w:val="both"/>
        <w:rPr>
          <w:rFonts w:ascii="Times New Roman" w:hAnsi="Times New Roman"/>
        </w:rPr>
      </w:pPr>
    </w:p>
    <w:sectPr w:rsidR="00966A11" w:rsidSect="00C10CD6">
      <w:headerReference w:type="default" r:id="rId8"/>
      <w:pgSz w:w="16838" w:h="11906" w:orient="landscape" w:code="9"/>
      <w:pgMar w:top="0" w:right="1701" w:bottom="142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19" w:rsidRDefault="00FE0519" w:rsidP="00BD52CE">
      <w:pPr>
        <w:spacing w:after="0" w:line="240" w:lineRule="auto"/>
      </w:pPr>
      <w:r>
        <w:separator/>
      </w:r>
    </w:p>
  </w:endnote>
  <w:endnote w:type="continuationSeparator" w:id="0">
    <w:p w:rsidR="00FE0519" w:rsidRDefault="00FE0519" w:rsidP="00BD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19" w:rsidRDefault="00FE0519" w:rsidP="00BD52CE">
      <w:pPr>
        <w:spacing w:after="0" w:line="240" w:lineRule="auto"/>
      </w:pPr>
      <w:r>
        <w:separator/>
      </w:r>
    </w:p>
  </w:footnote>
  <w:footnote w:type="continuationSeparator" w:id="0">
    <w:p w:rsidR="00FE0519" w:rsidRDefault="00FE0519" w:rsidP="00BD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94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0"/>
      </w:rPr>
    </w:sdtEndPr>
    <w:sdtContent>
      <w:p w:rsidR="00491B5B" w:rsidRPr="008D1A09" w:rsidRDefault="006D799A">
        <w:pPr>
          <w:pStyle w:val="a4"/>
          <w:jc w:val="center"/>
          <w:rPr>
            <w:rFonts w:ascii="Times New Roman" w:hAnsi="Times New Roman"/>
            <w:sz w:val="24"/>
            <w:szCs w:val="20"/>
          </w:rPr>
        </w:pPr>
        <w:r w:rsidRPr="008D1A09">
          <w:rPr>
            <w:rFonts w:ascii="Times New Roman" w:hAnsi="Times New Roman"/>
            <w:sz w:val="24"/>
            <w:szCs w:val="20"/>
          </w:rPr>
          <w:fldChar w:fldCharType="begin"/>
        </w:r>
        <w:r w:rsidRPr="008D1A09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8D1A09">
          <w:rPr>
            <w:rFonts w:ascii="Times New Roman" w:hAnsi="Times New Roman"/>
            <w:sz w:val="24"/>
            <w:szCs w:val="20"/>
          </w:rPr>
          <w:fldChar w:fldCharType="separate"/>
        </w:r>
        <w:r w:rsidR="00C10CD6">
          <w:rPr>
            <w:rFonts w:ascii="Times New Roman" w:hAnsi="Times New Roman"/>
            <w:noProof/>
            <w:sz w:val="24"/>
            <w:szCs w:val="20"/>
          </w:rPr>
          <w:t>2</w:t>
        </w:r>
        <w:r w:rsidRPr="008D1A09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B4"/>
    <w:rsid w:val="00037E91"/>
    <w:rsid w:val="00060F55"/>
    <w:rsid w:val="0007614A"/>
    <w:rsid w:val="00136274"/>
    <w:rsid w:val="0014050B"/>
    <w:rsid w:val="00195C1F"/>
    <w:rsid w:val="002E43F3"/>
    <w:rsid w:val="0032586B"/>
    <w:rsid w:val="00350DA1"/>
    <w:rsid w:val="00364F07"/>
    <w:rsid w:val="003E7608"/>
    <w:rsid w:val="004D49F2"/>
    <w:rsid w:val="00545E36"/>
    <w:rsid w:val="0056148B"/>
    <w:rsid w:val="00613B1F"/>
    <w:rsid w:val="00646597"/>
    <w:rsid w:val="006B0FDD"/>
    <w:rsid w:val="006D402F"/>
    <w:rsid w:val="006D799A"/>
    <w:rsid w:val="0072000D"/>
    <w:rsid w:val="00795AB7"/>
    <w:rsid w:val="0081224A"/>
    <w:rsid w:val="008D4EE7"/>
    <w:rsid w:val="0091630A"/>
    <w:rsid w:val="00940E19"/>
    <w:rsid w:val="00966A11"/>
    <w:rsid w:val="00A16A5F"/>
    <w:rsid w:val="00A33F24"/>
    <w:rsid w:val="00A62703"/>
    <w:rsid w:val="00AD49FD"/>
    <w:rsid w:val="00AF4D01"/>
    <w:rsid w:val="00B03ABE"/>
    <w:rsid w:val="00BD52CE"/>
    <w:rsid w:val="00BE47B4"/>
    <w:rsid w:val="00C06FA3"/>
    <w:rsid w:val="00C10CD6"/>
    <w:rsid w:val="00C956C1"/>
    <w:rsid w:val="00CD4EF8"/>
    <w:rsid w:val="00D0556A"/>
    <w:rsid w:val="00DC71B9"/>
    <w:rsid w:val="00DD29DC"/>
    <w:rsid w:val="00E407DC"/>
    <w:rsid w:val="00EC7D45"/>
    <w:rsid w:val="00EF272D"/>
    <w:rsid w:val="00EF7E61"/>
    <w:rsid w:val="00F51EA6"/>
    <w:rsid w:val="00F82209"/>
    <w:rsid w:val="00FB5082"/>
    <w:rsid w:val="00FC48A5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47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7B4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E4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D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2CE"/>
    <w:rPr>
      <w:rFonts w:ascii="Calibri" w:eastAsia="Times New Roman" w:hAnsi="Calibri" w:cs="Times New Roman"/>
    </w:rPr>
  </w:style>
  <w:style w:type="character" w:styleId="a9">
    <w:name w:val="Hyperlink"/>
    <w:rsid w:val="00350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47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7B4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E4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D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2CE"/>
    <w:rPr>
      <w:rFonts w:ascii="Calibri" w:eastAsia="Times New Roman" w:hAnsi="Calibri" w:cs="Times New Roman"/>
    </w:rPr>
  </w:style>
  <w:style w:type="character" w:styleId="a9">
    <w:name w:val="Hyperlink"/>
    <w:rsid w:val="00350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2C4A-FB79-4607-BC52-310D909D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Вадимовна</dc:creator>
  <cp:lastModifiedBy>User_22</cp:lastModifiedBy>
  <cp:revision>31</cp:revision>
  <cp:lastPrinted>2022-10-10T03:00:00Z</cp:lastPrinted>
  <dcterms:created xsi:type="dcterms:W3CDTF">2022-04-20T05:10:00Z</dcterms:created>
  <dcterms:modified xsi:type="dcterms:W3CDTF">2024-04-03T03:41:00Z</dcterms:modified>
</cp:coreProperties>
</file>