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18E2" w:rsidRDefault="00A418E2" w:rsidP="00A418E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Административный регламент на выполнение муниципальной функции</w:t>
      </w:r>
    </w:p>
    <w:p w:rsidR="00A418E2" w:rsidRDefault="00A418E2" w:rsidP="00A418E2">
      <w:pPr>
        <w:jc w:val="center"/>
        <w:rPr>
          <w:b/>
          <w:sz w:val="24"/>
          <w:szCs w:val="28"/>
        </w:rPr>
      </w:pPr>
      <w:r>
        <w:rPr>
          <w:b/>
          <w:sz w:val="28"/>
        </w:rPr>
        <w:t xml:space="preserve"> «Организация и проведение межведомственной комиссии по снижению неформальной занятости, повышению собираемости страховых взносов во внебюджетные фонды»</w:t>
      </w:r>
    </w:p>
    <w:p w:rsidR="00A418E2" w:rsidRDefault="00A418E2" w:rsidP="00A418E2">
      <w:pPr>
        <w:jc w:val="center"/>
        <w:rPr>
          <w:sz w:val="28"/>
          <w:szCs w:val="28"/>
        </w:rPr>
      </w:pPr>
    </w:p>
    <w:p w:rsidR="00A418E2" w:rsidRDefault="00A418E2" w:rsidP="00A418E2">
      <w:pPr>
        <w:numPr>
          <w:ilvl w:val="0"/>
          <w:numId w:val="1"/>
        </w:numPr>
        <w:tabs>
          <w:tab w:val="num" w:pos="0"/>
          <w:tab w:val="left" w:pos="284"/>
        </w:tabs>
        <w:suppressAutoHyphens w:val="0"/>
        <w:autoSpaceDE w:val="0"/>
        <w:autoSpaceDN w:val="0"/>
        <w:adjustRightInd w:val="0"/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Общие положения</w:t>
      </w:r>
    </w:p>
    <w:p w:rsidR="00A418E2" w:rsidRDefault="00A418E2" w:rsidP="00A418E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Настоящие положение разработано в целях повышения результативности, качества и доступности осуществления муниципальной функции, устанавливает сроки и последовательность административных процедур и административных действий </w:t>
      </w:r>
      <w:proofErr w:type="gramStart"/>
      <w:r>
        <w:rPr>
          <w:sz w:val="28"/>
          <w:szCs w:val="28"/>
        </w:rPr>
        <w:t>администрации</w:t>
      </w:r>
      <w:proofErr w:type="gramEnd"/>
      <w:r>
        <w:rPr>
          <w:sz w:val="28"/>
          <w:szCs w:val="28"/>
        </w:rPr>
        <w:t xml:space="preserve"> ЗАТО п. Солнечный Красноярского края, порядок взаимодействия между администрацией ЗАТО   п. Солнечный, органами государственной власти и организациями, расположенными на территории ЗАТО п. Солнечный и г. Ужура при осуществлении муниципальной функции «</w:t>
      </w:r>
      <w:r>
        <w:rPr>
          <w:sz w:val="28"/>
        </w:rPr>
        <w:t>Организация и проведение межведомственной комиссии по снижению неформальной занятости, повышению собираемости страховых взносов во внебюджетные фонды</w:t>
      </w:r>
      <w:r>
        <w:rPr>
          <w:sz w:val="28"/>
          <w:szCs w:val="28"/>
        </w:rPr>
        <w:t>».</w:t>
      </w:r>
    </w:p>
    <w:p w:rsidR="00A418E2" w:rsidRDefault="00A418E2" w:rsidP="00A418E2">
      <w:pPr>
        <w:jc w:val="center"/>
        <w:rPr>
          <w:sz w:val="28"/>
          <w:szCs w:val="28"/>
        </w:rPr>
      </w:pPr>
    </w:p>
    <w:p w:rsidR="00A418E2" w:rsidRDefault="00A418E2" w:rsidP="00A418E2">
      <w:pPr>
        <w:numPr>
          <w:ilvl w:val="1"/>
          <w:numId w:val="1"/>
        </w:numPr>
        <w:tabs>
          <w:tab w:val="num" w:pos="0"/>
        </w:tabs>
        <w:suppressAutoHyphens w:val="0"/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>1.1. Наименование муниципальной функции</w:t>
      </w:r>
    </w:p>
    <w:p w:rsidR="00A418E2" w:rsidRDefault="00A418E2" w:rsidP="00A418E2">
      <w:pPr>
        <w:ind w:firstLine="851"/>
        <w:jc w:val="both"/>
        <w:rPr>
          <w:sz w:val="28"/>
          <w:szCs w:val="28"/>
        </w:rPr>
      </w:pPr>
      <w:r>
        <w:rPr>
          <w:sz w:val="28"/>
        </w:rPr>
        <w:t>Организация и проведение межведомственной комиссии по снижению неформальной занятости, повышению собираемости страховых взносов во внебюджетные фонды</w:t>
      </w:r>
      <w:r>
        <w:rPr>
          <w:sz w:val="28"/>
          <w:szCs w:val="28"/>
        </w:rPr>
        <w:t xml:space="preserve"> (далее – муниципальная функция).</w:t>
      </w:r>
    </w:p>
    <w:p w:rsidR="00A418E2" w:rsidRDefault="00A418E2" w:rsidP="00A418E2">
      <w:pPr>
        <w:ind w:firstLine="540"/>
        <w:rPr>
          <w:sz w:val="28"/>
          <w:szCs w:val="28"/>
        </w:rPr>
      </w:pPr>
    </w:p>
    <w:p w:rsidR="00A418E2" w:rsidRDefault="00A418E2" w:rsidP="00A418E2">
      <w:pPr>
        <w:numPr>
          <w:ilvl w:val="1"/>
          <w:numId w:val="1"/>
        </w:numPr>
        <w:tabs>
          <w:tab w:val="num" w:pos="0"/>
        </w:tabs>
        <w:suppressAutoHyphens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1.2. Наименование структурного подразделения </w:t>
      </w:r>
      <w:proofErr w:type="gramStart"/>
      <w:r>
        <w:rPr>
          <w:b/>
          <w:sz w:val="28"/>
          <w:szCs w:val="28"/>
        </w:rPr>
        <w:t>администрации</w:t>
      </w:r>
      <w:proofErr w:type="gramEnd"/>
      <w:r>
        <w:rPr>
          <w:b/>
          <w:sz w:val="28"/>
          <w:szCs w:val="28"/>
        </w:rPr>
        <w:t xml:space="preserve"> ЗАТО          п. Солнечный Красноярского края, осуществляющего муниципальную функцию</w:t>
      </w:r>
    </w:p>
    <w:p w:rsidR="00A418E2" w:rsidRDefault="00A418E2" w:rsidP="00A418E2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Муниципальную функцию осуществляет – финансово-экономический отдел </w:t>
      </w:r>
      <w:proofErr w:type="gramStart"/>
      <w:r>
        <w:rPr>
          <w:sz w:val="28"/>
          <w:szCs w:val="28"/>
        </w:rPr>
        <w:t>администрации</w:t>
      </w:r>
      <w:proofErr w:type="gramEnd"/>
      <w:r>
        <w:rPr>
          <w:sz w:val="28"/>
          <w:szCs w:val="28"/>
        </w:rPr>
        <w:t xml:space="preserve"> ЗАТО п. Солнечный Красноярского края (далее – Отдел).</w:t>
      </w:r>
    </w:p>
    <w:p w:rsidR="00A418E2" w:rsidRDefault="00A418E2" w:rsidP="00A418E2">
      <w:pPr>
        <w:ind w:firstLine="540"/>
        <w:rPr>
          <w:sz w:val="28"/>
          <w:szCs w:val="28"/>
        </w:rPr>
      </w:pPr>
    </w:p>
    <w:p w:rsidR="00A418E2" w:rsidRDefault="00A418E2" w:rsidP="00A418E2">
      <w:pPr>
        <w:numPr>
          <w:ilvl w:val="1"/>
          <w:numId w:val="1"/>
        </w:numPr>
        <w:tabs>
          <w:tab w:val="num" w:pos="0"/>
        </w:tabs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sz w:val="28"/>
          <w:szCs w:val="28"/>
        </w:rPr>
        <w:t>1.3. Нормативные правовые акты, регулирующие исполнение муниципальной функции</w:t>
      </w:r>
    </w:p>
    <w:p w:rsidR="00A418E2" w:rsidRDefault="00A418E2" w:rsidP="00A418E2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Комиссия в своей деятельности руководствуется Конституцией Российской Федерации, федеральными законами и иными нормативными правовыми актами Российской Федерации, законами и иными правовыми актами  Красноярского края, муниципальными правовыми актами и </w:t>
      </w:r>
      <w:proofErr w:type="gramStart"/>
      <w:r>
        <w:rPr>
          <w:sz w:val="28"/>
          <w:szCs w:val="28"/>
        </w:rPr>
        <w:t>Уставом</w:t>
      </w:r>
      <w:proofErr w:type="gramEnd"/>
      <w:r>
        <w:rPr>
          <w:sz w:val="28"/>
          <w:szCs w:val="28"/>
        </w:rPr>
        <w:t xml:space="preserve"> ЗАТО п. Солнечный Красноярского края, Положением о финансово-экономическом отделе администрации ЗАТО п. Солнечный.</w:t>
      </w:r>
    </w:p>
    <w:p w:rsidR="00A418E2" w:rsidRDefault="00A418E2" w:rsidP="00A418E2">
      <w:pPr>
        <w:shd w:val="clear" w:color="auto" w:fill="FFFFFF"/>
        <w:tabs>
          <w:tab w:val="left" w:pos="1027"/>
        </w:tabs>
        <w:ind w:left="-36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</w:p>
    <w:p w:rsidR="00A418E2" w:rsidRDefault="00A418E2" w:rsidP="00A418E2">
      <w:pPr>
        <w:numPr>
          <w:ilvl w:val="1"/>
          <w:numId w:val="1"/>
        </w:numPr>
        <w:tabs>
          <w:tab w:val="num" w:pos="0"/>
        </w:tabs>
        <w:suppressAutoHyphens w:val="0"/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>1.4. Описание результатов осуществления муниципальной функции</w:t>
      </w:r>
    </w:p>
    <w:p w:rsidR="00A418E2" w:rsidRDefault="00A418E2" w:rsidP="00A418E2">
      <w:pPr>
        <w:pStyle w:val="a4"/>
        <w:tabs>
          <w:tab w:val="left" w:pos="748"/>
        </w:tabs>
        <w:ind w:firstLine="748"/>
        <w:rPr>
          <w:szCs w:val="28"/>
        </w:rPr>
      </w:pPr>
      <w:r>
        <w:rPr>
          <w:szCs w:val="28"/>
        </w:rPr>
        <w:t xml:space="preserve"> Результатом предоставления муниципальной функции является согласованный и утвержденный протокол заседания межведомственной комиссии, а также снижение неформальной занятости</w:t>
      </w:r>
      <w:r>
        <w:t>, легализация «серой» заработной платы и повышение собираемости страховых взносов во внебюджетные фонды</w:t>
      </w:r>
      <w:r>
        <w:rPr>
          <w:szCs w:val="28"/>
        </w:rPr>
        <w:t>.</w:t>
      </w:r>
    </w:p>
    <w:p w:rsidR="00A418E2" w:rsidRDefault="00A418E2" w:rsidP="00A418E2">
      <w:pPr>
        <w:jc w:val="center"/>
        <w:rPr>
          <w:b/>
          <w:sz w:val="28"/>
          <w:szCs w:val="28"/>
        </w:rPr>
      </w:pPr>
    </w:p>
    <w:p w:rsidR="00A418E2" w:rsidRDefault="00A418E2" w:rsidP="00A418E2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2.  Требования к порядку осуществления муниципальной функции</w:t>
      </w:r>
    </w:p>
    <w:p w:rsidR="00A418E2" w:rsidRDefault="00A418E2" w:rsidP="00A418E2">
      <w:pPr>
        <w:ind w:firstLine="900"/>
        <w:jc w:val="center"/>
        <w:rPr>
          <w:b/>
          <w:sz w:val="28"/>
          <w:szCs w:val="28"/>
        </w:rPr>
      </w:pPr>
    </w:p>
    <w:p w:rsidR="00A418E2" w:rsidRDefault="00A418E2" w:rsidP="00A418E2">
      <w:pPr>
        <w:rPr>
          <w:b/>
          <w:sz w:val="28"/>
          <w:szCs w:val="28"/>
        </w:rPr>
      </w:pPr>
      <w:r>
        <w:rPr>
          <w:b/>
          <w:sz w:val="28"/>
          <w:szCs w:val="28"/>
        </w:rPr>
        <w:t>2.1. Порядок информирования о правилах осуществления муниципальной функции</w:t>
      </w:r>
    </w:p>
    <w:p w:rsidR="00A418E2" w:rsidRDefault="00A418E2" w:rsidP="00A418E2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2.1.1. Информация по вопросам осуществления муниципальной функции предоставляется специалистами Отдела непосредственно в помещении </w:t>
      </w:r>
      <w:proofErr w:type="gramStart"/>
      <w:r>
        <w:rPr>
          <w:sz w:val="28"/>
          <w:szCs w:val="28"/>
        </w:rPr>
        <w:t>администрации</w:t>
      </w:r>
      <w:proofErr w:type="gramEnd"/>
      <w:r>
        <w:rPr>
          <w:sz w:val="28"/>
          <w:szCs w:val="28"/>
        </w:rPr>
        <w:t xml:space="preserve"> ЗАТО п. Солнечный, а также посредством телефонной связи.</w:t>
      </w:r>
    </w:p>
    <w:p w:rsidR="00A418E2" w:rsidRDefault="00A418E2" w:rsidP="00A418E2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2.1.2. Местонахождение Отдела: ЗАТО п. Солнечный, ул. </w:t>
      </w:r>
      <w:proofErr w:type="spellStart"/>
      <w:r>
        <w:rPr>
          <w:sz w:val="28"/>
          <w:szCs w:val="28"/>
        </w:rPr>
        <w:t>Карбышева</w:t>
      </w:r>
      <w:proofErr w:type="spellEnd"/>
      <w:r>
        <w:rPr>
          <w:sz w:val="28"/>
          <w:szCs w:val="28"/>
        </w:rPr>
        <w:t>,  д. 37, кабинет 21.</w:t>
      </w:r>
    </w:p>
    <w:p w:rsidR="00A418E2" w:rsidRDefault="00A418E2" w:rsidP="00A418E2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График работы Отдела: понедельник – пятница – с 8.00 до 17.30 часов, перерыв на обед – с 12.30 до 14.00 часов.</w:t>
      </w:r>
    </w:p>
    <w:p w:rsidR="00A418E2" w:rsidRDefault="00A418E2" w:rsidP="00A418E2">
      <w:pPr>
        <w:ind w:firstLine="900"/>
        <w:rPr>
          <w:sz w:val="28"/>
          <w:szCs w:val="28"/>
        </w:rPr>
      </w:pPr>
      <w:r>
        <w:rPr>
          <w:sz w:val="28"/>
          <w:szCs w:val="28"/>
        </w:rPr>
        <w:t>2.1.3. Справочный телефон Отдела: 27-4-60.</w:t>
      </w:r>
    </w:p>
    <w:p w:rsidR="00A418E2" w:rsidRDefault="00A418E2" w:rsidP="00A418E2">
      <w:pPr>
        <w:tabs>
          <w:tab w:val="left" w:pos="1418"/>
        </w:tabs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2.1.4. Официальный сайт </w:t>
      </w:r>
      <w:proofErr w:type="gramStart"/>
      <w:r>
        <w:rPr>
          <w:sz w:val="28"/>
          <w:szCs w:val="28"/>
        </w:rPr>
        <w:t>администрации</w:t>
      </w:r>
      <w:proofErr w:type="gramEnd"/>
      <w:r>
        <w:rPr>
          <w:sz w:val="28"/>
          <w:szCs w:val="28"/>
        </w:rPr>
        <w:t xml:space="preserve"> ЗАТО п. Солнечный: </w:t>
      </w:r>
      <w:r>
        <w:rPr>
          <w:sz w:val="28"/>
          <w:szCs w:val="28"/>
          <w:lang w:val="en-US"/>
        </w:rPr>
        <w:t>http</w:t>
      </w:r>
      <w:r>
        <w:rPr>
          <w:sz w:val="28"/>
          <w:szCs w:val="28"/>
        </w:rPr>
        <w:t>://</w:t>
      </w:r>
      <w:proofErr w:type="spellStart"/>
      <w:r>
        <w:rPr>
          <w:sz w:val="28"/>
          <w:szCs w:val="28"/>
          <w:lang w:val="en-US"/>
        </w:rPr>
        <w:t>zato</w:t>
      </w:r>
      <w:proofErr w:type="spellEnd"/>
      <w:r>
        <w:rPr>
          <w:sz w:val="28"/>
          <w:szCs w:val="28"/>
        </w:rPr>
        <w:t>-</w:t>
      </w:r>
      <w:proofErr w:type="spellStart"/>
      <w:r>
        <w:rPr>
          <w:sz w:val="28"/>
          <w:szCs w:val="28"/>
          <w:lang w:val="en-US"/>
        </w:rPr>
        <w:t>solnechnyi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>/; адрес электронной почты Отдела: funsun69@mail.ru.</w:t>
      </w:r>
    </w:p>
    <w:p w:rsidR="00A418E2" w:rsidRDefault="00A418E2" w:rsidP="00A418E2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2.1.5. Информация о порядке осуществления муниципальной функции предоставляется бесплатно.</w:t>
      </w:r>
    </w:p>
    <w:p w:rsidR="00A418E2" w:rsidRDefault="00A418E2" w:rsidP="00A418E2">
      <w:pPr>
        <w:ind w:firstLine="900"/>
        <w:jc w:val="center"/>
        <w:rPr>
          <w:sz w:val="28"/>
          <w:szCs w:val="28"/>
        </w:rPr>
      </w:pPr>
    </w:p>
    <w:p w:rsidR="00A418E2" w:rsidRDefault="00A418E2" w:rsidP="00A418E2">
      <w:pPr>
        <w:numPr>
          <w:ilvl w:val="1"/>
          <w:numId w:val="2"/>
        </w:numPr>
        <w:tabs>
          <w:tab w:val="num" w:pos="0"/>
          <w:tab w:val="left" w:pos="567"/>
        </w:tabs>
        <w:suppressAutoHyphens w:val="0"/>
        <w:autoSpaceDE w:val="0"/>
        <w:autoSpaceDN w:val="0"/>
        <w:adjustRightInd w:val="0"/>
        <w:ind w:left="0" w:firstLine="0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>Сроки исполнения муниципальной функции</w:t>
      </w:r>
    </w:p>
    <w:p w:rsidR="00A418E2" w:rsidRDefault="00A418E2" w:rsidP="00A418E2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Исполнение муниципальной функции по </w:t>
      </w:r>
      <w:r>
        <w:rPr>
          <w:sz w:val="28"/>
        </w:rPr>
        <w:t>легализации «серой» заработной платы и повышению собираемости страховых взносов во внебюджетные фонды</w:t>
      </w:r>
      <w:r>
        <w:rPr>
          <w:sz w:val="28"/>
          <w:szCs w:val="28"/>
        </w:rPr>
        <w:t xml:space="preserve"> осуществляется </w:t>
      </w:r>
      <w:r>
        <w:rPr>
          <w:sz w:val="28"/>
        </w:rPr>
        <w:t>ежемесячно</w:t>
      </w:r>
      <w:r>
        <w:rPr>
          <w:sz w:val="28"/>
          <w:szCs w:val="28"/>
        </w:rPr>
        <w:t xml:space="preserve">. Заседания </w:t>
      </w:r>
      <w:proofErr w:type="gramStart"/>
      <w:r>
        <w:rPr>
          <w:sz w:val="28"/>
          <w:szCs w:val="28"/>
        </w:rPr>
        <w:t>м</w:t>
      </w:r>
      <w:r>
        <w:rPr>
          <w:sz w:val="28"/>
        </w:rPr>
        <w:t>ежведомственных</w:t>
      </w:r>
      <w:proofErr w:type="gramEnd"/>
      <w:r>
        <w:rPr>
          <w:sz w:val="28"/>
        </w:rPr>
        <w:t xml:space="preserve"> комиссии по снижению неформальной занятости проходятся ежемесячно. </w:t>
      </w:r>
      <w:r>
        <w:rPr>
          <w:sz w:val="28"/>
          <w:szCs w:val="28"/>
        </w:rPr>
        <w:t xml:space="preserve"> При устном (лично или по телефону) обращении информация по вопросам исполнения муниципальной функции предоставляется устно.</w:t>
      </w:r>
    </w:p>
    <w:p w:rsidR="00A418E2" w:rsidRDefault="00A418E2" w:rsidP="00A418E2">
      <w:pPr>
        <w:ind w:firstLine="900"/>
        <w:jc w:val="both"/>
        <w:rPr>
          <w:sz w:val="28"/>
          <w:szCs w:val="28"/>
        </w:rPr>
      </w:pPr>
    </w:p>
    <w:p w:rsidR="00A418E2" w:rsidRDefault="00A418E2" w:rsidP="00A418E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 Порядок работы комиссии</w:t>
      </w:r>
    </w:p>
    <w:p w:rsidR="00A418E2" w:rsidRDefault="00A418E2" w:rsidP="00A418E2">
      <w:pPr>
        <w:jc w:val="center"/>
        <w:rPr>
          <w:b/>
          <w:sz w:val="28"/>
          <w:szCs w:val="28"/>
        </w:rPr>
      </w:pPr>
    </w:p>
    <w:p w:rsidR="00A418E2" w:rsidRDefault="00A418E2" w:rsidP="00A418E2">
      <w:pPr>
        <w:rPr>
          <w:b/>
          <w:sz w:val="28"/>
          <w:szCs w:val="28"/>
        </w:rPr>
      </w:pPr>
      <w:r>
        <w:rPr>
          <w:b/>
          <w:sz w:val="28"/>
          <w:szCs w:val="28"/>
        </w:rPr>
        <w:t>3.1. Последовательность административных действий (процедур)</w:t>
      </w:r>
    </w:p>
    <w:p w:rsidR="00A418E2" w:rsidRDefault="00A418E2" w:rsidP="00A418E2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3.1.1. Предоставление  информации от ИФНС России № 12 по Красноярскому, КГКУ «Центр занятости населения </w:t>
      </w:r>
      <w:proofErr w:type="spellStart"/>
      <w:r>
        <w:rPr>
          <w:sz w:val="28"/>
          <w:szCs w:val="28"/>
        </w:rPr>
        <w:t>Ужурского</w:t>
      </w:r>
      <w:proofErr w:type="spellEnd"/>
      <w:r>
        <w:rPr>
          <w:sz w:val="28"/>
          <w:szCs w:val="28"/>
        </w:rPr>
        <w:t xml:space="preserve"> района» в финансово-экономический отдел </w:t>
      </w:r>
      <w:proofErr w:type="gramStart"/>
      <w:r>
        <w:rPr>
          <w:sz w:val="28"/>
          <w:szCs w:val="28"/>
        </w:rPr>
        <w:t>администрации</w:t>
      </w:r>
      <w:proofErr w:type="gramEnd"/>
      <w:r>
        <w:rPr>
          <w:sz w:val="28"/>
          <w:szCs w:val="28"/>
        </w:rPr>
        <w:t xml:space="preserve"> ЗАТО п. Солнечный сведений об организациях, имеющих задолженность по уплате взносов или представляющих «нулевую» отчетность. </w:t>
      </w:r>
    </w:p>
    <w:p w:rsidR="00A418E2" w:rsidRDefault="00A418E2" w:rsidP="00A418E2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– </w:t>
      </w:r>
      <w:proofErr w:type="gramStart"/>
      <w:r>
        <w:rPr>
          <w:sz w:val="28"/>
          <w:szCs w:val="28"/>
        </w:rPr>
        <w:t>ф</w:t>
      </w:r>
      <w:proofErr w:type="gramEnd"/>
      <w:r>
        <w:rPr>
          <w:sz w:val="28"/>
          <w:szCs w:val="28"/>
        </w:rPr>
        <w:t>ормирование перечня организаций (индивидуальных предпринимателей), имеющих задолженность по уплате взносов или представивших «нулевую» отчетность;</w:t>
      </w:r>
    </w:p>
    <w:p w:rsidR="00A418E2" w:rsidRDefault="00A418E2" w:rsidP="00A418E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– уточнение и корректировка перечня организаций (индивидуальных предпринимателей), имеющих задолженность по уплате взносов или представивших «нулевую» отчетность (при взаимодействии с органами государственной власти);</w:t>
      </w:r>
    </w:p>
    <w:p w:rsidR="00A418E2" w:rsidRDefault="00A418E2" w:rsidP="00A418E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формирование списка организаций (индивидуальных предпринимателей) имеющих задолженность по уплате взносов или </w:t>
      </w:r>
      <w:r>
        <w:rPr>
          <w:sz w:val="28"/>
          <w:szCs w:val="28"/>
        </w:rPr>
        <w:lastRenderedPageBreak/>
        <w:t>представивших «нулевую» отчетность, которых необходимо уведомить в письменной форме, а также пригласить на межведомственную комиссию.</w:t>
      </w:r>
    </w:p>
    <w:p w:rsidR="00A418E2" w:rsidRDefault="00A418E2" w:rsidP="00A418E2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3.1.2. Подготовка и направление писем руководителям организаций (индивидуальным предпринимателям), имеющих задолженность по уплате взносов или представившим «нулевую» отчетность.</w:t>
      </w:r>
    </w:p>
    <w:p w:rsidR="00A418E2" w:rsidRDefault="00A418E2" w:rsidP="00A418E2">
      <w:pPr>
        <w:tabs>
          <w:tab w:val="left" w:pos="1560"/>
        </w:tabs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3.1.3. Проведение межведомственной комиссии </w:t>
      </w:r>
      <w:r>
        <w:rPr>
          <w:sz w:val="28"/>
        </w:rPr>
        <w:t>по снижению неформальной занятости, повышению собираемости страховых взносов во внебюджетные фонды</w:t>
      </w:r>
      <w:r>
        <w:rPr>
          <w:sz w:val="28"/>
          <w:szCs w:val="28"/>
        </w:rPr>
        <w:t>.</w:t>
      </w:r>
    </w:p>
    <w:p w:rsidR="00A418E2" w:rsidRDefault="00A418E2" w:rsidP="00A418E2">
      <w:pPr>
        <w:ind w:firstLine="900"/>
        <w:rPr>
          <w:sz w:val="28"/>
          <w:szCs w:val="28"/>
        </w:rPr>
      </w:pPr>
    </w:p>
    <w:p w:rsidR="00A418E2" w:rsidRDefault="00A418E2" w:rsidP="00A418E2">
      <w:pPr>
        <w:jc w:val="both"/>
        <w:rPr>
          <w:b/>
          <w:sz w:val="28"/>
          <w:szCs w:val="28"/>
        </w:rPr>
      </w:pPr>
    </w:p>
    <w:p w:rsidR="00A418E2" w:rsidRDefault="00A418E2" w:rsidP="00A418E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 Порядок и формы </w:t>
      </w:r>
      <w:proofErr w:type="gramStart"/>
      <w:r>
        <w:rPr>
          <w:b/>
          <w:sz w:val="28"/>
          <w:szCs w:val="28"/>
        </w:rPr>
        <w:t>контроля за</w:t>
      </w:r>
      <w:proofErr w:type="gramEnd"/>
      <w:r>
        <w:rPr>
          <w:b/>
          <w:sz w:val="28"/>
          <w:szCs w:val="28"/>
        </w:rPr>
        <w:t xml:space="preserve"> осуществлением муниципальной функции</w:t>
      </w:r>
    </w:p>
    <w:p w:rsidR="00A418E2" w:rsidRDefault="00A418E2" w:rsidP="00A418E2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Текущий контроль за соблюдением и исполнением положений настоящего регламента и иных нормативных правовых актов, устанавливающих требования к исполнению муниципальной функции, осуществляет  начальник финансово-экономического отдела </w:t>
      </w:r>
      <w:proofErr w:type="gramStart"/>
      <w:r>
        <w:rPr>
          <w:sz w:val="28"/>
          <w:szCs w:val="28"/>
        </w:rPr>
        <w:t>администрации</w:t>
      </w:r>
      <w:proofErr w:type="gramEnd"/>
      <w:r>
        <w:rPr>
          <w:sz w:val="28"/>
          <w:szCs w:val="28"/>
        </w:rPr>
        <w:t xml:space="preserve"> ЗАТО п. Солнечный.</w:t>
      </w:r>
    </w:p>
    <w:p w:rsidR="00A418E2" w:rsidRDefault="00A418E2" w:rsidP="00A418E2">
      <w:pPr>
        <w:tabs>
          <w:tab w:val="left" w:pos="1276"/>
        </w:tabs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Проведение проверок полноты и качества исполнения муниципальной функции осуществляет начальник финансово-экономического отдела </w:t>
      </w:r>
      <w:proofErr w:type="gramStart"/>
      <w:r>
        <w:rPr>
          <w:sz w:val="28"/>
          <w:szCs w:val="28"/>
        </w:rPr>
        <w:t>администрации</w:t>
      </w:r>
      <w:proofErr w:type="gramEnd"/>
      <w:r>
        <w:rPr>
          <w:sz w:val="28"/>
          <w:szCs w:val="28"/>
        </w:rPr>
        <w:t xml:space="preserve"> ЗАТО п. Солнечный.</w:t>
      </w:r>
    </w:p>
    <w:p w:rsidR="00A418E2" w:rsidRDefault="00A418E2" w:rsidP="00A418E2">
      <w:pPr>
        <w:pStyle w:val="a4"/>
        <w:tabs>
          <w:tab w:val="left" w:pos="1276"/>
        </w:tabs>
        <w:ind w:firstLine="720"/>
        <w:rPr>
          <w:szCs w:val="28"/>
        </w:rPr>
      </w:pPr>
      <w:r>
        <w:rPr>
          <w:szCs w:val="28"/>
        </w:rPr>
        <w:t xml:space="preserve">  4.3. Заседание комиссии считается правомочным, если на нем присутствуют более половины ее членов.</w:t>
      </w:r>
    </w:p>
    <w:p w:rsidR="00A418E2" w:rsidRDefault="00A418E2" w:rsidP="00A418E2">
      <w:pPr>
        <w:pStyle w:val="a4"/>
        <w:tabs>
          <w:tab w:val="left" w:pos="1276"/>
        </w:tabs>
        <w:ind w:firstLine="720"/>
        <w:rPr>
          <w:szCs w:val="28"/>
        </w:rPr>
      </w:pPr>
      <w:r>
        <w:rPr>
          <w:szCs w:val="28"/>
        </w:rPr>
        <w:t>Члены комиссии, в случае командировки, болезни или других непреодолимых обстоятельств, вправе временно делегировать свои полномочия другим лицам из числа работников представляемого в комиссии органа с учетом полного владения ими ситуации по обсуждаемым вопросам в пределах своей компетенции.</w:t>
      </w:r>
    </w:p>
    <w:p w:rsidR="00A418E2" w:rsidRDefault="00A418E2" w:rsidP="00A418E2">
      <w:pPr>
        <w:pStyle w:val="a4"/>
        <w:ind w:firstLine="720"/>
        <w:rPr>
          <w:szCs w:val="28"/>
        </w:rPr>
      </w:pPr>
      <w:r>
        <w:rPr>
          <w:szCs w:val="28"/>
        </w:rPr>
        <w:t xml:space="preserve">  4.4. Решения Комиссии принимаются простым большинством голосов присутствующих на заседании членов  комиссии путем открытого голосования. </w:t>
      </w:r>
    </w:p>
    <w:p w:rsidR="00A418E2" w:rsidRDefault="00A418E2" w:rsidP="00A418E2">
      <w:pPr>
        <w:pStyle w:val="a4"/>
        <w:rPr>
          <w:szCs w:val="28"/>
        </w:rPr>
      </w:pPr>
      <w:r>
        <w:rPr>
          <w:szCs w:val="28"/>
        </w:rPr>
        <w:tab/>
        <w:t xml:space="preserve">  4.5. Результаты рассмотрения вопросов на заседаниях комиссии оформляются протоколом.     </w:t>
      </w:r>
    </w:p>
    <w:p w:rsidR="00A418E2" w:rsidRDefault="00A418E2" w:rsidP="00A418E2">
      <w:pPr>
        <w:pStyle w:val="a4"/>
        <w:rPr>
          <w:szCs w:val="28"/>
        </w:rPr>
      </w:pPr>
      <w:r>
        <w:rPr>
          <w:szCs w:val="28"/>
        </w:rPr>
        <w:t xml:space="preserve">            4.6. Организационную работу комиссии осуществляет секретарь.</w:t>
      </w:r>
    </w:p>
    <w:p w:rsidR="00A418E2" w:rsidRDefault="00A418E2" w:rsidP="00A418E2">
      <w:pPr>
        <w:ind w:firstLine="900"/>
        <w:rPr>
          <w:sz w:val="24"/>
          <w:szCs w:val="24"/>
        </w:rPr>
      </w:pPr>
    </w:p>
    <w:p w:rsidR="00A418E2" w:rsidRDefault="00A418E2" w:rsidP="00A418E2">
      <w:pPr>
        <w:pStyle w:val="a3"/>
        <w:jc w:val="center"/>
      </w:pPr>
      <w:r>
        <w:rPr>
          <w:szCs w:val="28"/>
        </w:rPr>
        <w:tab/>
      </w:r>
      <w:r>
        <w:t xml:space="preserve"> </w:t>
      </w:r>
    </w:p>
    <w:p w:rsidR="00D43061" w:rsidRDefault="00D43061">
      <w:bookmarkStart w:id="0" w:name="_GoBack"/>
      <w:bookmarkEnd w:id="0"/>
    </w:p>
    <w:sectPr w:rsidR="00D430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6A5976"/>
    <w:multiLevelType w:val="hybridMultilevel"/>
    <w:tmpl w:val="8D4288A4"/>
    <w:lvl w:ilvl="0" w:tplc="7B1AFD5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DA64ABF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B25265F0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18D6467A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45CAECA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CEB827EC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0E647DE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47920BB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2940E6F2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">
    <w:nsid w:val="497A0008"/>
    <w:multiLevelType w:val="multilevel"/>
    <w:tmpl w:val="E3C0E75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1260"/>
        </w:tabs>
        <w:ind w:left="1260" w:hanging="360"/>
      </w:p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</w:lvl>
    <w:lvl w:ilvl="3">
      <w:start w:val="1"/>
      <w:numFmt w:val="decimal"/>
      <w:lvlText w:val="%1.%2.%3.%4."/>
      <w:lvlJc w:val="left"/>
      <w:pPr>
        <w:tabs>
          <w:tab w:val="num" w:pos="3420"/>
        </w:tabs>
        <w:ind w:left="3420" w:hanging="720"/>
      </w:p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</w:lvl>
    <w:lvl w:ilvl="5">
      <w:start w:val="1"/>
      <w:numFmt w:val="decimal"/>
      <w:lvlText w:val="%1.%2.%3.%4.%5.%6."/>
      <w:lvlJc w:val="left"/>
      <w:pPr>
        <w:tabs>
          <w:tab w:val="num" w:pos="5580"/>
        </w:tabs>
        <w:ind w:left="55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8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7740"/>
        </w:tabs>
        <w:ind w:left="77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9000"/>
        </w:tabs>
        <w:ind w:left="9000" w:hanging="180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8E2"/>
    <w:rsid w:val="0003616C"/>
    <w:rsid w:val="00A418E2"/>
    <w:rsid w:val="00BF02D4"/>
    <w:rsid w:val="00D43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8E2"/>
    <w:pPr>
      <w:suppressAutoHyphens/>
      <w:spacing w:after="0" w:line="240" w:lineRule="auto"/>
    </w:pPr>
    <w:rPr>
      <w:rFonts w:ascii="Times New Roman" w:eastAsia="Times New Roman" w:hAnsi="Times New Roman" w:cs="Times New Roman"/>
      <w:sz w:val="32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418E2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styleId="a4">
    <w:name w:val="Body Text"/>
    <w:basedOn w:val="a"/>
    <w:link w:val="a5"/>
    <w:uiPriority w:val="99"/>
    <w:semiHidden/>
    <w:unhideWhenUsed/>
    <w:rsid w:val="00A418E2"/>
    <w:pPr>
      <w:jc w:val="both"/>
    </w:pPr>
    <w:rPr>
      <w:sz w:val="28"/>
    </w:rPr>
  </w:style>
  <w:style w:type="character" w:customStyle="1" w:styleId="a5">
    <w:name w:val="Основной текст Знак"/>
    <w:basedOn w:val="a0"/>
    <w:link w:val="a4"/>
    <w:uiPriority w:val="99"/>
    <w:semiHidden/>
    <w:rsid w:val="00A418E2"/>
    <w:rPr>
      <w:rFonts w:ascii="Times New Roman" w:eastAsia="Times New Roman" w:hAnsi="Times New Roman" w:cs="Times New Roman"/>
      <w:sz w:val="28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8E2"/>
    <w:pPr>
      <w:suppressAutoHyphens/>
      <w:spacing w:after="0" w:line="240" w:lineRule="auto"/>
    </w:pPr>
    <w:rPr>
      <w:rFonts w:ascii="Times New Roman" w:eastAsia="Times New Roman" w:hAnsi="Times New Roman" w:cs="Times New Roman"/>
      <w:sz w:val="32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418E2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styleId="a4">
    <w:name w:val="Body Text"/>
    <w:basedOn w:val="a"/>
    <w:link w:val="a5"/>
    <w:uiPriority w:val="99"/>
    <w:semiHidden/>
    <w:unhideWhenUsed/>
    <w:rsid w:val="00A418E2"/>
    <w:pPr>
      <w:jc w:val="both"/>
    </w:pPr>
    <w:rPr>
      <w:sz w:val="28"/>
    </w:rPr>
  </w:style>
  <w:style w:type="character" w:customStyle="1" w:styleId="a5">
    <w:name w:val="Основной текст Знак"/>
    <w:basedOn w:val="a0"/>
    <w:link w:val="a4"/>
    <w:uiPriority w:val="99"/>
    <w:semiHidden/>
    <w:rsid w:val="00A418E2"/>
    <w:rPr>
      <w:rFonts w:ascii="Times New Roman" w:eastAsia="Times New Roman" w:hAnsi="Times New Roman" w:cs="Times New Roman"/>
      <w:sz w:val="28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60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885</Words>
  <Characters>5048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User_22</dc:creator>
  <cp:lastModifiedBy>User_22</cp:lastModifiedBy>
  <cp:revision>1</cp:revision>
  <dcterms:created xsi:type="dcterms:W3CDTF">2022-02-28T07:53:00Z</dcterms:created>
  <dcterms:modified xsi:type="dcterms:W3CDTF">2022-02-28T07:54:00Z</dcterms:modified>
</cp:coreProperties>
</file>