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8A" w:rsidRDefault="0048538A" w:rsidP="0048538A">
      <w:pPr>
        <w:pStyle w:val="2"/>
        <w:spacing w:before="0" w:after="0"/>
        <w:jc w:val="center"/>
        <w:rPr>
          <w:rFonts w:ascii="Times New Roman" w:hAnsi="Times New Roman"/>
          <w:i w:val="0"/>
          <w:noProof/>
        </w:rPr>
      </w:pPr>
      <w:r w:rsidRPr="0048538A">
        <w:rPr>
          <w:rFonts w:ascii="Times New Roman" w:hAnsi="Times New Roman"/>
          <w:i w:val="0"/>
          <w:noProof/>
        </w:rPr>
        <w:drawing>
          <wp:inline distT="0" distB="0" distL="0" distR="0" wp14:anchorId="244D891E" wp14:editId="4D92004A">
            <wp:extent cx="708660" cy="876300"/>
            <wp:effectExtent l="0" t="0" r="0" b="0"/>
            <wp:docPr id="2" name="Рисунок 2" descr="Изменение размера Солнечный ЗАТО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менение размера Солнечный ЗАТО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38A" w:rsidRPr="0048538A" w:rsidRDefault="0048538A" w:rsidP="0048538A">
      <w:pPr>
        <w:spacing w:after="0" w:line="240" w:lineRule="auto"/>
      </w:pPr>
    </w:p>
    <w:p w:rsidR="0048538A" w:rsidRPr="0048538A" w:rsidRDefault="0048538A" w:rsidP="004853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8A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48538A" w:rsidRPr="0048538A" w:rsidRDefault="0048538A" w:rsidP="004853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8A">
        <w:rPr>
          <w:rFonts w:ascii="Times New Roman" w:hAnsi="Times New Roman" w:cs="Times New Roman"/>
          <w:b/>
          <w:sz w:val="28"/>
          <w:szCs w:val="28"/>
        </w:rPr>
        <w:t>ЗАКРЫТОГО АДМИНИСТРАТИВНО – ТЕРРИТОРИАЛЬНОГО ОБРАЗОВАНИЯ ПОСЁЛОК СОЛНЕЧНЫЙ КРАСНОЯРСКОГО КРАЯ</w:t>
      </w:r>
    </w:p>
    <w:p w:rsidR="0048538A" w:rsidRDefault="0048538A" w:rsidP="004B7E7E">
      <w:pPr>
        <w:spacing w:after="1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E7E" w:rsidRPr="004B7E7E" w:rsidRDefault="004B7E7E" w:rsidP="004B7E7E">
      <w:pPr>
        <w:spacing w:after="1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E7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A3731" w:rsidRDefault="000A3731" w:rsidP="0048538A">
      <w:pPr>
        <w:spacing w:after="10" w:line="240" w:lineRule="auto"/>
        <w:rPr>
          <w:rFonts w:ascii="Times New Roman" w:hAnsi="Times New Roman" w:cs="Times New Roman"/>
          <w:sz w:val="28"/>
          <w:szCs w:val="28"/>
        </w:rPr>
      </w:pPr>
    </w:p>
    <w:p w:rsidR="004B7E7E" w:rsidRPr="004B7E7E" w:rsidRDefault="0048538A" w:rsidP="0048538A">
      <w:pPr>
        <w:spacing w:after="1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ноября 202</w:t>
      </w:r>
      <w:r w:rsidR="00D32EBC">
        <w:rPr>
          <w:rFonts w:ascii="Times New Roman" w:hAnsi="Times New Roman" w:cs="Times New Roman"/>
          <w:sz w:val="28"/>
          <w:szCs w:val="28"/>
        </w:rPr>
        <w:t>3</w:t>
      </w:r>
      <w:r w:rsidR="004B7E7E" w:rsidRPr="004B7E7E">
        <w:rPr>
          <w:rFonts w:ascii="Times New Roman" w:hAnsi="Times New Roman" w:cs="Times New Roman"/>
          <w:sz w:val="28"/>
          <w:szCs w:val="28"/>
        </w:rPr>
        <w:t xml:space="preserve"> года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B7E7E" w:rsidRPr="004B7E7E">
        <w:rPr>
          <w:rFonts w:ascii="Times New Roman" w:hAnsi="Times New Roman" w:cs="Times New Roman"/>
          <w:sz w:val="28"/>
          <w:szCs w:val="28"/>
        </w:rPr>
        <w:t xml:space="preserve">п. </w:t>
      </w:r>
      <w:proofErr w:type="gramStart"/>
      <w:r w:rsidR="004B7E7E" w:rsidRPr="004B7E7E">
        <w:rPr>
          <w:rFonts w:ascii="Times New Roman" w:hAnsi="Times New Roman" w:cs="Times New Roman"/>
          <w:sz w:val="28"/>
          <w:szCs w:val="28"/>
        </w:rPr>
        <w:t>Солнечный</w:t>
      </w:r>
      <w:proofErr w:type="gramEnd"/>
      <w:r w:rsidR="004B7E7E" w:rsidRPr="004B7E7E">
        <w:rPr>
          <w:rFonts w:ascii="Times New Roman" w:hAnsi="Times New Roman" w:cs="Times New Roman"/>
          <w:sz w:val="28"/>
          <w:szCs w:val="28"/>
        </w:rPr>
        <w:t xml:space="preserve">        </w:t>
      </w:r>
      <w:r w:rsidR="004B7E7E">
        <w:rPr>
          <w:rFonts w:ascii="Times New Roman" w:hAnsi="Times New Roman" w:cs="Times New Roman"/>
          <w:sz w:val="28"/>
          <w:szCs w:val="28"/>
        </w:rPr>
        <w:t xml:space="preserve">   </w:t>
      </w:r>
      <w:r w:rsidR="00B850E9">
        <w:rPr>
          <w:rFonts w:ascii="Times New Roman" w:hAnsi="Times New Roman" w:cs="Times New Roman"/>
          <w:sz w:val="28"/>
          <w:szCs w:val="28"/>
        </w:rPr>
        <w:t xml:space="preserve">                          № </w:t>
      </w:r>
      <w:r w:rsidR="000A3731">
        <w:rPr>
          <w:rFonts w:ascii="Times New Roman" w:hAnsi="Times New Roman" w:cs="Times New Roman"/>
          <w:sz w:val="28"/>
          <w:szCs w:val="28"/>
        </w:rPr>
        <w:t>246</w:t>
      </w:r>
      <w:r w:rsidR="00C94569">
        <w:rPr>
          <w:rFonts w:ascii="Times New Roman" w:hAnsi="Times New Roman" w:cs="Times New Roman"/>
          <w:sz w:val="28"/>
          <w:szCs w:val="28"/>
        </w:rPr>
        <w:t>-с</w:t>
      </w:r>
    </w:p>
    <w:p w:rsidR="004B7E7E" w:rsidRDefault="004B7E7E" w:rsidP="004B7E7E">
      <w:pPr>
        <w:spacing w:after="10" w:line="240" w:lineRule="auto"/>
        <w:ind w:right="3119"/>
        <w:jc w:val="both"/>
        <w:rPr>
          <w:rFonts w:ascii="Times New Roman" w:hAnsi="Times New Roman" w:cs="Times New Roman"/>
          <w:sz w:val="28"/>
          <w:szCs w:val="28"/>
        </w:rPr>
      </w:pPr>
    </w:p>
    <w:p w:rsidR="00E71CBD" w:rsidRPr="000D5251" w:rsidRDefault="00571D89" w:rsidP="00E71CBD">
      <w:pPr>
        <w:spacing w:after="1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251">
        <w:rPr>
          <w:rFonts w:ascii="Times New Roman" w:hAnsi="Times New Roman" w:cs="Times New Roman"/>
          <w:sz w:val="28"/>
          <w:szCs w:val="28"/>
        </w:rPr>
        <w:t>Об определении размера арендной платы за земельные участки, находящиеся на территории ЗАТО п. Солнечный Красноярского края, об</w:t>
      </w:r>
      <w:r w:rsidR="004A692E" w:rsidRPr="000D5251">
        <w:rPr>
          <w:rFonts w:ascii="Times New Roman" w:hAnsi="Times New Roman" w:cs="Times New Roman"/>
          <w:sz w:val="28"/>
          <w:szCs w:val="28"/>
        </w:rPr>
        <w:t xml:space="preserve"> </w:t>
      </w:r>
      <w:r w:rsidR="00B80508" w:rsidRPr="000D5251">
        <w:rPr>
          <w:rFonts w:ascii="Times New Roman" w:hAnsi="Times New Roman" w:cs="Times New Roman"/>
          <w:sz w:val="28"/>
          <w:szCs w:val="28"/>
        </w:rPr>
        <w:t>установлении коэффициентов К</w:t>
      </w:r>
      <w:proofErr w:type="gramStart"/>
      <w:r w:rsidR="00B80508" w:rsidRPr="000D525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B80508" w:rsidRPr="000D5251">
        <w:rPr>
          <w:rFonts w:ascii="Times New Roman" w:hAnsi="Times New Roman" w:cs="Times New Roman"/>
          <w:sz w:val="28"/>
          <w:szCs w:val="28"/>
        </w:rPr>
        <w:t>, К2, К3</w:t>
      </w:r>
      <w:r w:rsidR="000D7FB5" w:rsidRPr="000D5251">
        <w:rPr>
          <w:rFonts w:ascii="Times New Roman" w:hAnsi="Times New Roman" w:cs="Times New Roman"/>
          <w:sz w:val="28"/>
          <w:szCs w:val="28"/>
        </w:rPr>
        <w:t>,</w:t>
      </w:r>
      <w:r w:rsidR="00B80508" w:rsidRPr="000D5251">
        <w:rPr>
          <w:rFonts w:ascii="Times New Roman" w:hAnsi="Times New Roman" w:cs="Times New Roman"/>
          <w:sz w:val="28"/>
          <w:szCs w:val="28"/>
        </w:rPr>
        <w:t xml:space="preserve"> применяемых при определении размера арендной платы за использование земельных участков</w:t>
      </w:r>
      <w:r w:rsidRPr="000D5251">
        <w:rPr>
          <w:rFonts w:ascii="Times New Roman" w:hAnsi="Times New Roman" w:cs="Times New Roman"/>
          <w:sz w:val="28"/>
          <w:szCs w:val="28"/>
        </w:rPr>
        <w:t>,</w:t>
      </w:r>
      <w:r w:rsidR="00B80508" w:rsidRPr="000D5251">
        <w:rPr>
          <w:rFonts w:ascii="Times New Roman" w:hAnsi="Times New Roman" w:cs="Times New Roman"/>
          <w:sz w:val="28"/>
          <w:szCs w:val="28"/>
        </w:rPr>
        <w:t xml:space="preserve"> находящихся  на</w:t>
      </w:r>
      <w:r w:rsidR="004A692E" w:rsidRPr="000D5251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E71CBD" w:rsidRPr="000D5251">
        <w:rPr>
          <w:rFonts w:ascii="Times New Roman" w:hAnsi="Times New Roman" w:cs="Times New Roman"/>
          <w:sz w:val="28"/>
          <w:szCs w:val="28"/>
        </w:rPr>
        <w:t xml:space="preserve"> </w:t>
      </w:r>
      <w:r w:rsidR="00A121FE" w:rsidRPr="000D5251">
        <w:rPr>
          <w:rFonts w:ascii="Times New Roman" w:hAnsi="Times New Roman" w:cs="Times New Roman"/>
          <w:sz w:val="28"/>
          <w:szCs w:val="28"/>
        </w:rPr>
        <w:t>ЗАТО п.</w:t>
      </w:r>
      <w:r w:rsidR="0048538A">
        <w:rPr>
          <w:rFonts w:ascii="Times New Roman" w:hAnsi="Times New Roman" w:cs="Times New Roman"/>
          <w:sz w:val="28"/>
          <w:szCs w:val="28"/>
        </w:rPr>
        <w:t xml:space="preserve"> </w:t>
      </w:r>
      <w:r w:rsidR="00A121FE" w:rsidRPr="000D5251">
        <w:rPr>
          <w:rFonts w:ascii="Times New Roman" w:hAnsi="Times New Roman" w:cs="Times New Roman"/>
          <w:sz w:val="28"/>
          <w:szCs w:val="28"/>
        </w:rPr>
        <w:t>Солнечный Красноярского края</w:t>
      </w:r>
      <w:r w:rsidR="00E71CBD" w:rsidRPr="000D5251">
        <w:rPr>
          <w:rFonts w:ascii="Times New Roman" w:hAnsi="Times New Roman" w:cs="Times New Roman"/>
          <w:sz w:val="28"/>
          <w:szCs w:val="28"/>
        </w:rPr>
        <w:t xml:space="preserve"> </w:t>
      </w:r>
      <w:r w:rsidR="00B80508" w:rsidRPr="000D5251">
        <w:rPr>
          <w:rFonts w:ascii="Times New Roman" w:hAnsi="Times New Roman" w:cs="Times New Roman"/>
          <w:sz w:val="28"/>
          <w:szCs w:val="28"/>
        </w:rPr>
        <w:t>на 20</w:t>
      </w:r>
      <w:r w:rsidR="008B6A18">
        <w:rPr>
          <w:rFonts w:ascii="Times New Roman" w:hAnsi="Times New Roman" w:cs="Times New Roman"/>
          <w:sz w:val="28"/>
          <w:szCs w:val="28"/>
        </w:rPr>
        <w:t>2</w:t>
      </w:r>
      <w:r w:rsidR="00D32EBC">
        <w:rPr>
          <w:rFonts w:ascii="Times New Roman" w:hAnsi="Times New Roman" w:cs="Times New Roman"/>
          <w:sz w:val="28"/>
          <w:szCs w:val="28"/>
        </w:rPr>
        <w:t>4</w:t>
      </w:r>
      <w:r w:rsidR="00B80508" w:rsidRPr="000D525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71CBD" w:rsidRPr="000D5251" w:rsidRDefault="00E71CBD" w:rsidP="00E71CBD">
      <w:pPr>
        <w:spacing w:after="1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DCC" w:rsidRDefault="00467DCC" w:rsidP="00E71CBD">
      <w:pPr>
        <w:spacing w:after="1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1CBD" w:rsidRPr="00E71CBD" w:rsidRDefault="008B6A18" w:rsidP="004853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D7FB5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571D89">
        <w:rPr>
          <w:rFonts w:ascii="Times New Roman" w:hAnsi="Times New Roman" w:cs="Times New Roman"/>
          <w:sz w:val="28"/>
          <w:szCs w:val="28"/>
        </w:rPr>
        <w:t>Федеральным</w:t>
      </w:r>
      <w:r w:rsidR="00DE32F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71D89">
        <w:rPr>
          <w:rFonts w:ascii="Times New Roman" w:hAnsi="Times New Roman" w:cs="Times New Roman"/>
          <w:sz w:val="28"/>
          <w:szCs w:val="28"/>
        </w:rPr>
        <w:t>ом</w:t>
      </w:r>
      <w:r w:rsidR="00DE32F8">
        <w:rPr>
          <w:rFonts w:ascii="Times New Roman" w:hAnsi="Times New Roman" w:cs="Times New Roman"/>
          <w:sz w:val="28"/>
          <w:szCs w:val="28"/>
        </w:rPr>
        <w:t xml:space="preserve"> от 0</w:t>
      </w:r>
      <w:r w:rsidR="00E71CBD" w:rsidRPr="00E71CBD">
        <w:rPr>
          <w:rFonts w:ascii="Times New Roman" w:hAnsi="Times New Roman" w:cs="Times New Roman"/>
          <w:sz w:val="28"/>
          <w:szCs w:val="28"/>
        </w:rPr>
        <w:t>6.1</w:t>
      </w:r>
      <w:r w:rsidR="00DE32F8">
        <w:rPr>
          <w:rFonts w:ascii="Times New Roman" w:hAnsi="Times New Roman" w:cs="Times New Roman"/>
          <w:sz w:val="28"/>
          <w:szCs w:val="28"/>
        </w:rPr>
        <w:t>0</w:t>
      </w:r>
      <w:r w:rsidR="00E71CBD" w:rsidRPr="00E71CBD">
        <w:rPr>
          <w:rFonts w:ascii="Times New Roman" w:hAnsi="Times New Roman" w:cs="Times New Roman"/>
          <w:sz w:val="28"/>
          <w:szCs w:val="28"/>
        </w:rPr>
        <w:t>.200</w:t>
      </w:r>
      <w:r w:rsidR="00DE32F8">
        <w:rPr>
          <w:rFonts w:ascii="Times New Roman" w:hAnsi="Times New Roman" w:cs="Times New Roman"/>
          <w:sz w:val="28"/>
          <w:szCs w:val="28"/>
        </w:rPr>
        <w:t>3</w:t>
      </w:r>
      <w:r w:rsidR="00E71CBD" w:rsidRPr="00E71CBD">
        <w:rPr>
          <w:rFonts w:ascii="Times New Roman" w:hAnsi="Times New Roman" w:cs="Times New Roman"/>
          <w:sz w:val="28"/>
          <w:szCs w:val="28"/>
        </w:rPr>
        <w:t xml:space="preserve"> № </w:t>
      </w:r>
      <w:r w:rsidR="00DE32F8">
        <w:rPr>
          <w:rFonts w:ascii="Times New Roman" w:hAnsi="Times New Roman" w:cs="Times New Roman"/>
          <w:sz w:val="28"/>
          <w:szCs w:val="28"/>
        </w:rPr>
        <w:t>131</w:t>
      </w:r>
      <w:r w:rsidR="00E71CBD" w:rsidRPr="00E71CBD">
        <w:rPr>
          <w:rFonts w:ascii="Times New Roman" w:hAnsi="Times New Roman" w:cs="Times New Roman"/>
          <w:sz w:val="28"/>
          <w:szCs w:val="28"/>
        </w:rPr>
        <w:t>-ФЗ «О</w:t>
      </w:r>
      <w:r w:rsidR="00DE32F8">
        <w:rPr>
          <w:rFonts w:ascii="Times New Roman" w:hAnsi="Times New Roman" w:cs="Times New Roman"/>
          <w:sz w:val="28"/>
          <w:szCs w:val="28"/>
        </w:rPr>
        <w:t xml:space="preserve">б общих принципах организации местного самоуправления в Российской Федерации», </w:t>
      </w:r>
      <w:r w:rsidR="00571D89">
        <w:rPr>
          <w:rFonts w:ascii="Times New Roman" w:hAnsi="Times New Roman" w:cs="Times New Roman"/>
          <w:sz w:val="28"/>
          <w:szCs w:val="28"/>
        </w:rPr>
        <w:t xml:space="preserve">статьей 39.7 </w:t>
      </w:r>
      <w:r w:rsidR="00571D89" w:rsidRPr="00571D89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571D89">
        <w:rPr>
          <w:rFonts w:ascii="Times New Roman" w:hAnsi="Times New Roman" w:cs="Times New Roman"/>
          <w:sz w:val="28"/>
          <w:szCs w:val="28"/>
        </w:rPr>
        <w:t>,</w:t>
      </w:r>
      <w:r w:rsidR="00571D89" w:rsidRPr="00571D89">
        <w:rPr>
          <w:rFonts w:ascii="Times New Roman" w:hAnsi="Times New Roman" w:cs="Times New Roman"/>
          <w:sz w:val="28"/>
          <w:szCs w:val="28"/>
        </w:rPr>
        <w:t xml:space="preserve"> </w:t>
      </w:r>
      <w:r w:rsidR="00DE32F8">
        <w:rPr>
          <w:rFonts w:ascii="Times New Roman" w:hAnsi="Times New Roman" w:cs="Times New Roman"/>
          <w:sz w:val="28"/>
          <w:szCs w:val="28"/>
        </w:rPr>
        <w:t>Законом</w:t>
      </w:r>
      <w:r w:rsidR="00DE32F8" w:rsidRPr="00DE32F8">
        <w:t xml:space="preserve"> </w:t>
      </w:r>
      <w:r w:rsidR="00DE32F8" w:rsidRPr="00DE32F8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DE32F8">
        <w:rPr>
          <w:rFonts w:ascii="Times New Roman" w:hAnsi="Times New Roman" w:cs="Times New Roman"/>
          <w:sz w:val="28"/>
          <w:szCs w:val="28"/>
        </w:rPr>
        <w:t xml:space="preserve"> от 14.07.1992 №</w:t>
      </w:r>
      <w:r w:rsidR="00571D89">
        <w:rPr>
          <w:rFonts w:ascii="Times New Roman" w:hAnsi="Times New Roman" w:cs="Times New Roman"/>
          <w:sz w:val="28"/>
          <w:szCs w:val="28"/>
        </w:rPr>
        <w:t xml:space="preserve"> </w:t>
      </w:r>
      <w:r w:rsidR="00DE32F8">
        <w:rPr>
          <w:rFonts w:ascii="Times New Roman" w:hAnsi="Times New Roman" w:cs="Times New Roman"/>
          <w:sz w:val="28"/>
          <w:szCs w:val="28"/>
        </w:rPr>
        <w:t>3297-1 «О закрытом административно-территориальном образовании»,</w:t>
      </w:r>
      <w:r w:rsidR="004D7399" w:rsidRPr="004D7399">
        <w:rPr>
          <w:rFonts w:ascii="Times New Roman" w:hAnsi="Times New Roman" w:cs="Times New Roman"/>
          <w:sz w:val="28"/>
          <w:szCs w:val="28"/>
        </w:rPr>
        <w:t xml:space="preserve"> </w:t>
      </w:r>
      <w:r w:rsidR="004D7399">
        <w:rPr>
          <w:rFonts w:ascii="Times New Roman" w:hAnsi="Times New Roman" w:cs="Times New Roman"/>
          <w:sz w:val="28"/>
          <w:szCs w:val="28"/>
        </w:rPr>
        <w:t xml:space="preserve">статьей 12 </w:t>
      </w:r>
      <w:r w:rsidR="004D7399" w:rsidRPr="000D7FB5">
        <w:rPr>
          <w:rFonts w:ascii="Times New Roman" w:hAnsi="Times New Roman" w:cs="Times New Roman"/>
          <w:sz w:val="28"/>
          <w:szCs w:val="28"/>
        </w:rPr>
        <w:t>Закона Красноярского края от 04.12.2008 № 7-2542 «О регулировании земельных отношений в Красноярском крае»,</w:t>
      </w:r>
      <w:r w:rsidR="004D73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D7399" w:rsidRPr="00E71CBD">
        <w:rPr>
          <w:rFonts w:ascii="Times New Roman" w:hAnsi="Times New Roman" w:cs="Times New Roman"/>
          <w:sz w:val="28"/>
          <w:szCs w:val="28"/>
        </w:rPr>
        <w:t>Устав</w:t>
      </w:r>
      <w:r w:rsidR="004D7399">
        <w:rPr>
          <w:rFonts w:ascii="Times New Roman" w:hAnsi="Times New Roman" w:cs="Times New Roman"/>
          <w:sz w:val="28"/>
          <w:szCs w:val="28"/>
        </w:rPr>
        <w:t>ом</w:t>
      </w:r>
      <w:proofErr w:type="gramEnd"/>
      <w:r w:rsidR="004D7399" w:rsidRPr="00E71CBD">
        <w:rPr>
          <w:rFonts w:ascii="Times New Roman" w:hAnsi="Times New Roman" w:cs="Times New Roman"/>
          <w:sz w:val="28"/>
          <w:szCs w:val="28"/>
        </w:rPr>
        <w:t xml:space="preserve"> </w:t>
      </w:r>
      <w:r w:rsidR="004D7399">
        <w:rPr>
          <w:rFonts w:ascii="Times New Roman" w:hAnsi="Times New Roman" w:cs="Times New Roman"/>
          <w:sz w:val="28"/>
          <w:szCs w:val="28"/>
        </w:rPr>
        <w:t>ЗАТО п.</w:t>
      </w:r>
      <w:r w:rsidR="0048538A">
        <w:rPr>
          <w:rFonts w:ascii="Times New Roman" w:hAnsi="Times New Roman" w:cs="Times New Roman"/>
          <w:sz w:val="28"/>
          <w:szCs w:val="28"/>
        </w:rPr>
        <w:t xml:space="preserve"> </w:t>
      </w:r>
      <w:r w:rsidR="004D7399">
        <w:rPr>
          <w:rFonts w:ascii="Times New Roman" w:hAnsi="Times New Roman" w:cs="Times New Roman"/>
          <w:sz w:val="28"/>
          <w:szCs w:val="28"/>
        </w:rPr>
        <w:t>Солнечный</w:t>
      </w:r>
      <w:r w:rsidR="004D7399" w:rsidRPr="00E71CBD">
        <w:rPr>
          <w:rFonts w:ascii="Times New Roman" w:hAnsi="Times New Roman" w:cs="Times New Roman"/>
          <w:sz w:val="28"/>
          <w:szCs w:val="28"/>
        </w:rPr>
        <w:t xml:space="preserve"> Красноярского  края,</w:t>
      </w:r>
      <w:r w:rsidR="004D7399">
        <w:rPr>
          <w:rFonts w:ascii="Times New Roman" w:hAnsi="Times New Roman" w:cs="Times New Roman"/>
          <w:sz w:val="28"/>
          <w:szCs w:val="28"/>
        </w:rPr>
        <w:t xml:space="preserve"> </w:t>
      </w:r>
      <w:r w:rsidR="006D631D" w:rsidRPr="006D631D">
        <w:rPr>
          <w:rFonts w:ascii="Times New Roman" w:hAnsi="Times New Roman" w:cs="Times New Roman"/>
          <w:sz w:val="28"/>
          <w:szCs w:val="28"/>
        </w:rPr>
        <w:t xml:space="preserve">Совет депутатов ЗАТО п. Солнечный </w:t>
      </w:r>
      <w:r w:rsidR="006D631D" w:rsidRPr="006D631D">
        <w:rPr>
          <w:rFonts w:ascii="Times New Roman" w:hAnsi="Times New Roman" w:cs="Times New Roman"/>
          <w:b/>
          <w:sz w:val="28"/>
          <w:szCs w:val="28"/>
        </w:rPr>
        <w:t>решил</w:t>
      </w:r>
      <w:r w:rsidR="00E71CBD" w:rsidRPr="00E71CBD">
        <w:rPr>
          <w:rFonts w:ascii="Times New Roman" w:hAnsi="Times New Roman" w:cs="Times New Roman"/>
          <w:sz w:val="28"/>
          <w:szCs w:val="28"/>
        </w:rPr>
        <w:t>:</w:t>
      </w:r>
    </w:p>
    <w:p w:rsidR="00E71CBD" w:rsidRPr="0048538A" w:rsidRDefault="00571D89" w:rsidP="0048538A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5D">
        <w:rPr>
          <w:rFonts w:ascii="Times New Roman" w:hAnsi="Times New Roman" w:cs="Times New Roman"/>
          <w:sz w:val="28"/>
          <w:szCs w:val="28"/>
        </w:rPr>
        <w:t>Утвердить Порядок определения размера арендной платы за</w:t>
      </w:r>
      <w:r w:rsidR="0048538A">
        <w:rPr>
          <w:rFonts w:ascii="Times New Roman" w:hAnsi="Times New Roman" w:cs="Times New Roman"/>
          <w:sz w:val="28"/>
          <w:szCs w:val="28"/>
        </w:rPr>
        <w:t xml:space="preserve"> </w:t>
      </w:r>
      <w:r w:rsidRPr="0048538A">
        <w:rPr>
          <w:rFonts w:ascii="Times New Roman" w:hAnsi="Times New Roman" w:cs="Times New Roman"/>
          <w:sz w:val="28"/>
          <w:szCs w:val="28"/>
        </w:rPr>
        <w:t xml:space="preserve">земельные участки, находящиеся в муниципальной </w:t>
      </w:r>
      <w:proofErr w:type="gramStart"/>
      <w:r w:rsidRPr="0048538A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Pr="0048538A">
        <w:rPr>
          <w:rFonts w:ascii="Times New Roman" w:hAnsi="Times New Roman" w:cs="Times New Roman"/>
          <w:sz w:val="28"/>
          <w:szCs w:val="28"/>
        </w:rPr>
        <w:t xml:space="preserve"> ЗАТО п. Солнечный Красноярского края </w:t>
      </w:r>
      <w:r w:rsidR="00BD355D" w:rsidRPr="0048538A">
        <w:rPr>
          <w:rFonts w:ascii="Times New Roman" w:hAnsi="Times New Roman" w:cs="Times New Roman"/>
          <w:sz w:val="28"/>
          <w:szCs w:val="28"/>
        </w:rPr>
        <w:t>и предоставленные в аренду без торгов, согласно приложению № 1.</w:t>
      </w:r>
    </w:p>
    <w:p w:rsidR="00BD355D" w:rsidRPr="0048538A" w:rsidRDefault="00BD355D" w:rsidP="0048538A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5D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>Порядок</w:t>
      </w:r>
      <w:r w:rsidRPr="00BD355D">
        <w:rPr>
          <w:rFonts w:ascii="Times New Roman" w:hAnsi="Times New Roman" w:cs="Times New Roman"/>
          <w:sz w:val="28"/>
          <w:szCs w:val="28"/>
        </w:rPr>
        <w:t xml:space="preserve"> внесения арендной платы за земельные участки,</w:t>
      </w:r>
      <w:r w:rsidR="0048538A">
        <w:rPr>
          <w:rFonts w:ascii="Times New Roman" w:hAnsi="Times New Roman" w:cs="Times New Roman"/>
          <w:sz w:val="28"/>
          <w:szCs w:val="28"/>
        </w:rPr>
        <w:t xml:space="preserve"> </w:t>
      </w:r>
      <w:r w:rsidRPr="0048538A">
        <w:rPr>
          <w:rFonts w:ascii="Times New Roman" w:hAnsi="Times New Roman" w:cs="Times New Roman"/>
          <w:sz w:val="28"/>
          <w:szCs w:val="28"/>
        </w:rPr>
        <w:t xml:space="preserve">находящиеся в муниципальной </w:t>
      </w:r>
      <w:proofErr w:type="gramStart"/>
      <w:r w:rsidRPr="0048538A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Pr="0048538A">
        <w:rPr>
          <w:rFonts w:ascii="Times New Roman" w:hAnsi="Times New Roman" w:cs="Times New Roman"/>
          <w:sz w:val="28"/>
          <w:szCs w:val="28"/>
        </w:rPr>
        <w:t xml:space="preserve"> ЗАТО п. Солнечный Красноярск</w:t>
      </w:r>
      <w:r w:rsidR="0089352E" w:rsidRPr="0048538A">
        <w:rPr>
          <w:rFonts w:ascii="Times New Roman" w:hAnsi="Times New Roman" w:cs="Times New Roman"/>
          <w:sz w:val="28"/>
          <w:szCs w:val="28"/>
        </w:rPr>
        <w:t xml:space="preserve">ого края и земельные участки, государственная собственность на которые не разграничена, </w:t>
      </w:r>
      <w:r w:rsidRPr="0048538A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BD355D" w:rsidRPr="0048538A" w:rsidRDefault="000D5251" w:rsidP="0048538A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251">
        <w:rPr>
          <w:rFonts w:ascii="Times New Roman" w:hAnsi="Times New Roman" w:cs="Times New Roman"/>
          <w:sz w:val="28"/>
          <w:szCs w:val="28"/>
        </w:rPr>
        <w:t>Установить значения коэффициента К</w:t>
      </w:r>
      <w:proofErr w:type="gramStart"/>
      <w:r w:rsidRPr="000D525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0D5251">
        <w:rPr>
          <w:rFonts w:ascii="Times New Roman" w:hAnsi="Times New Roman" w:cs="Times New Roman"/>
          <w:sz w:val="28"/>
          <w:szCs w:val="28"/>
        </w:rPr>
        <w:t xml:space="preserve">, учитывающего вид </w:t>
      </w:r>
      <w:r w:rsidR="0048538A">
        <w:rPr>
          <w:rFonts w:ascii="Times New Roman" w:hAnsi="Times New Roman" w:cs="Times New Roman"/>
          <w:sz w:val="28"/>
          <w:szCs w:val="28"/>
        </w:rPr>
        <w:t xml:space="preserve"> </w:t>
      </w:r>
      <w:r w:rsidRPr="0048538A">
        <w:rPr>
          <w:rFonts w:ascii="Times New Roman" w:hAnsi="Times New Roman" w:cs="Times New Roman"/>
          <w:sz w:val="28"/>
          <w:szCs w:val="28"/>
        </w:rPr>
        <w:t>разрешенного использования земельных участков, находящихся в муниципальной собственности ЗАТО п. Солнечный Красноярского края</w:t>
      </w:r>
      <w:r w:rsidR="0089352E" w:rsidRPr="0089352E">
        <w:t xml:space="preserve"> </w:t>
      </w:r>
      <w:r w:rsidR="0089352E" w:rsidRPr="0048538A">
        <w:rPr>
          <w:rFonts w:ascii="Times New Roman" w:hAnsi="Times New Roman" w:cs="Times New Roman"/>
          <w:sz w:val="28"/>
          <w:szCs w:val="28"/>
        </w:rPr>
        <w:t>и земельные участки, государственная собственность на которые не разграничена,</w:t>
      </w:r>
      <w:r w:rsidRPr="0048538A">
        <w:rPr>
          <w:rFonts w:ascii="Times New Roman" w:hAnsi="Times New Roman" w:cs="Times New Roman"/>
          <w:sz w:val="28"/>
          <w:szCs w:val="28"/>
        </w:rPr>
        <w:t xml:space="preserve"> расположенных на территории</w:t>
      </w:r>
      <w:r w:rsidRPr="000D5251">
        <w:t xml:space="preserve"> </w:t>
      </w:r>
      <w:r w:rsidRPr="0048538A">
        <w:rPr>
          <w:rFonts w:ascii="Times New Roman" w:hAnsi="Times New Roman" w:cs="Times New Roman"/>
          <w:sz w:val="28"/>
          <w:szCs w:val="28"/>
        </w:rPr>
        <w:t>ЗАТО п. Солнечный Красноярского края, на 20</w:t>
      </w:r>
      <w:r w:rsidR="008B6A18" w:rsidRPr="0048538A">
        <w:rPr>
          <w:rFonts w:ascii="Times New Roman" w:hAnsi="Times New Roman" w:cs="Times New Roman"/>
          <w:sz w:val="28"/>
          <w:szCs w:val="28"/>
        </w:rPr>
        <w:t>2</w:t>
      </w:r>
      <w:r w:rsidR="00D32EBC" w:rsidRPr="0048538A">
        <w:rPr>
          <w:rFonts w:ascii="Times New Roman" w:hAnsi="Times New Roman" w:cs="Times New Roman"/>
          <w:sz w:val="28"/>
          <w:szCs w:val="28"/>
        </w:rPr>
        <w:t>4</w:t>
      </w:r>
      <w:r w:rsidRPr="0048538A">
        <w:rPr>
          <w:rFonts w:ascii="Times New Roman" w:hAnsi="Times New Roman" w:cs="Times New Roman"/>
          <w:sz w:val="28"/>
          <w:szCs w:val="28"/>
        </w:rPr>
        <w:t xml:space="preserve"> год,  согласно приложению № 3.</w:t>
      </w:r>
    </w:p>
    <w:p w:rsidR="000D5251" w:rsidRPr="0048538A" w:rsidRDefault="000D5251" w:rsidP="0048538A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251">
        <w:rPr>
          <w:rFonts w:ascii="Times New Roman" w:hAnsi="Times New Roman" w:cs="Times New Roman"/>
          <w:sz w:val="28"/>
          <w:szCs w:val="28"/>
        </w:rPr>
        <w:t>Установить значения коэффициента К</w:t>
      </w:r>
      <w:proofErr w:type="gramStart"/>
      <w:r w:rsidRPr="000D525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0D5251">
        <w:rPr>
          <w:rFonts w:ascii="Times New Roman" w:hAnsi="Times New Roman" w:cs="Times New Roman"/>
          <w:sz w:val="28"/>
          <w:szCs w:val="28"/>
        </w:rPr>
        <w:t xml:space="preserve">, </w:t>
      </w:r>
      <w:r w:rsidR="00944B30">
        <w:rPr>
          <w:rFonts w:ascii="Times New Roman" w:hAnsi="Times New Roman" w:cs="Times New Roman"/>
          <w:sz w:val="28"/>
          <w:szCs w:val="28"/>
        </w:rPr>
        <w:t xml:space="preserve">учитывающего категорию </w:t>
      </w:r>
      <w:r w:rsidRPr="0048538A">
        <w:rPr>
          <w:rFonts w:ascii="Times New Roman" w:hAnsi="Times New Roman" w:cs="Times New Roman"/>
          <w:sz w:val="28"/>
          <w:szCs w:val="28"/>
        </w:rPr>
        <w:t xml:space="preserve">арендатора в отношении земельных участков, находящихся в муниципальной </w:t>
      </w:r>
      <w:r w:rsidRPr="0048538A">
        <w:rPr>
          <w:rFonts w:ascii="Times New Roman" w:hAnsi="Times New Roman" w:cs="Times New Roman"/>
          <w:sz w:val="28"/>
          <w:szCs w:val="28"/>
        </w:rPr>
        <w:lastRenderedPageBreak/>
        <w:t>собственности ЗАТО п. Солнечный Красноярского края</w:t>
      </w:r>
      <w:r w:rsidR="0089352E" w:rsidRPr="0089352E">
        <w:t xml:space="preserve"> </w:t>
      </w:r>
      <w:r w:rsidR="0089352E" w:rsidRPr="0048538A">
        <w:rPr>
          <w:rFonts w:ascii="Times New Roman" w:hAnsi="Times New Roman" w:cs="Times New Roman"/>
          <w:sz w:val="28"/>
          <w:szCs w:val="28"/>
        </w:rPr>
        <w:t>и земельные участки, государственная собственность на которые не разграничена,</w:t>
      </w:r>
      <w:r w:rsidRPr="0048538A">
        <w:rPr>
          <w:rFonts w:ascii="Times New Roman" w:hAnsi="Times New Roman" w:cs="Times New Roman"/>
          <w:sz w:val="28"/>
          <w:szCs w:val="28"/>
        </w:rPr>
        <w:t xml:space="preserve"> расположенных на территории ЗАТО п. Солнечный Красноярского края, на 20</w:t>
      </w:r>
      <w:r w:rsidR="008B6A18" w:rsidRPr="0048538A">
        <w:rPr>
          <w:rFonts w:ascii="Times New Roman" w:hAnsi="Times New Roman" w:cs="Times New Roman"/>
          <w:sz w:val="28"/>
          <w:szCs w:val="28"/>
        </w:rPr>
        <w:t>2</w:t>
      </w:r>
      <w:r w:rsidR="00D32EBC" w:rsidRPr="0048538A">
        <w:rPr>
          <w:rFonts w:ascii="Times New Roman" w:hAnsi="Times New Roman" w:cs="Times New Roman"/>
          <w:sz w:val="28"/>
          <w:szCs w:val="28"/>
        </w:rPr>
        <w:t>4</w:t>
      </w:r>
      <w:r w:rsidRPr="0048538A">
        <w:rPr>
          <w:rFonts w:ascii="Times New Roman" w:hAnsi="Times New Roman" w:cs="Times New Roman"/>
          <w:sz w:val="28"/>
          <w:szCs w:val="28"/>
        </w:rPr>
        <w:t xml:space="preserve"> год,  согласно приложению № 4.</w:t>
      </w:r>
    </w:p>
    <w:p w:rsidR="000D5251" w:rsidRPr="0048538A" w:rsidRDefault="000D5251" w:rsidP="0048538A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251">
        <w:rPr>
          <w:rFonts w:ascii="Times New Roman" w:hAnsi="Times New Roman" w:cs="Times New Roman"/>
          <w:sz w:val="28"/>
          <w:szCs w:val="28"/>
        </w:rPr>
        <w:t>Установить значения коэффициента К3,</w:t>
      </w:r>
      <w:r w:rsidRPr="000D5251">
        <w:t xml:space="preserve"> </w:t>
      </w:r>
      <w:r w:rsidR="000E4D2B">
        <w:rPr>
          <w:rFonts w:ascii="Times New Roman" w:hAnsi="Times New Roman" w:cs="Times New Roman"/>
          <w:sz w:val="28"/>
          <w:szCs w:val="28"/>
        </w:rPr>
        <w:t>учитывающего</w:t>
      </w:r>
      <w:r w:rsidR="0048538A">
        <w:rPr>
          <w:rFonts w:ascii="Times New Roman" w:hAnsi="Times New Roman" w:cs="Times New Roman"/>
          <w:sz w:val="28"/>
          <w:szCs w:val="28"/>
        </w:rPr>
        <w:t xml:space="preserve"> срок  </w:t>
      </w:r>
      <w:r w:rsidRPr="0048538A">
        <w:rPr>
          <w:rFonts w:ascii="Times New Roman" w:hAnsi="Times New Roman" w:cs="Times New Roman"/>
          <w:sz w:val="28"/>
          <w:szCs w:val="28"/>
        </w:rPr>
        <w:t>(определяемый с даты предоставления в аренду земельного участка), по истечении которого арендатором земельного участка, предоставленного для строительства (за исключением земельного участка, предоставленного для жилищного строительства), не введен в эксплуатацию объект, для строительства которого был предоставлен в аренду такой земельный участок,</w:t>
      </w:r>
      <w:r w:rsidRPr="000D5251">
        <w:t xml:space="preserve"> </w:t>
      </w:r>
      <w:r w:rsidRPr="0048538A">
        <w:rPr>
          <w:rFonts w:ascii="Times New Roman" w:hAnsi="Times New Roman" w:cs="Times New Roman"/>
          <w:sz w:val="28"/>
          <w:szCs w:val="28"/>
        </w:rPr>
        <w:t xml:space="preserve">в отношении земельных участков, находящихся в муниципальной </w:t>
      </w:r>
      <w:proofErr w:type="gramStart"/>
      <w:r w:rsidRPr="0048538A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Pr="0048538A">
        <w:rPr>
          <w:rFonts w:ascii="Times New Roman" w:hAnsi="Times New Roman" w:cs="Times New Roman"/>
          <w:sz w:val="28"/>
          <w:szCs w:val="28"/>
        </w:rPr>
        <w:t xml:space="preserve"> ЗАТО п. Солнечный К</w:t>
      </w:r>
      <w:r w:rsidR="0089352E" w:rsidRPr="0048538A">
        <w:rPr>
          <w:rFonts w:ascii="Times New Roman" w:hAnsi="Times New Roman" w:cs="Times New Roman"/>
          <w:sz w:val="28"/>
          <w:szCs w:val="28"/>
        </w:rPr>
        <w:t>расноярского края</w:t>
      </w:r>
      <w:r w:rsidRPr="0048538A">
        <w:rPr>
          <w:rFonts w:ascii="Times New Roman" w:hAnsi="Times New Roman" w:cs="Times New Roman"/>
          <w:sz w:val="28"/>
          <w:szCs w:val="28"/>
        </w:rPr>
        <w:t xml:space="preserve"> </w:t>
      </w:r>
      <w:r w:rsidR="0089352E" w:rsidRPr="0048538A">
        <w:rPr>
          <w:rFonts w:ascii="Times New Roman" w:hAnsi="Times New Roman" w:cs="Times New Roman"/>
          <w:sz w:val="28"/>
          <w:szCs w:val="28"/>
        </w:rPr>
        <w:t xml:space="preserve">и земельные участки, государственная собственность на которые не разграничена, </w:t>
      </w:r>
      <w:r w:rsidRPr="0048538A">
        <w:rPr>
          <w:rFonts w:ascii="Times New Roman" w:hAnsi="Times New Roman" w:cs="Times New Roman"/>
          <w:sz w:val="28"/>
          <w:szCs w:val="28"/>
        </w:rPr>
        <w:t xml:space="preserve">расположенных на </w:t>
      </w:r>
      <w:proofErr w:type="gramStart"/>
      <w:r w:rsidRPr="0048538A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48538A">
        <w:rPr>
          <w:rFonts w:ascii="Times New Roman" w:hAnsi="Times New Roman" w:cs="Times New Roman"/>
          <w:sz w:val="28"/>
          <w:szCs w:val="28"/>
        </w:rPr>
        <w:t xml:space="preserve"> ЗАТО п. Солнечный Красноярского края, на 20</w:t>
      </w:r>
      <w:r w:rsidR="008B6A18" w:rsidRPr="0048538A">
        <w:rPr>
          <w:rFonts w:ascii="Times New Roman" w:hAnsi="Times New Roman" w:cs="Times New Roman"/>
          <w:sz w:val="28"/>
          <w:szCs w:val="28"/>
        </w:rPr>
        <w:t>2</w:t>
      </w:r>
      <w:r w:rsidR="00D32EBC" w:rsidRPr="0048538A">
        <w:rPr>
          <w:rFonts w:ascii="Times New Roman" w:hAnsi="Times New Roman" w:cs="Times New Roman"/>
          <w:sz w:val="28"/>
          <w:szCs w:val="28"/>
        </w:rPr>
        <w:t>4</w:t>
      </w:r>
      <w:r w:rsidRPr="0048538A">
        <w:rPr>
          <w:rFonts w:ascii="Times New Roman" w:hAnsi="Times New Roman" w:cs="Times New Roman"/>
          <w:sz w:val="28"/>
          <w:szCs w:val="28"/>
        </w:rPr>
        <w:t xml:space="preserve"> год,  согласно приложению № 5.</w:t>
      </w:r>
    </w:p>
    <w:p w:rsidR="00FB2FEC" w:rsidRDefault="000D5251" w:rsidP="004853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71CBD" w:rsidRPr="00E71CBD">
        <w:rPr>
          <w:rFonts w:ascii="Times New Roman" w:hAnsi="Times New Roman" w:cs="Times New Roman"/>
          <w:sz w:val="28"/>
          <w:szCs w:val="28"/>
        </w:rPr>
        <w:t>.</w:t>
      </w:r>
      <w:r w:rsidR="00E71CBD" w:rsidRPr="00E71CBD">
        <w:rPr>
          <w:rFonts w:ascii="Times New Roman" w:hAnsi="Times New Roman" w:cs="Times New Roman"/>
          <w:sz w:val="28"/>
          <w:szCs w:val="28"/>
        </w:rPr>
        <w:tab/>
      </w:r>
      <w:r w:rsidR="0048538A">
        <w:rPr>
          <w:rFonts w:ascii="Times New Roman" w:hAnsi="Times New Roman" w:cs="Times New Roman"/>
          <w:sz w:val="28"/>
          <w:szCs w:val="28"/>
        </w:rPr>
        <w:t xml:space="preserve">Признать утратившим силу с </w:t>
      </w:r>
      <w:r w:rsidR="00FB2FEC">
        <w:rPr>
          <w:rFonts w:ascii="Times New Roman" w:hAnsi="Times New Roman" w:cs="Times New Roman"/>
          <w:sz w:val="28"/>
          <w:szCs w:val="28"/>
        </w:rPr>
        <w:t>1 января 20</w:t>
      </w:r>
      <w:r w:rsidR="008B6A18">
        <w:rPr>
          <w:rFonts w:ascii="Times New Roman" w:hAnsi="Times New Roman" w:cs="Times New Roman"/>
          <w:sz w:val="28"/>
          <w:szCs w:val="28"/>
        </w:rPr>
        <w:t>2</w:t>
      </w:r>
      <w:r w:rsidR="00D32EBC">
        <w:rPr>
          <w:rFonts w:ascii="Times New Roman" w:hAnsi="Times New Roman" w:cs="Times New Roman"/>
          <w:sz w:val="28"/>
          <w:szCs w:val="28"/>
        </w:rPr>
        <w:t>4</w:t>
      </w:r>
      <w:r w:rsidR="00FB2FEC">
        <w:rPr>
          <w:rFonts w:ascii="Times New Roman" w:hAnsi="Times New Roman" w:cs="Times New Roman"/>
          <w:sz w:val="28"/>
          <w:szCs w:val="28"/>
        </w:rPr>
        <w:t xml:space="preserve"> года решение </w:t>
      </w:r>
      <w:r w:rsidR="00FB2FEC" w:rsidRPr="00FB2FEC">
        <w:rPr>
          <w:rFonts w:ascii="Times New Roman" w:hAnsi="Times New Roman" w:cs="Times New Roman"/>
          <w:sz w:val="28"/>
          <w:szCs w:val="28"/>
        </w:rPr>
        <w:t>Совет</w:t>
      </w:r>
      <w:r w:rsidR="00FB2FEC">
        <w:rPr>
          <w:rFonts w:ascii="Times New Roman" w:hAnsi="Times New Roman" w:cs="Times New Roman"/>
          <w:sz w:val="28"/>
          <w:szCs w:val="28"/>
        </w:rPr>
        <w:t>а</w:t>
      </w:r>
      <w:r w:rsidR="00FB2FEC" w:rsidRPr="00FB2FEC">
        <w:rPr>
          <w:rFonts w:ascii="Times New Roman" w:hAnsi="Times New Roman" w:cs="Times New Roman"/>
          <w:sz w:val="28"/>
          <w:szCs w:val="28"/>
        </w:rPr>
        <w:t xml:space="preserve"> депутатов ЗАТО п. Солнечный</w:t>
      </w:r>
      <w:r w:rsidR="008B6A18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 w:rsidR="0048538A">
        <w:rPr>
          <w:rFonts w:ascii="Times New Roman" w:hAnsi="Times New Roman" w:cs="Times New Roman"/>
          <w:sz w:val="28"/>
          <w:szCs w:val="28"/>
        </w:rPr>
        <w:t xml:space="preserve">от </w:t>
      </w:r>
      <w:r w:rsidR="008B6A18" w:rsidRPr="00D32EBC">
        <w:rPr>
          <w:rFonts w:ascii="Times New Roman" w:hAnsi="Times New Roman" w:cs="Times New Roman"/>
          <w:sz w:val="28"/>
          <w:szCs w:val="28"/>
        </w:rPr>
        <w:t>2</w:t>
      </w:r>
      <w:r w:rsidR="00D32EBC" w:rsidRPr="00D32EBC">
        <w:rPr>
          <w:rFonts w:ascii="Times New Roman" w:hAnsi="Times New Roman" w:cs="Times New Roman"/>
          <w:sz w:val="28"/>
          <w:szCs w:val="28"/>
        </w:rPr>
        <w:t>1</w:t>
      </w:r>
      <w:r w:rsidR="00FB2FEC" w:rsidRPr="00D32EBC">
        <w:rPr>
          <w:rFonts w:ascii="Times New Roman" w:hAnsi="Times New Roman" w:cs="Times New Roman"/>
          <w:sz w:val="28"/>
          <w:szCs w:val="28"/>
        </w:rPr>
        <w:t>.</w:t>
      </w:r>
      <w:r w:rsidR="00BC046D" w:rsidRPr="00D32EBC">
        <w:rPr>
          <w:rFonts w:ascii="Times New Roman" w:hAnsi="Times New Roman" w:cs="Times New Roman"/>
          <w:sz w:val="28"/>
          <w:szCs w:val="28"/>
        </w:rPr>
        <w:t>12</w:t>
      </w:r>
      <w:r w:rsidR="00FB2FEC" w:rsidRPr="00D32EBC">
        <w:rPr>
          <w:rFonts w:ascii="Times New Roman" w:hAnsi="Times New Roman" w:cs="Times New Roman"/>
          <w:sz w:val="28"/>
          <w:szCs w:val="28"/>
        </w:rPr>
        <w:t>.20</w:t>
      </w:r>
      <w:r w:rsidR="00C94569" w:rsidRPr="00D32EBC">
        <w:rPr>
          <w:rFonts w:ascii="Times New Roman" w:hAnsi="Times New Roman" w:cs="Times New Roman"/>
          <w:sz w:val="28"/>
          <w:szCs w:val="28"/>
        </w:rPr>
        <w:t>2</w:t>
      </w:r>
      <w:r w:rsidR="00D32EBC" w:rsidRPr="00D32EBC">
        <w:rPr>
          <w:rFonts w:ascii="Times New Roman" w:hAnsi="Times New Roman" w:cs="Times New Roman"/>
          <w:sz w:val="28"/>
          <w:szCs w:val="28"/>
        </w:rPr>
        <w:t>2</w:t>
      </w:r>
      <w:r w:rsidR="00FB2FEC" w:rsidRPr="00D32EB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8538A">
        <w:rPr>
          <w:rFonts w:ascii="Times New Roman" w:hAnsi="Times New Roman" w:cs="Times New Roman"/>
          <w:sz w:val="28"/>
          <w:szCs w:val="28"/>
        </w:rPr>
        <w:t xml:space="preserve">         </w:t>
      </w:r>
      <w:r w:rsidR="00FB2FEC" w:rsidRPr="00D32EBC">
        <w:rPr>
          <w:rFonts w:ascii="Times New Roman" w:hAnsi="Times New Roman" w:cs="Times New Roman"/>
          <w:sz w:val="28"/>
          <w:szCs w:val="28"/>
        </w:rPr>
        <w:t xml:space="preserve">№ </w:t>
      </w:r>
      <w:r w:rsidR="00D32EBC">
        <w:rPr>
          <w:rFonts w:ascii="Times New Roman" w:hAnsi="Times New Roman" w:cs="Times New Roman"/>
          <w:sz w:val="28"/>
          <w:szCs w:val="28"/>
        </w:rPr>
        <w:t>176</w:t>
      </w:r>
      <w:r w:rsidR="00732601">
        <w:rPr>
          <w:rFonts w:ascii="Times New Roman" w:hAnsi="Times New Roman" w:cs="Times New Roman"/>
          <w:sz w:val="28"/>
          <w:szCs w:val="28"/>
        </w:rPr>
        <w:t>-с</w:t>
      </w:r>
      <w:r w:rsidR="00FB2FEC">
        <w:rPr>
          <w:rFonts w:ascii="Times New Roman" w:hAnsi="Times New Roman" w:cs="Times New Roman"/>
          <w:sz w:val="28"/>
          <w:szCs w:val="28"/>
        </w:rPr>
        <w:t xml:space="preserve"> «</w:t>
      </w:r>
      <w:r w:rsidR="0016078D" w:rsidRPr="000D5251">
        <w:rPr>
          <w:rFonts w:ascii="Times New Roman" w:hAnsi="Times New Roman" w:cs="Times New Roman"/>
          <w:sz w:val="28"/>
          <w:szCs w:val="28"/>
        </w:rPr>
        <w:t>Об определении размера арендной платы за земельные участки, находящиеся на территории ЗАТО п. Солнечный Красноярского края, об установлении коэффициентов К</w:t>
      </w:r>
      <w:proofErr w:type="gramStart"/>
      <w:r w:rsidR="0016078D" w:rsidRPr="000D525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16078D" w:rsidRPr="000D5251">
        <w:rPr>
          <w:rFonts w:ascii="Times New Roman" w:hAnsi="Times New Roman" w:cs="Times New Roman"/>
          <w:sz w:val="28"/>
          <w:szCs w:val="28"/>
        </w:rPr>
        <w:t>, К2, К3, применяемых при определении размера арендной платы за использование земельных участков, находящихся  на территории  ЗАТО п.</w:t>
      </w:r>
      <w:r w:rsidR="0048538A">
        <w:rPr>
          <w:rFonts w:ascii="Times New Roman" w:hAnsi="Times New Roman" w:cs="Times New Roman"/>
          <w:sz w:val="28"/>
          <w:szCs w:val="28"/>
        </w:rPr>
        <w:t xml:space="preserve"> </w:t>
      </w:r>
      <w:r w:rsidR="0016078D" w:rsidRPr="000D5251">
        <w:rPr>
          <w:rFonts w:ascii="Times New Roman" w:hAnsi="Times New Roman" w:cs="Times New Roman"/>
          <w:sz w:val="28"/>
          <w:szCs w:val="28"/>
        </w:rPr>
        <w:t>Солнечный Красноярского края на 20</w:t>
      </w:r>
      <w:r w:rsidR="00C94569">
        <w:rPr>
          <w:rFonts w:ascii="Times New Roman" w:hAnsi="Times New Roman" w:cs="Times New Roman"/>
          <w:sz w:val="28"/>
          <w:szCs w:val="28"/>
        </w:rPr>
        <w:t>2</w:t>
      </w:r>
      <w:r w:rsidR="00D32EBC">
        <w:rPr>
          <w:rFonts w:ascii="Times New Roman" w:hAnsi="Times New Roman" w:cs="Times New Roman"/>
          <w:sz w:val="28"/>
          <w:szCs w:val="28"/>
        </w:rPr>
        <w:t>3</w:t>
      </w:r>
      <w:r w:rsidR="0016078D" w:rsidRPr="000D5251">
        <w:rPr>
          <w:rFonts w:ascii="Times New Roman" w:hAnsi="Times New Roman" w:cs="Times New Roman"/>
          <w:sz w:val="28"/>
          <w:szCs w:val="28"/>
        </w:rPr>
        <w:t xml:space="preserve"> год</w:t>
      </w:r>
      <w:r w:rsidR="00FB2FEC">
        <w:rPr>
          <w:rFonts w:ascii="Times New Roman" w:hAnsi="Times New Roman" w:cs="Times New Roman"/>
          <w:sz w:val="28"/>
          <w:szCs w:val="28"/>
        </w:rPr>
        <w:t>».</w:t>
      </w:r>
    </w:p>
    <w:p w:rsidR="00E71CBD" w:rsidRPr="00E71CBD" w:rsidRDefault="00FB2FEC" w:rsidP="004853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6D631D" w:rsidRPr="006D631D">
        <w:rPr>
          <w:rFonts w:ascii="Times New Roman" w:hAnsi="Times New Roman" w:cs="Times New Roman"/>
          <w:sz w:val="28"/>
          <w:szCs w:val="28"/>
        </w:rPr>
        <w:t xml:space="preserve">Контроль за исполнением решения возложить на </w:t>
      </w:r>
      <w:proofErr w:type="gramStart"/>
      <w:r w:rsidR="006D631D" w:rsidRPr="006D631D">
        <w:rPr>
          <w:rFonts w:ascii="Times New Roman" w:hAnsi="Times New Roman" w:cs="Times New Roman"/>
          <w:sz w:val="28"/>
          <w:szCs w:val="28"/>
        </w:rPr>
        <w:t>Главу</w:t>
      </w:r>
      <w:proofErr w:type="gramEnd"/>
      <w:r w:rsidR="006D631D" w:rsidRPr="006D631D">
        <w:rPr>
          <w:rFonts w:ascii="Times New Roman" w:hAnsi="Times New Roman" w:cs="Times New Roman"/>
          <w:sz w:val="28"/>
          <w:szCs w:val="28"/>
        </w:rPr>
        <w:t xml:space="preserve"> ЗАТО                 п. Солнечный.</w:t>
      </w:r>
    </w:p>
    <w:p w:rsidR="00E71CBD" w:rsidRPr="00E71CBD" w:rsidRDefault="00FB2FEC" w:rsidP="004853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71CBD" w:rsidRPr="00E71CBD">
        <w:rPr>
          <w:rFonts w:ascii="Times New Roman" w:hAnsi="Times New Roman" w:cs="Times New Roman"/>
          <w:sz w:val="28"/>
          <w:szCs w:val="28"/>
        </w:rPr>
        <w:t>.</w:t>
      </w:r>
      <w:r w:rsidR="00E71CBD" w:rsidRPr="00E71CBD">
        <w:rPr>
          <w:rFonts w:ascii="Times New Roman" w:hAnsi="Times New Roman" w:cs="Times New Roman"/>
          <w:sz w:val="28"/>
          <w:szCs w:val="28"/>
        </w:rPr>
        <w:tab/>
        <w:t xml:space="preserve">Решение вступает </w:t>
      </w:r>
      <w:r w:rsidR="00E71CBD" w:rsidRPr="00B815EB"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B815EB" w:rsidRPr="00B815EB">
        <w:rPr>
          <w:rFonts w:ascii="Times New Roman" w:hAnsi="Times New Roman" w:cs="Times New Roman"/>
          <w:sz w:val="28"/>
          <w:szCs w:val="28"/>
        </w:rPr>
        <w:t>с 01.01.202</w:t>
      </w:r>
      <w:r w:rsidR="00D32EBC">
        <w:rPr>
          <w:rFonts w:ascii="Times New Roman" w:hAnsi="Times New Roman" w:cs="Times New Roman"/>
          <w:sz w:val="28"/>
          <w:szCs w:val="28"/>
        </w:rPr>
        <w:t>4</w:t>
      </w:r>
      <w:r w:rsidR="00B815EB" w:rsidRPr="00B815EB">
        <w:rPr>
          <w:rFonts w:ascii="Times New Roman" w:hAnsi="Times New Roman" w:cs="Times New Roman"/>
          <w:sz w:val="28"/>
          <w:szCs w:val="28"/>
        </w:rPr>
        <w:t xml:space="preserve"> и подлежит</w:t>
      </w:r>
      <w:r w:rsidR="00E71CBD" w:rsidRPr="00B815EB">
        <w:rPr>
          <w:rFonts w:ascii="Times New Roman" w:hAnsi="Times New Roman" w:cs="Times New Roman"/>
          <w:sz w:val="28"/>
          <w:szCs w:val="28"/>
        </w:rPr>
        <w:t xml:space="preserve">  </w:t>
      </w:r>
      <w:r w:rsidR="00B815EB" w:rsidRPr="00B815EB">
        <w:rPr>
          <w:rFonts w:ascii="Times New Roman" w:hAnsi="Times New Roman" w:cs="Times New Roman"/>
          <w:sz w:val="28"/>
          <w:szCs w:val="28"/>
        </w:rPr>
        <w:t>опубликованию</w:t>
      </w:r>
      <w:r w:rsidR="00E71CBD" w:rsidRPr="00B815EB">
        <w:rPr>
          <w:rFonts w:ascii="Times New Roman" w:hAnsi="Times New Roman" w:cs="Times New Roman"/>
          <w:sz w:val="28"/>
          <w:szCs w:val="28"/>
        </w:rPr>
        <w:t xml:space="preserve"> в газете </w:t>
      </w:r>
      <w:r w:rsidR="00FA18A3" w:rsidRPr="00B815EB">
        <w:rPr>
          <w:rFonts w:ascii="Times New Roman" w:hAnsi="Times New Roman" w:cs="Times New Roman"/>
          <w:sz w:val="28"/>
          <w:szCs w:val="28"/>
        </w:rPr>
        <w:t xml:space="preserve">«Новости </w:t>
      </w:r>
      <w:proofErr w:type="gramStart"/>
      <w:r w:rsidR="00FA18A3" w:rsidRPr="00B815EB">
        <w:rPr>
          <w:rFonts w:ascii="Times New Roman" w:hAnsi="Times New Roman" w:cs="Times New Roman"/>
          <w:sz w:val="28"/>
          <w:szCs w:val="28"/>
        </w:rPr>
        <w:t>Солнечного</w:t>
      </w:r>
      <w:proofErr w:type="gramEnd"/>
      <w:r w:rsidR="00FA18A3" w:rsidRPr="00B815EB">
        <w:rPr>
          <w:rFonts w:ascii="Times New Roman" w:hAnsi="Times New Roman" w:cs="Times New Roman"/>
          <w:sz w:val="28"/>
          <w:szCs w:val="28"/>
        </w:rPr>
        <w:t>»</w:t>
      </w:r>
      <w:r w:rsidR="003967AC" w:rsidRPr="00B815EB">
        <w:rPr>
          <w:rFonts w:ascii="Times New Roman" w:hAnsi="Times New Roman" w:cs="Times New Roman"/>
          <w:sz w:val="28"/>
          <w:szCs w:val="28"/>
        </w:rPr>
        <w:t>.</w:t>
      </w:r>
    </w:p>
    <w:p w:rsidR="004B7E7E" w:rsidRDefault="004B7E7E" w:rsidP="004853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E7E" w:rsidRPr="004B7E7E" w:rsidRDefault="004B7E7E" w:rsidP="00485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569" w:rsidRPr="00C94569" w:rsidRDefault="00C94569" w:rsidP="0048538A">
      <w:pPr>
        <w:spacing w:after="0" w:line="240" w:lineRule="auto"/>
        <w:jc w:val="both"/>
        <w:outlineLvl w:val="5"/>
        <w:rPr>
          <w:rFonts w:ascii="Times New Roman" w:hAnsi="Times New Roman" w:cs="Times New Roman"/>
          <w:bCs/>
          <w:sz w:val="28"/>
          <w:szCs w:val="28"/>
        </w:rPr>
      </w:pPr>
      <w:r w:rsidRPr="00C94569">
        <w:rPr>
          <w:rFonts w:ascii="Times New Roman" w:hAnsi="Times New Roman" w:cs="Times New Roman"/>
          <w:bCs/>
          <w:sz w:val="28"/>
          <w:szCs w:val="28"/>
        </w:rPr>
        <w:t>Председатель Совета депутатов</w:t>
      </w:r>
    </w:p>
    <w:p w:rsidR="00032F61" w:rsidRDefault="00C94569" w:rsidP="0048538A">
      <w:pPr>
        <w:spacing w:after="0" w:line="240" w:lineRule="auto"/>
        <w:jc w:val="both"/>
        <w:outlineLvl w:val="5"/>
        <w:rPr>
          <w:rFonts w:ascii="Times New Roman" w:hAnsi="Times New Roman" w:cs="Times New Roman"/>
          <w:bCs/>
          <w:sz w:val="28"/>
          <w:szCs w:val="28"/>
        </w:rPr>
      </w:pPr>
      <w:r w:rsidRPr="00C94569">
        <w:rPr>
          <w:rFonts w:ascii="Times New Roman" w:hAnsi="Times New Roman" w:cs="Times New Roman"/>
          <w:bCs/>
          <w:sz w:val="28"/>
          <w:szCs w:val="28"/>
        </w:rPr>
        <w:t xml:space="preserve">ЗАТО п. Солнечный                             </w:t>
      </w:r>
      <w:r w:rsidR="0048538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Pr="00C94569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48538A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C94569">
        <w:rPr>
          <w:rFonts w:ascii="Times New Roman" w:hAnsi="Times New Roman" w:cs="Times New Roman"/>
          <w:bCs/>
          <w:sz w:val="28"/>
          <w:szCs w:val="28"/>
        </w:rPr>
        <w:t xml:space="preserve">     С.Б.</w:t>
      </w:r>
      <w:r w:rsidR="0048538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94569">
        <w:rPr>
          <w:rFonts w:ascii="Times New Roman" w:hAnsi="Times New Roman" w:cs="Times New Roman"/>
          <w:bCs/>
          <w:sz w:val="28"/>
          <w:szCs w:val="28"/>
        </w:rPr>
        <w:t>Езжалов</w:t>
      </w:r>
      <w:proofErr w:type="spellEnd"/>
    </w:p>
    <w:p w:rsidR="0048538A" w:rsidRDefault="0048538A" w:rsidP="0048538A">
      <w:pPr>
        <w:spacing w:after="0" w:line="240" w:lineRule="auto"/>
        <w:jc w:val="both"/>
        <w:outlineLvl w:val="5"/>
        <w:rPr>
          <w:rFonts w:ascii="Times New Roman" w:hAnsi="Times New Roman" w:cs="Times New Roman"/>
          <w:bCs/>
          <w:sz w:val="28"/>
          <w:szCs w:val="28"/>
        </w:rPr>
      </w:pPr>
    </w:p>
    <w:p w:rsidR="0048538A" w:rsidRDefault="0048538A" w:rsidP="0048538A">
      <w:pPr>
        <w:spacing w:after="0" w:line="240" w:lineRule="auto"/>
        <w:jc w:val="both"/>
        <w:outlineLvl w:val="5"/>
        <w:rPr>
          <w:rFonts w:ascii="Times New Roman" w:hAnsi="Times New Roman" w:cs="Times New Roman"/>
          <w:bCs/>
          <w:sz w:val="28"/>
          <w:szCs w:val="28"/>
        </w:rPr>
      </w:pPr>
    </w:p>
    <w:p w:rsidR="0048538A" w:rsidRDefault="0048538A" w:rsidP="0048538A">
      <w:pPr>
        <w:spacing w:after="0" w:line="240" w:lineRule="auto"/>
        <w:jc w:val="both"/>
        <w:outlineLvl w:val="5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Глава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ЗАТО п. Солнечный                                                             Ю.Ф.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Неделько</w:t>
      </w:r>
      <w:proofErr w:type="spellEnd"/>
    </w:p>
    <w:p w:rsidR="00032F61" w:rsidRDefault="00032F61" w:rsidP="0048538A">
      <w:pPr>
        <w:spacing w:after="0" w:line="240" w:lineRule="auto"/>
        <w:jc w:val="both"/>
        <w:outlineLvl w:val="5"/>
        <w:rPr>
          <w:rFonts w:ascii="Times New Roman" w:hAnsi="Times New Roman" w:cs="Times New Roman"/>
          <w:sz w:val="28"/>
          <w:szCs w:val="28"/>
        </w:rPr>
      </w:pPr>
    </w:p>
    <w:p w:rsidR="00032F61" w:rsidRDefault="00032F61" w:rsidP="004B7E7E">
      <w:pPr>
        <w:spacing w:after="10"/>
        <w:jc w:val="both"/>
        <w:outlineLvl w:val="5"/>
        <w:rPr>
          <w:rFonts w:ascii="Times New Roman" w:hAnsi="Times New Roman" w:cs="Times New Roman"/>
          <w:sz w:val="28"/>
          <w:szCs w:val="28"/>
        </w:rPr>
      </w:pPr>
    </w:p>
    <w:p w:rsidR="00032F61" w:rsidRDefault="00032F61" w:rsidP="004B7E7E">
      <w:pPr>
        <w:spacing w:after="10"/>
        <w:jc w:val="both"/>
        <w:outlineLvl w:val="5"/>
        <w:rPr>
          <w:rFonts w:ascii="Times New Roman" w:hAnsi="Times New Roman" w:cs="Times New Roman"/>
          <w:sz w:val="28"/>
          <w:szCs w:val="28"/>
        </w:rPr>
      </w:pPr>
    </w:p>
    <w:p w:rsidR="00032F61" w:rsidRDefault="00032F61" w:rsidP="004B7E7E">
      <w:pPr>
        <w:spacing w:after="10"/>
        <w:jc w:val="both"/>
        <w:outlineLvl w:val="5"/>
        <w:rPr>
          <w:rFonts w:ascii="Times New Roman" w:hAnsi="Times New Roman" w:cs="Times New Roman"/>
          <w:sz w:val="28"/>
          <w:szCs w:val="28"/>
        </w:rPr>
      </w:pPr>
    </w:p>
    <w:p w:rsidR="00FA18A3" w:rsidRDefault="00FA18A3" w:rsidP="004B7E7E">
      <w:pPr>
        <w:spacing w:after="10"/>
        <w:jc w:val="both"/>
        <w:outlineLvl w:val="5"/>
        <w:rPr>
          <w:rFonts w:ascii="Times New Roman" w:hAnsi="Times New Roman" w:cs="Times New Roman"/>
          <w:sz w:val="28"/>
          <w:szCs w:val="28"/>
        </w:rPr>
      </w:pPr>
    </w:p>
    <w:p w:rsidR="00FA18A3" w:rsidRDefault="00FA18A3" w:rsidP="004B7E7E">
      <w:pPr>
        <w:spacing w:after="10"/>
        <w:jc w:val="both"/>
        <w:outlineLvl w:val="5"/>
        <w:rPr>
          <w:rFonts w:ascii="Times New Roman" w:hAnsi="Times New Roman" w:cs="Times New Roman"/>
          <w:sz w:val="28"/>
          <w:szCs w:val="28"/>
        </w:rPr>
      </w:pPr>
    </w:p>
    <w:p w:rsidR="00C16D0E" w:rsidRDefault="00C16D0E" w:rsidP="004B7E7E">
      <w:pPr>
        <w:spacing w:after="10"/>
        <w:jc w:val="both"/>
        <w:outlineLvl w:val="5"/>
        <w:rPr>
          <w:rFonts w:ascii="Times New Roman" w:hAnsi="Times New Roman" w:cs="Times New Roman"/>
          <w:sz w:val="28"/>
          <w:szCs w:val="28"/>
        </w:rPr>
      </w:pPr>
    </w:p>
    <w:p w:rsidR="00C16D0E" w:rsidRDefault="00C16D0E" w:rsidP="004B7E7E">
      <w:pPr>
        <w:spacing w:after="10"/>
        <w:jc w:val="both"/>
        <w:outlineLvl w:val="5"/>
        <w:rPr>
          <w:rFonts w:ascii="Times New Roman" w:hAnsi="Times New Roman" w:cs="Times New Roman"/>
          <w:sz w:val="28"/>
          <w:szCs w:val="28"/>
        </w:rPr>
      </w:pPr>
    </w:p>
    <w:p w:rsidR="00C16D0E" w:rsidRDefault="00C16D0E" w:rsidP="004B7E7E">
      <w:pPr>
        <w:spacing w:after="10"/>
        <w:jc w:val="both"/>
        <w:outlineLvl w:val="5"/>
        <w:rPr>
          <w:rFonts w:ascii="Times New Roman" w:hAnsi="Times New Roman" w:cs="Times New Roman"/>
          <w:sz w:val="28"/>
          <w:szCs w:val="28"/>
        </w:rPr>
      </w:pPr>
    </w:p>
    <w:p w:rsidR="00C16D0E" w:rsidRDefault="00C16D0E" w:rsidP="004B7E7E">
      <w:pPr>
        <w:spacing w:after="10"/>
        <w:jc w:val="both"/>
        <w:outlineLvl w:val="5"/>
        <w:rPr>
          <w:rFonts w:ascii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1775E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C16D0E" w:rsidRPr="0071775E" w:rsidRDefault="00C16D0E" w:rsidP="00C16D0E">
      <w:pPr>
        <w:spacing w:after="0" w:line="240" w:lineRule="auto"/>
        <w:ind w:hanging="5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1775E">
        <w:rPr>
          <w:rFonts w:ascii="Times New Roman" w:eastAsia="Times New Roman" w:hAnsi="Times New Roman" w:cs="Times New Roman"/>
          <w:sz w:val="20"/>
          <w:szCs w:val="20"/>
        </w:rPr>
        <w:t>к решению Совета депутатов</w:t>
      </w:r>
    </w:p>
    <w:p w:rsidR="00C16D0E" w:rsidRPr="0071775E" w:rsidRDefault="00C16D0E" w:rsidP="00C16D0E">
      <w:pPr>
        <w:spacing w:after="0" w:line="240" w:lineRule="auto"/>
        <w:ind w:hanging="5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ЗАТО п. </w:t>
      </w:r>
      <w:proofErr w:type="gramStart"/>
      <w:r w:rsidRPr="0071775E">
        <w:rPr>
          <w:rFonts w:ascii="Times New Roman" w:eastAsia="Times New Roman" w:hAnsi="Times New Roman" w:cs="Times New Roman"/>
          <w:sz w:val="20"/>
          <w:szCs w:val="20"/>
        </w:rPr>
        <w:t>Солнечный</w:t>
      </w:r>
      <w:proofErr w:type="gramEnd"/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 Красноярского края</w:t>
      </w:r>
    </w:p>
    <w:p w:rsidR="00C16D0E" w:rsidRPr="0071775E" w:rsidRDefault="00C16D0E" w:rsidP="00C16D0E">
      <w:pPr>
        <w:tabs>
          <w:tab w:val="left" w:pos="459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</w:rPr>
        <w:t>«21</w:t>
      </w:r>
      <w:r w:rsidRPr="0071775E">
        <w:rPr>
          <w:rFonts w:ascii="Times New Roman" w:eastAsia="Times New Roman" w:hAnsi="Times New Roman" w:cs="Times New Roman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ноября</w:t>
      </w: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</w:rPr>
        <w:t>23</w:t>
      </w: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  года № </w:t>
      </w:r>
      <w:r w:rsidR="000A3731">
        <w:rPr>
          <w:rFonts w:ascii="Times New Roman" w:eastAsia="Times New Roman" w:hAnsi="Times New Roman" w:cs="Times New Roman"/>
          <w:sz w:val="20"/>
          <w:szCs w:val="20"/>
        </w:rPr>
        <w:t>246</w:t>
      </w:r>
      <w:r w:rsidRPr="0071775E">
        <w:rPr>
          <w:rFonts w:ascii="Times New Roman" w:eastAsia="Times New Roman" w:hAnsi="Times New Roman" w:cs="Times New Roman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>с</w:t>
      </w:r>
    </w:p>
    <w:p w:rsidR="00C16D0E" w:rsidRPr="0071775E" w:rsidRDefault="00C16D0E" w:rsidP="00C16D0E">
      <w:pPr>
        <w:tabs>
          <w:tab w:val="left" w:pos="459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C16D0E" w:rsidRPr="0071775E" w:rsidRDefault="00C16D0E" w:rsidP="00C16D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b/>
          <w:sz w:val="28"/>
          <w:szCs w:val="28"/>
        </w:rPr>
        <w:t xml:space="preserve">определения размера арендной платы за земельные участки, </w:t>
      </w:r>
    </w:p>
    <w:p w:rsidR="00C16D0E" w:rsidRPr="0071775E" w:rsidRDefault="00C16D0E" w:rsidP="00C16D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b/>
          <w:sz w:val="28"/>
          <w:szCs w:val="28"/>
        </w:rPr>
        <w:t xml:space="preserve">находящиеся в муниципальной </w:t>
      </w:r>
      <w:proofErr w:type="gramStart"/>
      <w:r w:rsidRPr="0071775E">
        <w:rPr>
          <w:rFonts w:ascii="Times New Roman" w:eastAsia="Times New Roman" w:hAnsi="Times New Roman" w:cs="Times New Roman"/>
          <w:b/>
          <w:sz w:val="28"/>
          <w:szCs w:val="28"/>
        </w:rPr>
        <w:t>собственности</w:t>
      </w:r>
      <w:proofErr w:type="gramEnd"/>
      <w:r w:rsidRPr="0071775E">
        <w:rPr>
          <w:rFonts w:ascii="Times New Roman" w:eastAsia="Times New Roman" w:hAnsi="Times New Roman" w:cs="Times New Roman"/>
          <w:b/>
          <w:sz w:val="28"/>
          <w:szCs w:val="28"/>
        </w:rPr>
        <w:t xml:space="preserve"> ЗАТО п. Солнечный Красноярского края и предоставленные в аренду без торгов</w:t>
      </w:r>
    </w:p>
    <w:p w:rsidR="00C16D0E" w:rsidRPr="0071775E" w:rsidRDefault="00C16D0E" w:rsidP="00C16D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Настоящий Порядок определяет размер арендной платы за предоставленные в аренду без торгов земельные участки, находящиеся в муниципальной </w:t>
      </w:r>
      <w:proofErr w:type="gramStart"/>
      <w:r w:rsidRPr="0071775E">
        <w:rPr>
          <w:rFonts w:ascii="Times New Roman" w:eastAsia="Times New Roman" w:hAnsi="Times New Roman" w:cs="Times New Roman"/>
          <w:sz w:val="28"/>
          <w:szCs w:val="28"/>
        </w:rPr>
        <w:t>собственности</w:t>
      </w:r>
      <w:proofErr w:type="gramEnd"/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 ЗАТО п. Солнечный Красноярского края (далее - земельные участки).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2. Плательщиками арендной платы за использование земельных участков признаются юридические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  физические лица, которым земельные участки переданы в аренду.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3. Объектами аренды являются земельные участки, предоставленные </w:t>
      </w:r>
      <w:r w:rsidRPr="00DC7EC7">
        <w:rPr>
          <w:rFonts w:ascii="Times New Roman" w:eastAsia="Times New Roman" w:hAnsi="Times New Roman" w:cs="Times New Roman"/>
          <w:sz w:val="28"/>
          <w:szCs w:val="28"/>
        </w:rPr>
        <w:t>юридически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Pr="00DC7EC7">
        <w:rPr>
          <w:rFonts w:ascii="Times New Roman" w:eastAsia="Times New Roman" w:hAnsi="Times New Roman" w:cs="Times New Roman"/>
          <w:sz w:val="28"/>
          <w:szCs w:val="28"/>
        </w:rPr>
        <w:t>и  физически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DC7EC7">
        <w:rPr>
          <w:rFonts w:ascii="Times New Roman" w:eastAsia="Times New Roman" w:hAnsi="Times New Roman" w:cs="Times New Roman"/>
          <w:sz w:val="28"/>
          <w:szCs w:val="28"/>
        </w:rPr>
        <w:t xml:space="preserve"> лица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DC7E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>на основании договоров аренды. Сумма арендной платы устанавливается договором аренды в соответствии с настоящим Порядком.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Размер арендной платы в расчете на год за земельные участки, предоставленные в аренду в соответствии с </w:t>
      </w:r>
      <w:hyperlink r:id="rId9" w:history="1">
        <w:r w:rsidRPr="00473739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частью 2 статьи 39.6</w:t>
        </w:r>
      </w:hyperlink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 Земельного кодекса Российской Федерации (далее - арендная плата) в отношении земельных участков, не указанных </w:t>
      </w:r>
      <w:r w:rsidRPr="0047373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hyperlink r:id="rId10" w:history="1">
        <w:r w:rsidRPr="00473739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 xml:space="preserve">пунктах </w:t>
        </w:r>
      </w:hyperlink>
      <w:r w:rsidRPr="0071775E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.1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 8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Порядка, рассчитывается на основании кадастровой стоимости земельного участка с учетом вида его разрешенного использования и категории арендатора по следующей формуле:</w:t>
      </w:r>
      <w:proofErr w:type="gramEnd"/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А = Кс x К</w:t>
      </w:r>
      <w:proofErr w:type="gramStart"/>
      <w:r w:rsidRPr="0071775E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 x К2,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А - арендная плата за земельный участок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в год, 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Кс - кадастровая стоимость земельного участка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расположенного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ЗАТО п. Солнечный, 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Start"/>
      <w:r w:rsidRPr="0071775E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 - коэффициент, учитывающий вид разрешенного использования земельного участка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32BCA">
        <w:t xml:space="preserve"> </w:t>
      </w:r>
      <w:r w:rsidRPr="00632BCA">
        <w:rPr>
          <w:rFonts w:ascii="Times New Roman" w:eastAsia="Times New Roman" w:hAnsi="Times New Roman" w:cs="Times New Roman"/>
          <w:sz w:val="28"/>
          <w:szCs w:val="28"/>
        </w:rPr>
        <w:t>расположенного на территории ЗАТО п. Солнечный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Start"/>
      <w:r w:rsidRPr="0071775E">
        <w:rPr>
          <w:rFonts w:ascii="Times New Roman" w:eastAsia="Times New Roman" w:hAnsi="Times New Roman" w:cs="Times New Roman"/>
          <w:sz w:val="28"/>
          <w:szCs w:val="28"/>
        </w:rPr>
        <w:t>2</w:t>
      </w:r>
      <w:proofErr w:type="gramEnd"/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 - коэффициент, учитывающий категорию арендатора.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4.1. В случае если в договоре аренды земельного участка на стороне арендатора выступает несколько лиц, являющихся собственниками зданий, строений, сооружений (помещений в них), расположенных на данном участке, арендная плата рассчитывается отдельно для каждого собственника исходя из кадастровой стоимости земельного участка пропорционально доле в праве или занимаемой площади в здании, строении, сооружении.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lastRenderedPageBreak/>
        <w:t>5. Расчет годовой суммы арендной платы за использование земельных участков, находящихся в муниципальной собственности, предоставленных для строительства (за исключением земельных участков, предоставленных для индивидуального жилищного строительства), производится по формуле: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А = Кс x К</w:t>
      </w:r>
      <w:proofErr w:type="gramStart"/>
      <w:r w:rsidRPr="0071775E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 x К2 x К3,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А - арендная плата за земельный участок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год, 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Кс - кадастровая стоимость земельного участка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расположенного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ЗАТО п. Солнечный, 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Start"/>
      <w:r w:rsidRPr="0071775E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 - коэффициент, учитывающий вид разрешенного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спользования земельного участка, </w:t>
      </w:r>
      <w:r w:rsidRPr="00632BCA">
        <w:rPr>
          <w:rFonts w:ascii="Times New Roman" w:eastAsia="Times New Roman" w:hAnsi="Times New Roman" w:cs="Times New Roman"/>
          <w:sz w:val="28"/>
          <w:szCs w:val="28"/>
        </w:rPr>
        <w:t>расположенного на территории ЗАТО п. Солнечный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Start"/>
      <w:r w:rsidRPr="0071775E">
        <w:rPr>
          <w:rFonts w:ascii="Times New Roman" w:eastAsia="Times New Roman" w:hAnsi="Times New Roman" w:cs="Times New Roman"/>
          <w:sz w:val="28"/>
          <w:szCs w:val="28"/>
        </w:rPr>
        <w:t>2</w:t>
      </w:r>
      <w:proofErr w:type="gramEnd"/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 - коэффициент, учитывающий категорию арендатора;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К3 - коэффициент, учитывающий срок (определяемый </w:t>
      </w:r>
      <w:proofErr w:type="gramStart"/>
      <w:r w:rsidRPr="0071775E">
        <w:rPr>
          <w:rFonts w:ascii="Times New Roman" w:eastAsia="Times New Roman" w:hAnsi="Times New Roman" w:cs="Times New Roman"/>
          <w:sz w:val="28"/>
          <w:szCs w:val="28"/>
        </w:rPr>
        <w:t>с даты предоставления</w:t>
      </w:r>
      <w:proofErr w:type="gramEnd"/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 в аренду земельного участка), по истечении которого арендатором земельного участка, предоставленного для строительства (за исключением земельного участка, предоставленного для жилищного строительства), не введен в эксплуатацию объект, для строительства которого был предоставлен в аренду такой земельный участок.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6. Размер арендной платы за земельные участки, находящиеся в собственности ЗАТО </w:t>
      </w:r>
      <w:proofErr w:type="spellStart"/>
      <w:r w:rsidRPr="0071775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 w:rsidRPr="0071775E"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 w:rsidRPr="0071775E">
        <w:rPr>
          <w:rFonts w:ascii="Times New Roman" w:eastAsia="Times New Roman" w:hAnsi="Times New Roman" w:cs="Times New Roman"/>
          <w:sz w:val="28"/>
          <w:szCs w:val="28"/>
        </w:rPr>
        <w:t>олнечный</w:t>
      </w:r>
      <w:proofErr w:type="spellEnd"/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 Красноярского края и предоставленные для размещения следующих объектов: 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- объекты федеральных энергетических систем и объекты энергетических систем регионального значения;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- объекты использования атомной энергии;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- объекты обороны страны и безопасности государства, в том числе инженерно-технические сооружения, линии связи и коммуникации, возведенные в интересах защиты и охраны Государственной границы Российской Федерации;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- объекты федерального транспорта, объекты связи федерального значения, а также объекты транспорта, объекты связи регионального значения, объекты инфраструктуры железнодорожного транспорта общего пользования;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- объекты, обеспечивающие космическую деятельность;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- линейные объекты федерального и регионального значения, обеспечивающие деятельность субъектов естественных монополий;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- объекты систем электро-, газоснабжения, объекты систем теплоснабжения, объекты централизованных систем горячего водоснабжения, холодного водоснабжения и (или) водоотведения федерального, регионального или местного значения;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- автомобильные дороги федерального, регионального или межмуниципального, местного значения;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lastRenderedPageBreak/>
        <w:t>- земельные участки, предоставленные для проведения работ, связанных с пользованием недр</w:t>
      </w:r>
      <w:r>
        <w:rPr>
          <w:rFonts w:ascii="Times New Roman" w:eastAsia="Times New Roman" w:hAnsi="Times New Roman" w:cs="Times New Roman"/>
          <w:sz w:val="28"/>
          <w:szCs w:val="28"/>
        </w:rPr>
        <w:t>ами</w:t>
      </w:r>
    </w:p>
    <w:p w:rsidR="00C16D0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E7121">
        <w:rPr>
          <w:rFonts w:ascii="Times New Roman" w:eastAsia="Times New Roman" w:hAnsi="Times New Roman" w:cs="Times New Roman"/>
          <w:sz w:val="28"/>
          <w:szCs w:val="28"/>
        </w:rPr>
        <w:t>е может превышать размер арендной платы, рассчитанный для соответствующих целей в отношении земельных участков, находящихся в федеральной собственности.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7. Размер арендной платы за земельный участок, находящийся в муниципальной собственности, определяется </w:t>
      </w:r>
      <w:r w:rsidRPr="000E7121">
        <w:rPr>
          <w:rFonts w:ascii="Times New Roman" w:eastAsia="Times New Roman" w:hAnsi="Times New Roman" w:cs="Times New Roman"/>
          <w:sz w:val="28"/>
          <w:szCs w:val="28"/>
        </w:rPr>
        <w:t>не выше размера земельного налога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>, рассчитанного в отношении такого земельного участка, в случае заключения договора аренды земельного участка: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1) с лицом, которое в соответствии с Земельным кодексом Российской Федерации имеет право на предоставление в собственность бесплатно земельного участка, находящегося в государственной или муниципальной собственности, без проведения торгов в случае, если такой земельный участок зарезервирован для государственных или муниципальных нужд либо ограничен в обороте;</w:t>
      </w:r>
    </w:p>
    <w:p w:rsidR="00C16D0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032912">
        <w:rPr>
          <w:rFonts w:ascii="Times New Roman" w:eastAsia="Times New Roman" w:hAnsi="Times New Roman" w:cs="Times New Roman"/>
          <w:sz w:val="28"/>
          <w:szCs w:val="28"/>
        </w:rPr>
        <w:t>с лицом, с которым заключен договор о комплексном развитии территории жилой застройки, если земельный участок образован в границах территории, в отношении которой принято решение о комплексном развитии территории жилой застройки, и предоставлен указанному лицу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E87D64">
        <w:rPr>
          <w:rFonts w:ascii="Times New Roman" w:eastAsia="Times New Roman" w:hAnsi="Times New Roman" w:cs="Times New Roman"/>
          <w:sz w:val="28"/>
          <w:szCs w:val="28"/>
        </w:rPr>
        <w:t>с лицом,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в отношении земельного участка,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</w:t>
      </w:r>
      <w:proofErr w:type="gramEnd"/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1775E">
        <w:rPr>
          <w:rFonts w:ascii="Times New Roman" w:eastAsia="Times New Roman" w:hAnsi="Times New Roman" w:cs="Times New Roman"/>
          <w:sz w:val="28"/>
          <w:szCs w:val="28"/>
        </w:rPr>
        <w:t>дома социального использования, и в случаях, предусмотренных законом субъекта Российской Федерации, с некоммерческой организацией,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использования, в отношении земельного участка, предоставленного этой организации для освоения территории в целях строительства и эксплуатации наемного дома социального использования;</w:t>
      </w:r>
      <w:proofErr w:type="gramEnd"/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4) с гражданами, имеющими в соответствии с федеральными законами, законами субъектов Российской Федерации право на первоочередное или внеочередное приобретение земельных участков;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5) в соответствии с пунктом 3 или 4 статьи 39.20 Земельного кодекса Российской Федерации с лицами, которым находящиеся на неделимом земельном участке здания, сооружения, помещения в них принадлежат на праве оперативного управления;</w:t>
      </w:r>
    </w:p>
    <w:p w:rsidR="00C16D0E" w:rsidRDefault="00C16D0E" w:rsidP="00C16D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Помимо случаев, установленных в пункте 7 Порядка, при предоставлении земельного участка собственнику зданий, сооружений, право которого на приобретение в собственность земельного участка ограничено  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законодательством Российской Федерации, размер арендной платы в год за земельный участок, находящийся в муниципальной собственности, не должен превышать размер земельного налога, установленного в </w:t>
      </w:r>
      <w:r w:rsidRPr="0071775E">
        <w:rPr>
          <w:rFonts w:ascii="Times New Roman" w:eastAsia="Calibri" w:hAnsi="Times New Roman" w:cs="Times New Roman"/>
          <w:sz w:val="28"/>
          <w:szCs w:val="28"/>
        </w:rPr>
        <w:t xml:space="preserve"> отношении предназначенных для использования в сходных целях и занимаемых зданиями, сооружениями земельных участков, для</w:t>
      </w:r>
      <w:proofErr w:type="gramEnd"/>
      <w:r w:rsidRPr="007177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1775E">
        <w:rPr>
          <w:rFonts w:ascii="Times New Roman" w:eastAsia="Calibri" w:hAnsi="Times New Roman" w:cs="Times New Roman"/>
          <w:sz w:val="28"/>
          <w:szCs w:val="28"/>
        </w:rPr>
        <w:t>которых</w:t>
      </w:r>
      <w:proofErr w:type="gramEnd"/>
      <w:r w:rsidRPr="0071775E">
        <w:rPr>
          <w:rFonts w:ascii="Times New Roman" w:eastAsia="Calibri" w:hAnsi="Times New Roman" w:cs="Times New Roman"/>
          <w:sz w:val="28"/>
          <w:szCs w:val="28"/>
        </w:rPr>
        <w:t xml:space="preserve"> указанные ограничения права на приобретение в собственность отсутствуют.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Если расчет годовой суммы арендной платы, произведенной по формуле окажется больше размера земельного налога, то расчет производится в соответствии с установленными процентными ставками земельного налога в зависимости от кадастровой стоимости земельных участков, утвержденными нормативными правовыми актами органов местного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самоуправления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ЗАТО п. Солнечный, за исключением пункта 6 Порядка.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ab/>
        <w:t xml:space="preserve">При оформлении прав аренды на земельные участки, право на </w:t>
      </w:r>
      <w:proofErr w:type="gramStart"/>
      <w:r w:rsidRPr="0071775E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proofErr w:type="gramEnd"/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 которых возникло до подписания договора аренды земельного участка, арендаторы уплачивают арендную плату за весь период с момента, когда у них возникло право на использование земельного участка, но не более чем за три предшествующих года. При этом применяются коэффициенты К</w:t>
      </w:r>
      <w:proofErr w:type="gramStart"/>
      <w:r w:rsidRPr="0071775E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71775E">
        <w:rPr>
          <w:rFonts w:ascii="Times New Roman" w:eastAsia="Times New Roman" w:hAnsi="Times New Roman" w:cs="Times New Roman"/>
          <w:sz w:val="28"/>
          <w:szCs w:val="28"/>
        </w:rPr>
        <w:t>, К2, К3, действующие на момент подписания договора.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ab/>
        <w:t>В случае передачи здания, строения, сооружения, либо части его, расположенной на арендованном земельном участке, в субаренду либо в пользование другим лицам, размер арендной платы устанавливается с применением коэффициентов К</w:t>
      </w:r>
      <w:proofErr w:type="gramStart"/>
      <w:r w:rsidRPr="0071775E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71775E">
        <w:rPr>
          <w:rFonts w:ascii="Times New Roman" w:eastAsia="Times New Roman" w:hAnsi="Times New Roman" w:cs="Times New Roman"/>
          <w:sz w:val="28"/>
          <w:szCs w:val="28"/>
        </w:rPr>
        <w:t>, К2, К3.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>. Арендная плата за земельные участки определяется в целом без выделения застроенной и незастроенной части. Неиспользование земельного участка не освобождает арендатора от уплаты арендной платы.</w:t>
      </w:r>
    </w:p>
    <w:p w:rsidR="00C16D0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D758F">
        <w:rPr>
          <w:rFonts w:ascii="Times New Roman" w:eastAsia="Times New Roman" w:hAnsi="Times New Roman" w:cs="Times New Roman"/>
          <w:sz w:val="28"/>
          <w:szCs w:val="28"/>
        </w:rPr>
        <w:t xml:space="preserve">В случае изменения государственной кадастровой оценки земель, обусловленных нормативными правовыми актами Российской Федерации, Красноярского края, </w:t>
      </w:r>
      <w:r w:rsidRPr="00D40B88">
        <w:rPr>
          <w:rFonts w:ascii="Times New Roman" w:eastAsia="Times New Roman" w:hAnsi="Times New Roman" w:cs="Times New Roman"/>
          <w:sz w:val="28"/>
          <w:szCs w:val="28"/>
        </w:rPr>
        <w:t xml:space="preserve">размер арендной платы за землю изменяется </w:t>
      </w:r>
      <w:r w:rsidRPr="001D758F">
        <w:rPr>
          <w:rFonts w:ascii="Times New Roman" w:eastAsia="Times New Roman" w:hAnsi="Times New Roman" w:cs="Times New Roman"/>
          <w:sz w:val="28"/>
          <w:szCs w:val="28"/>
        </w:rPr>
        <w:t>в одностороннем порядке без дополнительного уведомления арендаторов земельных участков.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758F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71775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арендная плата подлежит перерасчету по состоянию на 1 января года, следующего за годом, в котором произошло изменение</w:t>
      </w:r>
      <w:r w:rsidRPr="00D40B88">
        <w:t xml:space="preserve"> </w:t>
      </w:r>
      <w:r w:rsidRPr="00D40B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государственной кадастровой оценки земель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71775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16D0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14. </w:t>
      </w:r>
      <w:r w:rsidRPr="00D40B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случае изменения порядка определения размера арендной платы за землю,  перевода земельного участка из одной категории земель в другую и (или) изменения разрешенного использования земельного участка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D40B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обусловленных нормативными правовыми актами Российской Федерации, Красноярского края, органа местного </w:t>
      </w:r>
      <w:proofErr w:type="gramStart"/>
      <w:r w:rsidRPr="00D40B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самоуправления</w:t>
      </w:r>
      <w:proofErr w:type="gramEnd"/>
      <w:r w:rsidRPr="00D40B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ЗАТО п. Солнечный</w:t>
      </w:r>
      <w:r w:rsidRPr="00D40B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Красноярского края, размер арендной платы за землю изменяется с момента вступления в силу соответствующего правового акта в одностороннем порядке без дополнительного уведомления арендаторов земельных участков.</w:t>
      </w:r>
    </w:p>
    <w:p w:rsidR="00C16D0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15. </w:t>
      </w:r>
      <w:r w:rsidRPr="001D758F">
        <w:rPr>
          <w:rFonts w:ascii="Times New Roman" w:eastAsia="Times New Roman" w:hAnsi="Times New Roman" w:cs="Times New Roman"/>
          <w:sz w:val="28"/>
          <w:szCs w:val="28"/>
        </w:rPr>
        <w:t xml:space="preserve">Пересмотр арендодателем в одностороннем порядке размера арендной платы осуществляется в </w:t>
      </w:r>
      <w:r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 значения коэффициентов К</w:t>
      </w:r>
      <w:proofErr w:type="gramStart"/>
      <w:r w:rsidRPr="0071775E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71775E">
        <w:rPr>
          <w:rFonts w:ascii="Times New Roman" w:eastAsia="Times New Roman" w:hAnsi="Times New Roman" w:cs="Times New Roman"/>
          <w:sz w:val="28"/>
          <w:szCs w:val="28"/>
        </w:rPr>
        <w:t>, К2, К3, 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становленных настоящим Порядком. </w:t>
      </w:r>
      <w:r w:rsidRPr="00D40B88">
        <w:rPr>
          <w:rFonts w:ascii="Times New Roman" w:eastAsia="Times New Roman" w:hAnsi="Times New Roman" w:cs="Times New Roman"/>
          <w:sz w:val="28"/>
          <w:szCs w:val="28"/>
        </w:rPr>
        <w:t>При этом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арендаторы земельных участков уведомляются  путем размещения нормативного правового</w:t>
      </w:r>
      <w:r w:rsidRPr="00A3413A">
        <w:rPr>
          <w:rFonts w:ascii="Times New Roman" w:eastAsia="Times New Roman" w:hAnsi="Times New Roman" w:cs="Times New Roman"/>
          <w:sz w:val="28"/>
          <w:szCs w:val="28"/>
        </w:rPr>
        <w:t xml:space="preserve"> акта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администрации ЗАТО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олнечный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Красноярского края, в газете «Новости Солнечного».</w:t>
      </w:r>
    </w:p>
    <w:p w:rsidR="00C16D0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16. </w:t>
      </w:r>
      <w:r w:rsidRPr="00D40B88">
        <w:rPr>
          <w:rFonts w:ascii="Times New Roman" w:eastAsia="Times New Roman" w:hAnsi="Times New Roman" w:cs="Times New Roman"/>
          <w:sz w:val="28"/>
          <w:szCs w:val="28"/>
        </w:rPr>
        <w:t xml:space="preserve">При заключении договора аренды земельного участка в таком договоре предусматриваются случаи и периодичность изменения арендной платы за пользование земельным участком. 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17. Освобождаются от арендной платы органы </w:t>
      </w:r>
      <w:r w:rsidRPr="00C46A08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proofErr w:type="gramStart"/>
      <w:r w:rsidRPr="00C46A08">
        <w:rPr>
          <w:rFonts w:ascii="Times New Roman" w:eastAsia="Times New Roman" w:hAnsi="Times New Roman" w:cs="Times New Roman"/>
          <w:sz w:val="28"/>
          <w:szCs w:val="28"/>
        </w:rPr>
        <w:t>самоуправления</w:t>
      </w:r>
      <w:proofErr w:type="gramEnd"/>
      <w:r w:rsidRPr="00C46A08">
        <w:rPr>
          <w:rFonts w:ascii="Times New Roman" w:eastAsia="Times New Roman" w:hAnsi="Times New Roman" w:cs="Times New Roman"/>
          <w:sz w:val="28"/>
          <w:szCs w:val="28"/>
        </w:rPr>
        <w:t xml:space="preserve"> ЗАТО п. Солнечный и муниципальные учреждения, учредителем которых являются органы местного с</w:t>
      </w:r>
      <w:r>
        <w:rPr>
          <w:rFonts w:ascii="Times New Roman" w:eastAsia="Times New Roman" w:hAnsi="Times New Roman" w:cs="Times New Roman"/>
          <w:sz w:val="28"/>
          <w:szCs w:val="28"/>
        </w:rPr>
        <w:t>амоуправления ЗАТО п. Солнечный.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73739">
        <w:rPr>
          <w:rFonts w:ascii="Times New Roman" w:eastAsia="Times New Roman" w:hAnsi="Times New Roman" w:cs="Times New Roman"/>
          <w:sz w:val="28"/>
          <w:szCs w:val="28"/>
        </w:rPr>
        <w:t xml:space="preserve">Не урегулированные настоящим Порядком правоотношения, связанные с определением размера арендной платы за предоставленные в аренду без торгов земельные участки,  находящиеся в муниципальной </w:t>
      </w:r>
      <w:proofErr w:type="gramStart"/>
      <w:r w:rsidRPr="00473739">
        <w:rPr>
          <w:rFonts w:ascii="Times New Roman" w:eastAsia="Times New Roman" w:hAnsi="Times New Roman" w:cs="Times New Roman"/>
          <w:sz w:val="28"/>
          <w:szCs w:val="28"/>
        </w:rPr>
        <w:t>собственности</w:t>
      </w:r>
      <w:proofErr w:type="gramEnd"/>
      <w:r w:rsidRPr="00473739">
        <w:rPr>
          <w:rFonts w:ascii="Times New Roman" w:eastAsia="Times New Roman" w:hAnsi="Times New Roman" w:cs="Times New Roman"/>
          <w:sz w:val="28"/>
          <w:szCs w:val="28"/>
        </w:rPr>
        <w:t xml:space="preserve"> ЗАТО п. Солнечный Красноярского края регулируются законодательством Российской Федерации.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16D0E" w:rsidRPr="0071775E" w:rsidRDefault="00C16D0E" w:rsidP="00C16D0E">
      <w:pPr>
        <w:tabs>
          <w:tab w:val="left" w:pos="1440"/>
          <w:tab w:val="left" w:pos="4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1440"/>
          <w:tab w:val="left" w:pos="4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1440"/>
          <w:tab w:val="left" w:pos="4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1440"/>
          <w:tab w:val="left" w:pos="4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Pr="0071775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2</w:t>
      </w:r>
    </w:p>
    <w:p w:rsidR="00C16D0E" w:rsidRPr="0071775E" w:rsidRDefault="00C16D0E" w:rsidP="00C16D0E">
      <w:pPr>
        <w:spacing w:after="0" w:line="240" w:lineRule="auto"/>
        <w:ind w:hanging="5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1775E">
        <w:rPr>
          <w:rFonts w:ascii="Times New Roman" w:eastAsia="Times New Roman" w:hAnsi="Times New Roman" w:cs="Times New Roman"/>
          <w:sz w:val="20"/>
          <w:szCs w:val="20"/>
        </w:rPr>
        <w:t>к решению Совета депутатов</w:t>
      </w:r>
    </w:p>
    <w:p w:rsidR="00C16D0E" w:rsidRPr="0071775E" w:rsidRDefault="00C16D0E" w:rsidP="00C16D0E">
      <w:pPr>
        <w:spacing w:after="0" w:line="240" w:lineRule="auto"/>
        <w:ind w:hanging="5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ЗАТО п. </w:t>
      </w:r>
      <w:proofErr w:type="gramStart"/>
      <w:r w:rsidRPr="0071775E">
        <w:rPr>
          <w:rFonts w:ascii="Times New Roman" w:eastAsia="Times New Roman" w:hAnsi="Times New Roman" w:cs="Times New Roman"/>
          <w:sz w:val="20"/>
          <w:szCs w:val="20"/>
        </w:rPr>
        <w:t>Солнечный</w:t>
      </w:r>
      <w:proofErr w:type="gramEnd"/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 Красноярского края</w:t>
      </w:r>
    </w:p>
    <w:p w:rsidR="00C16D0E" w:rsidRPr="0071775E" w:rsidRDefault="00C16D0E" w:rsidP="00C16D0E">
      <w:pPr>
        <w:tabs>
          <w:tab w:val="left" w:pos="459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</w:rPr>
        <w:t>«21</w:t>
      </w:r>
      <w:r w:rsidRPr="0071775E">
        <w:rPr>
          <w:rFonts w:ascii="Times New Roman" w:eastAsia="Times New Roman" w:hAnsi="Times New Roman" w:cs="Times New Roman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ноября</w:t>
      </w: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</w:rPr>
        <w:t>23</w:t>
      </w: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  года № </w:t>
      </w:r>
      <w:r w:rsidR="000A3731">
        <w:rPr>
          <w:rFonts w:ascii="Times New Roman" w:eastAsia="Times New Roman" w:hAnsi="Times New Roman" w:cs="Times New Roman"/>
          <w:sz w:val="20"/>
          <w:szCs w:val="20"/>
        </w:rPr>
        <w:t>246</w:t>
      </w:r>
      <w:r w:rsidRPr="0071775E">
        <w:rPr>
          <w:rFonts w:ascii="Times New Roman" w:eastAsia="Times New Roman" w:hAnsi="Times New Roman" w:cs="Times New Roman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>с</w:t>
      </w:r>
    </w:p>
    <w:p w:rsidR="00C16D0E" w:rsidRPr="0071775E" w:rsidRDefault="00C16D0E" w:rsidP="00C16D0E">
      <w:pPr>
        <w:tabs>
          <w:tab w:val="left" w:pos="459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Pr="0071775E" w:rsidRDefault="00C16D0E" w:rsidP="00C16D0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b/>
          <w:sz w:val="28"/>
          <w:szCs w:val="28"/>
        </w:rPr>
        <w:t>Порядок внесения арендной платы за земельные участки,</w:t>
      </w:r>
    </w:p>
    <w:p w:rsidR="00C16D0E" w:rsidRPr="0071775E" w:rsidRDefault="00C16D0E" w:rsidP="00C16D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b/>
          <w:sz w:val="28"/>
          <w:szCs w:val="28"/>
        </w:rPr>
        <w:t xml:space="preserve">находящиеся в муниципальной </w:t>
      </w:r>
      <w:proofErr w:type="gramStart"/>
      <w:r w:rsidRPr="0071775E">
        <w:rPr>
          <w:rFonts w:ascii="Times New Roman" w:eastAsia="Times New Roman" w:hAnsi="Times New Roman" w:cs="Times New Roman"/>
          <w:b/>
          <w:sz w:val="28"/>
          <w:szCs w:val="28"/>
        </w:rPr>
        <w:t>собственности</w:t>
      </w:r>
      <w:proofErr w:type="gramEnd"/>
      <w:r w:rsidRPr="0071775E">
        <w:rPr>
          <w:rFonts w:ascii="Times New Roman" w:eastAsia="Times New Roman" w:hAnsi="Times New Roman" w:cs="Times New Roman"/>
          <w:b/>
          <w:sz w:val="28"/>
          <w:szCs w:val="28"/>
        </w:rPr>
        <w:t xml:space="preserve"> ЗАТО п. Солнечный Красноярского края и земельные участки, государственная собственность на которые не разграничена</w:t>
      </w:r>
    </w:p>
    <w:p w:rsidR="00C16D0E" w:rsidRPr="0071775E" w:rsidRDefault="00C16D0E" w:rsidP="00C16D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ab/>
        <w:t>Внесение арендной платы за землю осуществляется арендаторами согласно договору аренды. Начисление арендной платы осуществляется с момента, указанного в договоре аренды земельного участка.</w:t>
      </w:r>
    </w:p>
    <w:p w:rsidR="00C16D0E" w:rsidRPr="0071775E" w:rsidRDefault="00C16D0E" w:rsidP="00C16D0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ab/>
        <w:t>2.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ab/>
        <w:t>Арендная плата вносится арендатором равными частями  до 15 апреля и 15 октября текущего года.</w:t>
      </w:r>
    </w:p>
    <w:p w:rsidR="00C16D0E" w:rsidRPr="0071775E" w:rsidRDefault="00C16D0E" w:rsidP="00C16D0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ab/>
        <w:t>Арендная плата, в случае распространения действия договора на отношения, возникшие между сторонами до заключения договора, за период, предшествующий заключению договора (первый платеж), подлежит уплате в течени</w:t>
      </w:r>
      <w:proofErr w:type="gramStart"/>
      <w:r w:rsidRPr="0071775E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 тридцати дней с даты заключения договора.</w:t>
      </w:r>
    </w:p>
    <w:p w:rsidR="00C16D0E" w:rsidRPr="0071775E" w:rsidRDefault="00C16D0E" w:rsidP="00C16D0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ab/>
        <w:t>Арендная плата перечисляется арендатором на счет арендодателя по предоставленным им реквизитам. В платежном документе на перечисление арендной платы указываются назначение платежа, дата и номер договора.</w:t>
      </w:r>
    </w:p>
    <w:p w:rsidR="00C16D0E" w:rsidRPr="0071775E" w:rsidRDefault="00C16D0E" w:rsidP="00C16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1775E">
        <w:rPr>
          <w:rFonts w:ascii="Times New Roman" w:eastAsia="Times New Roman" w:hAnsi="Times New Roman" w:cs="Times New Roman"/>
          <w:sz w:val="28"/>
          <w:szCs w:val="28"/>
        </w:rPr>
        <w:tab/>
        <w:t>В случае несвоевременного внесения арендной платы за землю в установленный срок начисляется пеня за каждый календарный день просрочки, начиная со дня, следующего за установленным днем уплаты в соответствии с законодательством Российской Федерации.</w:t>
      </w:r>
    </w:p>
    <w:p w:rsidR="00C16D0E" w:rsidRPr="0071775E" w:rsidRDefault="00C16D0E" w:rsidP="00C16D0E">
      <w:pPr>
        <w:tabs>
          <w:tab w:val="left" w:pos="13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24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24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24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24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24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24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24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24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18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18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Pr="0071775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C16D0E" w:rsidRPr="0071775E" w:rsidRDefault="00C16D0E" w:rsidP="00C16D0E">
      <w:pPr>
        <w:spacing w:after="0" w:line="240" w:lineRule="auto"/>
        <w:ind w:hanging="5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1775E">
        <w:rPr>
          <w:rFonts w:ascii="Times New Roman" w:eastAsia="Times New Roman" w:hAnsi="Times New Roman" w:cs="Times New Roman"/>
          <w:sz w:val="20"/>
          <w:szCs w:val="20"/>
        </w:rPr>
        <w:t>к решению Совета депутатов</w:t>
      </w:r>
    </w:p>
    <w:p w:rsidR="00C16D0E" w:rsidRPr="0071775E" w:rsidRDefault="00C16D0E" w:rsidP="00C16D0E">
      <w:pPr>
        <w:spacing w:after="0" w:line="240" w:lineRule="auto"/>
        <w:ind w:hanging="5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ЗАТО п. </w:t>
      </w:r>
      <w:proofErr w:type="gramStart"/>
      <w:r w:rsidRPr="0071775E">
        <w:rPr>
          <w:rFonts w:ascii="Times New Roman" w:eastAsia="Times New Roman" w:hAnsi="Times New Roman" w:cs="Times New Roman"/>
          <w:sz w:val="20"/>
          <w:szCs w:val="20"/>
        </w:rPr>
        <w:t>Солнечный</w:t>
      </w:r>
      <w:proofErr w:type="gramEnd"/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 Красноярского края</w:t>
      </w:r>
    </w:p>
    <w:p w:rsidR="00C16D0E" w:rsidRPr="0071775E" w:rsidRDefault="00C16D0E" w:rsidP="00C16D0E">
      <w:pPr>
        <w:tabs>
          <w:tab w:val="left" w:pos="459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</w:rPr>
        <w:t>«21</w:t>
      </w:r>
      <w:r w:rsidRPr="0071775E">
        <w:rPr>
          <w:rFonts w:ascii="Times New Roman" w:eastAsia="Times New Roman" w:hAnsi="Times New Roman" w:cs="Times New Roman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ноября</w:t>
      </w: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</w:rPr>
        <w:t>23</w:t>
      </w: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  года № </w:t>
      </w:r>
      <w:r w:rsidR="000A3731">
        <w:rPr>
          <w:rFonts w:ascii="Times New Roman" w:eastAsia="Times New Roman" w:hAnsi="Times New Roman" w:cs="Times New Roman"/>
          <w:sz w:val="20"/>
          <w:szCs w:val="20"/>
        </w:rPr>
        <w:t>246</w:t>
      </w:r>
      <w:r w:rsidRPr="0071775E">
        <w:rPr>
          <w:rFonts w:ascii="Times New Roman" w:eastAsia="Times New Roman" w:hAnsi="Times New Roman" w:cs="Times New Roman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>с</w:t>
      </w:r>
    </w:p>
    <w:p w:rsidR="00C16D0E" w:rsidRPr="0071775E" w:rsidRDefault="00C16D0E" w:rsidP="00C16D0E">
      <w:pPr>
        <w:tabs>
          <w:tab w:val="left" w:pos="18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24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2400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b/>
          <w:sz w:val="28"/>
          <w:szCs w:val="28"/>
        </w:rPr>
        <w:t>Значения коэффициента,</w:t>
      </w:r>
    </w:p>
    <w:p w:rsidR="00C16D0E" w:rsidRPr="0071775E" w:rsidRDefault="00C16D0E" w:rsidP="00C16D0E">
      <w:pPr>
        <w:tabs>
          <w:tab w:val="left" w:pos="24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b/>
          <w:sz w:val="28"/>
          <w:szCs w:val="28"/>
        </w:rPr>
        <w:t xml:space="preserve">учитывающего вид разрешенного использования земельных участков, находящихся в муниципальной </w:t>
      </w:r>
      <w:proofErr w:type="gramStart"/>
      <w:r w:rsidRPr="0071775E">
        <w:rPr>
          <w:rFonts w:ascii="Times New Roman" w:eastAsia="Times New Roman" w:hAnsi="Times New Roman" w:cs="Times New Roman"/>
          <w:b/>
          <w:sz w:val="28"/>
          <w:szCs w:val="28"/>
        </w:rPr>
        <w:t>собственности</w:t>
      </w:r>
      <w:proofErr w:type="gramEnd"/>
      <w:r w:rsidRPr="0071775E">
        <w:rPr>
          <w:rFonts w:ascii="Times New Roman" w:eastAsia="Times New Roman" w:hAnsi="Times New Roman" w:cs="Times New Roman"/>
          <w:b/>
          <w:sz w:val="28"/>
          <w:szCs w:val="28"/>
        </w:rPr>
        <w:t xml:space="preserve"> ЗАТО п. Солнечный Красноярского края и земельных участков, государственная собственность на которые не разграничена, расположенных на территории ЗАТО п. Солнечный Красноярского края, на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71775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C16D0E" w:rsidRPr="0071775E" w:rsidRDefault="00C16D0E" w:rsidP="00C16D0E">
      <w:pPr>
        <w:tabs>
          <w:tab w:val="left" w:pos="1080"/>
          <w:tab w:val="left" w:pos="135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W w:w="10553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7"/>
        <w:gridCol w:w="7269"/>
        <w:gridCol w:w="2087"/>
      </w:tblGrid>
      <w:tr w:rsidR="00C16D0E" w:rsidRPr="0071775E" w:rsidTr="003F10F7">
        <w:trPr>
          <w:trHeight w:val="479"/>
          <w:tblHeader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Коэффициент К</w:t>
            </w:r>
            <w:proofErr w:type="gramStart"/>
            <w:r w:rsidRPr="007177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</w:p>
        </w:tc>
      </w:tr>
      <w:tr w:rsidR="00C16D0E" w:rsidRPr="0071775E" w:rsidTr="003F10F7">
        <w:trPr>
          <w:trHeight w:val="24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Сельскохозяйственное использование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0,0033</w:t>
            </w:r>
          </w:p>
        </w:tc>
      </w:tr>
      <w:tr w:rsidR="00C16D0E" w:rsidRPr="0071775E" w:rsidTr="003F10F7">
        <w:trPr>
          <w:trHeight w:val="24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Жилая застройка, в </w:t>
            </w:r>
            <w:proofErr w:type="spellStart"/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16D0E" w:rsidRPr="0071775E" w:rsidTr="003F10F7">
        <w:trPr>
          <w:trHeight w:val="24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0E" w:rsidRPr="0071775E" w:rsidRDefault="00C16D0E" w:rsidP="003F10F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Малоэтажное</w:t>
            </w:r>
            <w:proofErr w:type="gramEnd"/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многоквартирная жилая застройка.</w:t>
            </w:r>
          </w:p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Для индивидуального жилищного строительства.</w:t>
            </w:r>
          </w:p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Приусадебный участок личного подсобного хозяйства.</w:t>
            </w:r>
          </w:p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Блокированная жилая застройка.</w:t>
            </w:r>
          </w:p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Передвижное жилье.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0,0039</w:t>
            </w:r>
          </w:p>
        </w:tc>
      </w:tr>
      <w:tr w:rsidR="00C16D0E" w:rsidRPr="0071775E" w:rsidTr="003F10F7">
        <w:trPr>
          <w:trHeight w:val="24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0E" w:rsidRPr="0071775E" w:rsidRDefault="00C16D0E" w:rsidP="003F10F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Среднеэтажная</w:t>
            </w:r>
            <w:proofErr w:type="spellEnd"/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жилая застройка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0,0057</w:t>
            </w:r>
          </w:p>
        </w:tc>
      </w:tr>
      <w:tr w:rsidR="00C16D0E" w:rsidRPr="0071775E" w:rsidTr="003F10F7">
        <w:trPr>
          <w:trHeight w:val="24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0E" w:rsidRPr="0071775E" w:rsidRDefault="00C16D0E" w:rsidP="003F10F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Многоэтажная жилая застройка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0,0039</w:t>
            </w:r>
          </w:p>
        </w:tc>
      </w:tr>
      <w:tr w:rsidR="00C16D0E" w:rsidRPr="0071775E" w:rsidTr="003F10F7">
        <w:trPr>
          <w:trHeight w:val="24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0E" w:rsidRPr="0071775E" w:rsidRDefault="00C16D0E" w:rsidP="003F10F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Обслуживание жилой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застройки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0,014</w:t>
            </w:r>
          </w:p>
        </w:tc>
      </w:tr>
      <w:tr w:rsidR="00C16D0E" w:rsidRPr="0071775E" w:rsidTr="003F10F7">
        <w:trPr>
          <w:trHeight w:val="24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0E" w:rsidRPr="0071775E" w:rsidRDefault="00C16D0E" w:rsidP="003F10F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Объекты гаражного назначения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C16D0E" w:rsidRPr="0071775E" w:rsidTr="003F10F7">
        <w:trPr>
          <w:trHeight w:val="24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C16D0E" w:rsidRPr="0071775E" w:rsidTr="003F10F7">
        <w:trPr>
          <w:trHeight w:val="24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Предпринимательство, в </w:t>
            </w:r>
            <w:proofErr w:type="spellStart"/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Деловое управление</w:t>
            </w:r>
          </w:p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Магазины </w:t>
            </w:r>
          </w:p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Банковская и страховая деятельность</w:t>
            </w:r>
          </w:p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Общественное питание</w:t>
            </w:r>
          </w:p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Развлечения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5FA6">
              <w:rPr>
                <w:rFonts w:ascii="Times New Roman" w:eastAsia="Times New Roman" w:hAnsi="Times New Roman" w:cs="Times New Roman"/>
                <w:sz w:val="28"/>
                <w:szCs w:val="28"/>
              </w:rPr>
              <w:t>0,18</w:t>
            </w:r>
          </w:p>
        </w:tc>
      </w:tr>
      <w:tr w:rsidR="00C16D0E" w:rsidRPr="0071775E" w:rsidTr="003F10F7">
        <w:trPr>
          <w:trHeight w:val="24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Рынки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0,012</w:t>
            </w:r>
          </w:p>
        </w:tc>
      </w:tr>
      <w:tr w:rsidR="00C16D0E" w:rsidRPr="0071775E" w:rsidTr="003F10F7">
        <w:trPr>
          <w:trHeight w:val="24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Гостиничное обслуживание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0,324</w:t>
            </w:r>
          </w:p>
        </w:tc>
      </w:tr>
      <w:tr w:rsidR="00C16D0E" w:rsidRPr="0071775E" w:rsidTr="003F10F7">
        <w:trPr>
          <w:trHeight w:val="24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Обслуживание автотранспорта, в </w:t>
            </w:r>
            <w:proofErr w:type="spellStart"/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16D0E" w:rsidRPr="0071775E" w:rsidTr="003F10F7">
        <w:trPr>
          <w:trHeight w:val="24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гаражных обществ 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0,004</w:t>
            </w:r>
          </w:p>
        </w:tc>
      </w:tr>
      <w:tr w:rsidR="00C16D0E" w:rsidRPr="0071775E" w:rsidTr="003F10F7">
        <w:trPr>
          <w:trHeight w:val="24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гаражного строительства, принадлежащих юридическим лицам и индивидуальным предпринимателям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C16D0E" w:rsidRPr="0071775E" w:rsidTr="003F10F7">
        <w:trPr>
          <w:trHeight w:val="24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Отдых (рекреация)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0,026</w:t>
            </w:r>
          </w:p>
        </w:tc>
      </w:tr>
      <w:tr w:rsidR="00C16D0E" w:rsidRPr="0071775E" w:rsidTr="003F10F7">
        <w:trPr>
          <w:trHeight w:val="24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Производственная деятельность, в </w:t>
            </w:r>
            <w:proofErr w:type="spellStart"/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Недропользование</w:t>
            </w:r>
          </w:p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Тяжелая промышленность </w:t>
            </w:r>
          </w:p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Автомобилестроительная промышленность</w:t>
            </w:r>
          </w:p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Легкая промышленность</w:t>
            </w:r>
          </w:p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Пищевая промышленность</w:t>
            </w:r>
          </w:p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Нефтехимическая промышленность</w:t>
            </w:r>
          </w:p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Строительная промышленность</w:t>
            </w:r>
          </w:p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Энергетика</w:t>
            </w:r>
          </w:p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Атомная энергетика</w:t>
            </w:r>
          </w:p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</w:t>
            </w:r>
          </w:p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Склады</w:t>
            </w:r>
          </w:p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космической деятельности</w:t>
            </w:r>
          </w:p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Целлюлозно-бумажная промышленность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0,031</w:t>
            </w:r>
          </w:p>
        </w:tc>
      </w:tr>
      <w:tr w:rsidR="00C16D0E" w:rsidRPr="0071775E" w:rsidTr="003F10F7">
        <w:trPr>
          <w:trHeight w:val="24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Транспорт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0,0344</w:t>
            </w:r>
          </w:p>
        </w:tc>
      </w:tr>
      <w:tr w:rsidR="00C16D0E" w:rsidRPr="0071775E" w:rsidTr="003F10F7">
        <w:trPr>
          <w:trHeight w:val="24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обороны и безопасности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C16D0E" w:rsidRPr="0071775E" w:rsidTr="003F10F7">
        <w:trPr>
          <w:trHeight w:val="24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 по особой охране и изучению природы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0,0072</w:t>
            </w:r>
          </w:p>
        </w:tc>
      </w:tr>
      <w:tr w:rsidR="00C16D0E" w:rsidRPr="0071775E" w:rsidTr="003F10F7">
        <w:trPr>
          <w:trHeight w:val="24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Использование лесов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0,0123</w:t>
            </w:r>
          </w:p>
        </w:tc>
      </w:tr>
      <w:tr w:rsidR="00C16D0E" w:rsidRPr="0071775E" w:rsidTr="003F10F7">
        <w:trPr>
          <w:trHeight w:val="24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Водные объекты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C16D0E" w:rsidRPr="0071775E" w:rsidTr="003F10F7">
        <w:trPr>
          <w:trHeight w:val="245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Ведение огородничества, садоводства, дачного хозяйства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D0E" w:rsidRPr="0071775E" w:rsidRDefault="00C16D0E" w:rsidP="003F10F7">
            <w:pPr>
              <w:tabs>
                <w:tab w:val="left" w:pos="1080"/>
                <w:tab w:val="left" w:pos="13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0,0034</w:t>
            </w:r>
          </w:p>
        </w:tc>
      </w:tr>
    </w:tbl>
    <w:p w:rsidR="00C16D0E" w:rsidRPr="0071775E" w:rsidRDefault="00C16D0E" w:rsidP="00C16D0E">
      <w:pPr>
        <w:tabs>
          <w:tab w:val="left" w:pos="18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18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18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tabs>
          <w:tab w:val="left" w:pos="18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C16D0E" w:rsidRPr="0071775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4</w:t>
      </w:r>
    </w:p>
    <w:p w:rsidR="00C16D0E" w:rsidRPr="0071775E" w:rsidRDefault="00C16D0E" w:rsidP="00C16D0E">
      <w:pPr>
        <w:spacing w:after="0" w:line="240" w:lineRule="auto"/>
        <w:ind w:hanging="5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1775E">
        <w:rPr>
          <w:rFonts w:ascii="Times New Roman" w:eastAsia="Times New Roman" w:hAnsi="Times New Roman" w:cs="Times New Roman"/>
          <w:sz w:val="20"/>
          <w:szCs w:val="20"/>
        </w:rPr>
        <w:t>к решению Совета депутатов</w:t>
      </w:r>
    </w:p>
    <w:p w:rsidR="00C16D0E" w:rsidRPr="0071775E" w:rsidRDefault="00C16D0E" w:rsidP="00C16D0E">
      <w:pPr>
        <w:spacing w:after="0" w:line="240" w:lineRule="auto"/>
        <w:ind w:hanging="5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ЗАТО п. </w:t>
      </w:r>
      <w:proofErr w:type="gramStart"/>
      <w:r w:rsidRPr="0071775E">
        <w:rPr>
          <w:rFonts w:ascii="Times New Roman" w:eastAsia="Times New Roman" w:hAnsi="Times New Roman" w:cs="Times New Roman"/>
          <w:sz w:val="20"/>
          <w:szCs w:val="20"/>
        </w:rPr>
        <w:t>Солнечный</w:t>
      </w:r>
      <w:proofErr w:type="gramEnd"/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 Красноярского края</w:t>
      </w:r>
    </w:p>
    <w:p w:rsidR="00C16D0E" w:rsidRPr="0071775E" w:rsidRDefault="00C16D0E" w:rsidP="00C16D0E">
      <w:pPr>
        <w:tabs>
          <w:tab w:val="left" w:pos="459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</w:rPr>
        <w:t>«21</w:t>
      </w:r>
      <w:r w:rsidRPr="0071775E">
        <w:rPr>
          <w:rFonts w:ascii="Times New Roman" w:eastAsia="Times New Roman" w:hAnsi="Times New Roman" w:cs="Times New Roman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ноября</w:t>
      </w: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</w:rPr>
        <w:t>23</w:t>
      </w: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  года № </w:t>
      </w:r>
      <w:r w:rsidR="000A3731">
        <w:rPr>
          <w:rFonts w:ascii="Times New Roman" w:eastAsia="Times New Roman" w:hAnsi="Times New Roman" w:cs="Times New Roman"/>
          <w:sz w:val="20"/>
          <w:szCs w:val="20"/>
        </w:rPr>
        <w:t>246</w:t>
      </w:r>
      <w:r w:rsidRPr="0071775E">
        <w:rPr>
          <w:rFonts w:ascii="Times New Roman" w:eastAsia="Times New Roman" w:hAnsi="Times New Roman" w:cs="Times New Roman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>с</w:t>
      </w:r>
    </w:p>
    <w:p w:rsidR="00C16D0E" w:rsidRPr="0071775E" w:rsidRDefault="00C16D0E" w:rsidP="00C16D0E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C16D0E" w:rsidRDefault="00C16D0E" w:rsidP="00C16D0E">
      <w:pPr>
        <w:tabs>
          <w:tab w:val="left" w:pos="2400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1775E">
        <w:rPr>
          <w:rFonts w:ascii="Times New Roman" w:eastAsia="Times New Roman" w:hAnsi="Times New Roman" w:cs="Times New Roman"/>
          <w:b/>
          <w:sz w:val="26"/>
          <w:szCs w:val="26"/>
        </w:rPr>
        <w:t xml:space="preserve">Значения коэффициента, учитывающего категорию арендатора </w:t>
      </w:r>
    </w:p>
    <w:p w:rsidR="00C16D0E" w:rsidRDefault="00C16D0E" w:rsidP="00C16D0E">
      <w:pPr>
        <w:tabs>
          <w:tab w:val="left" w:pos="2400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1775E">
        <w:rPr>
          <w:rFonts w:ascii="Times New Roman" w:eastAsia="Times New Roman" w:hAnsi="Times New Roman" w:cs="Times New Roman"/>
          <w:b/>
          <w:sz w:val="26"/>
          <w:szCs w:val="26"/>
        </w:rPr>
        <w:t xml:space="preserve">в отношении земельных участков, находящихся </w:t>
      </w:r>
    </w:p>
    <w:p w:rsidR="00C16D0E" w:rsidRDefault="00C16D0E" w:rsidP="00C16D0E">
      <w:pPr>
        <w:tabs>
          <w:tab w:val="left" w:pos="2400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1775E">
        <w:rPr>
          <w:rFonts w:ascii="Times New Roman" w:eastAsia="Times New Roman" w:hAnsi="Times New Roman" w:cs="Times New Roman"/>
          <w:b/>
          <w:sz w:val="26"/>
          <w:szCs w:val="26"/>
        </w:rPr>
        <w:t xml:space="preserve">в муниципальной </w:t>
      </w:r>
      <w:proofErr w:type="gramStart"/>
      <w:r w:rsidRPr="0071775E">
        <w:rPr>
          <w:rFonts w:ascii="Times New Roman" w:eastAsia="Times New Roman" w:hAnsi="Times New Roman" w:cs="Times New Roman"/>
          <w:b/>
          <w:sz w:val="26"/>
          <w:szCs w:val="26"/>
        </w:rPr>
        <w:t>собственности</w:t>
      </w:r>
      <w:proofErr w:type="gramEnd"/>
      <w:r w:rsidRPr="0071775E">
        <w:rPr>
          <w:rFonts w:ascii="Times New Roman" w:eastAsia="Times New Roman" w:hAnsi="Times New Roman" w:cs="Times New Roman"/>
          <w:b/>
          <w:sz w:val="26"/>
          <w:szCs w:val="26"/>
        </w:rPr>
        <w:t xml:space="preserve"> ЗАТО п. Солнечный </w:t>
      </w:r>
    </w:p>
    <w:p w:rsidR="00C16D0E" w:rsidRDefault="00C16D0E" w:rsidP="00C16D0E">
      <w:pPr>
        <w:tabs>
          <w:tab w:val="left" w:pos="2400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1775E">
        <w:rPr>
          <w:rFonts w:ascii="Times New Roman" w:eastAsia="Times New Roman" w:hAnsi="Times New Roman" w:cs="Times New Roman"/>
          <w:b/>
          <w:sz w:val="26"/>
          <w:szCs w:val="26"/>
        </w:rPr>
        <w:t xml:space="preserve">Красноярского края и земельных участков, государственная собственность на которые не разграничена, </w:t>
      </w:r>
    </w:p>
    <w:p w:rsidR="00C16D0E" w:rsidRDefault="00C16D0E" w:rsidP="00C16D0E">
      <w:pPr>
        <w:tabs>
          <w:tab w:val="left" w:pos="2400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1775E">
        <w:rPr>
          <w:rFonts w:ascii="Times New Roman" w:eastAsia="Times New Roman" w:hAnsi="Times New Roman" w:cs="Times New Roman"/>
          <w:b/>
          <w:sz w:val="26"/>
          <w:szCs w:val="26"/>
        </w:rPr>
        <w:t xml:space="preserve">расположенных на </w:t>
      </w:r>
      <w:proofErr w:type="gramStart"/>
      <w:r w:rsidRPr="0071775E">
        <w:rPr>
          <w:rFonts w:ascii="Times New Roman" w:eastAsia="Times New Roman" w:hAnsi="Times New Roman" w:cs="Times New Roman"/>
          <w:b/>
          <w:sz w:val="26"/>
          <w:szCs w:val="26"/>
        </w:rPr>
        <w:t>территории</w:t>
      </w:r>
      <w:proofErr w:type="gramEnd"/>
      <w:r w:rsidRPr="0071775E">
        <w:rPr>
          <w:rFonts w:ascii="Times New Roman" w:eastAsia="Times New Roman" w:hAnsi="Times New Roman" w:cs="Times New Roman"/>
          <w:b/>
          <w:sz w:val="26"/>
          <w:szCs w:val="26"/>
        </w:rPr>
        <w:t xml:space="preserve"> ЗАТО п. Солнечный </w:t>
      </w:r>
    </w:p>
    <w:p w:rsidR="00C16D0E" w:rsidRPr="0071775E" w:rsidRDefault="00C16D0E" w:rsidP="00C16D0E">
      <w:pPr>
        <w:tabs>
          <w:tab w:val="left" w:pos="2400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1775E">
        <w:rPr>
          <w:rFonts w:ascii="Times New Roman" w:eastAsia="Times New Roman" w:hAnsi="Times New Roman" w:cs="Times New Roman"/>
          <w:b/>
          <w:sz w:val="26"/>
          <w:szCs w:val="26"/>
        </w:rPr>
        <w:t>Красноярского края на 20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24</w:t>
      </w:r>
      <w:r w:rsidRPr="0071775E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</w:t>
      </w:r>
    </w:p>
    <w:p w:rsidR="00C16D0E" w:rsidRPr="0071775E" w:rsidRDefault="00C16D0E" w:rsidP="00C16D0E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3907"/>
        <w:gridCol w:w="4853"/>
      </w:tblGrid>
      <w:tr w:rsidR="00C16D0E" w:rsidRPr="0071775E" w:rsidTr="003F10F7">
        <w:tc>
          <w:tcPr>
            <w:tcW w:w="817" w:type="dxa"/>
            <w:shd w:val="clear" w:color="auto" w:fill="auto"/>
          </w:tcPr>
          <w:p w:rsidR="00C16D0E" w:rsidRPr="00C16D0E" w:rsidRDefault="00C16D0E" w:rsidP="003F10F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6D0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C16D0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C16D0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967" w:type="dxa"/>
            <w:shd w:val="clear" w:color="auto" w:fill="auto"/>
          </w:tcPr>
          <w:p w:rsidR="00C16D0E" w:rsidRPr="00C16D0E" w:rsidRDefault="00C16D0E" w:rsidP="003F10F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3" w:type="dxa"/>
            <w:shd w:val="clear" w:color="auto" w:fill="auto"/>
          </w:tcPr>
          <w:p w:rsidR="00C16D0E" w:rsidRPr="00C16D0E" w:rsidRDefault="00C16D0E" w:rsidP="003F10F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6D0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Коэффициент К</w:t>
            </w:r>
            <w:proofErr w:type="gramStart"/>
            <w:r w:rsidRPr="00C16D0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proofErr w:type="gramEnd"/>
          </w:p>
        </w:tc>
      </w:tr>
      <w:tr w:rsidR="00C16D0E" w:rsidRPr="0071775E" w:rsidTr="003F10F7">
        <w:trPr>
          <w:trHeight w:val="1125"/>
        </w:trPr>
        <w:tc>
          <w:tcPr>
            <w:tcW w:w="817" w:type="dxa"/>
            <w:shd w:val="clear" w:color="auto" w:fill="auto"/>
          </w:tcPr>
          <w:p w:rsidR="00C16D0E" w:rsidRPr="00C16D0E" w:rsidRDefault="00C16D0E" w:rsidP="003F10F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7" w:type="dxa"/>
            <w:shd w:val="clear" w:color="auto" w:fill="auto"/>
          </w:tcPr>
          <w:p w:rsidR="00C16D0E" w:rsidRPr="00C16D0E" w:rsidRDefault="00C16D0E" w:rsidP="003F10F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6D0E">
              <w:rPr>
                <w:rFonts w:ascii="Times New Roman" w:eastAsia="Times New Roman" w:hAnsi="Times New Roman" w:cs="Times New Roman"/>
                <w:sz w:val="28"/>
                <w:szCs w:val="28"/>
              </w:rPr>
              <w:t>Категория арендатора</w:t>
            </w:r>
          </w:p>
        </w:tc>
        <w:tc>
          <w:tcPr>
            <w:tcW w:w="4963" w:type="dxa"/>
            <w:shd w:val="clear" w:color="auto" w:fill="auto"/>
          </w:tcPr>
          <w:p w:rsidR="00C16D0E" w:rsidRPr="00C16D0E" w:rsidRDefault="00C16D0E" w:rsidP="003F10F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6D0E">
              <w:rPr>
                <w:rFonts w:ascii="Times New Roman" w:eastAsia="Times New Roman" w:hAnsi="Times New Roman" w:cs="Times New Roman"/>
                <w:sz w:val="28"/>
                <w:szCs w:val="28"/>
              </w:rPr>
              <w:t>на земельные участки площадью свыше 10000 кв. м.</w:t>
            </w:r>
          </w:p>
        </w:tc>
      </w:tr>
      <w:tr w:rsidR="00C16D0E" w:rsidRPr="0071775E" w:rsidTr="003F10F7">
        <w:tc>
          <w:tcPr>
            <w:tcW w:w="817" w:type="dxa"/>
            <w:shd w:val="clear" w:color="auto" w:fill="auto"/>
          </w:tcPr>
          <w:p w:rsidR="00C16D0E" w:rsidRPr="00C16D0E" w:rsidRDefault="00C16D0E" w:rsidP="003F10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6D0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7" w:type="dxa"/>
            <w:shd w:val="clear" w:color="auto" w:fill="auto"/>
          </w:tcPr>
          <w:p w:rsidR="00C16D0E" w:rsidRPr="00C16D0E" w:rsidRDefault="00C16D0E" w:rsidP="003F10F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6D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Организации, использующие земельные участки в целях обеспечения физических и юридических лиц коммунальными услугами (поставка воды, тепла, отвода канализационных стоков, очистки и уборки объектов недвижимости, в том числе котельных, водозаборов и т.д.) </w:t>
            </w:r>
          </w:p>
        </w:tc>
        <w:tc>
          <w:tcPr>
            <w:tcW w:w="4963" w:type="dxa"/>
            <w:shd w:val="clear" w:color="auto" w:fill="auto"/>
          </w:tcPr>
          <w:p w:rsidR="00C16D0E" w:rsidRPr="00C16D0E" w:rsidRDefault="00C16D0E" w:rsidP="003F10F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6D0E" w:rsidRPr="00C16D0E" w:rsidRDefault="00C16D0E" w:rsidP="003F10F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6D0E" w:rsidRPr="00C16D0E" w:rsidRDefault="00C16D0E" w:rsidP="003F10F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6D0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0,02</w:t>
            </w:r>
          </w:p>
        </w:tc>
      </w:tr>
    </w:tbl>
    <w:p w:rsidR="00C16D0E" w:rsidRPr="0071775E" w:rsidRDefault="00C16D0E" w:rsidP="00C16D0E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16D0E" w:rsidRPr="0071775E" w:rsidRDefault="00C16D0E" w:rsidP="00C16D0E">
      <w:pPr>
        <w:spacing w:after="0" w:line="240" w:lineRule="auto"/>
        <w:ind w:firstLine="709"/>
        <w:jc w:val="both"/>
        <w:outlineLvl w:val="5"/>
        <w:rPr>
          <w:rFonts w:ascii="Times New Roman" w:eastAsia="Times New Roman" w:hAnsi="Times New Roman" w:cs="Times New Roman"/>
          <w:sz w:val="26"/>
          <w:szCs w:val="26"/>
        </w:rPr>
      </w:pPr>
      <w:r w:rsidRPr="0071775E">
        <w:rPr>
          <w:rFonts w:ascii="Times New Roman" w:eastAsia="Times New Roman" w:hAnsi="Times New Roman" w:cs="Times New Roman"/>
          <w:sz w:val="26"/>
          <w:szCs w:val="26"/>
        </w:rPr>
        <w:t>Для остальных категорий арендаторов коэффициент К</w:t>
      </w:r>
      <w:proofErr w:type="gramStart"/>
      <w:r w:rsidRPr="0071775E">
        <w:rPr>
          <w:rFonts w:ascii="Times New Roman" w:eastAsia="Times New Roman" w:hAnsi="Times New Roman" w:cs="Times New Roman"/>
          <w:sz w:val="26"/>
          <w:szCs w:val="26"/>
        </w:rPr>
        <w:t>2</w:t>
      </w:r>
      <w:proofErr w:type="gramEnd"/>
      <w:r w:rsidRPr="0071775E">
        <w:rPr>
          <w:rFonts w:ascii="Times New Roman" w:eastAsia="Times New Roman" w:hAnsi="Times New Roman" w:cs="Times New Roman"/>
          <w:sz w:val="26"/>
          <w:szCs w:val="26"/>
        </w:rPr>
        <w:t xml:space="preserve"> установить в размере </w:t>
      </w:r>
      <w:r w:rsidRPr="0071775E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Pr="0071775E">
        <w:rPr>
          <w:rFonts w:ascii="Times New Roman" w:eastAsia="Times New Roman" w:hAnsi="Times New Roman" w:cs="Times New Roman"/>
          <w:sz w:val="26"/>
          <w:szCs w:val="26"/>
        </w:rPr>
        <w:t xml:space="preserve"> по всем группам функционального использования земель.</w:t>
      </w:r>
    </w:p>
    <w:p w:rsidR="00C16D0E" w:rsidRPr="0071775E" w:rsidRDefault="00C16D0E" w:rsidP="00C16D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Default="00C16D0E" w:rsidP="00C16D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16D0E" w:rsidRPr="0071775E" w:rsidRDefault="00C16D0E" w:rsidP="00C16D0E">
      <w:pPr>
        <w:tabs>
          <w:tab w:val="left" w:pos="187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5</w:t>
      </w:r>
    </w:p>
    <w:p w:rsidR="00C16D0E" w:rsidRPr="0071775E" w:rsidRDefault="00C16D0E" w:rsidP="00C16D0E">
      <w:pPr>
        <w:spacing w:after="0" w:line="240" w:lineRule="auto"/>
        <w:ind w:hanging="5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1775E">
        <w:rPr>
          <w:rFonts w:ascii="Times New Roman" w:eastAsia="Times New Roman" w:hAnsi="Times New Roman" w:cs="Times New Roman"/>
          <w:sz w:val="20"/>
          <w:szCs w:val="20"/>
        </w:rPr>
        <w:t>к решению Совета депутатов</w:t>
      </w:r>
    </w:p>
    <w:p w:rsidR="00C16D0E" w:rsidRPr="0071775E" w:rsidRDefault="00C16D0E" w:rsidP="00C16D0E">
      <w:pPr>
        <w:spacing w:after="0" w:line="240" w:lineRule="auto"/>
        <w:ind w:hanging="5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ЗАТО п. </w:t>
      </w:r>
      <w:proofErr w:type="gramStart"/>
      <w:r w:rsidRPr="0071775E">
        <w:rPr>
          <w:rFonts w:ascii="Times New Roman" w:eastAsia="Times New Roman" w:hAnsi="Times New Roman" w:cs="Times New Roman"/>
          <w:sz w:val="20"/>
          <w:szCs w:val="20"/>
        </w:rPr>
        <w:t>Солнечный</w:t>
      </w:r>
      <w:proofErr w:type="gramEnd"/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 Красноярского края</w:t>
      </w:r>
    </w:p>
    <w:p w:rsidR="00C16D0E" w:rsidRPr="0071775E" w:rsidRDefault="00C16D0E" w:rsidP="00C16D0E">
      <w:pPr>
        <w:tabs>
          <w:tab w:val="left" w:pos="459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</w:rPr>
        <w:t>«21</w:t>
      </w:r>
      <w:r w:rsidRPr="0071775E">
        <w:rPr>
          <w:rFonts w:ascii="Times New Roman" w:eastAsia="Times New Roman" w:hAnsi="Times New Roman" w:cs="Times New Roman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ноября</w:t>
      </w: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</w:rPr>
        <w:t>23</w:t>
      </w:r>
      <w:r w:rsidRPr="0071775E">
        <w:rPr>
          <w:rFonts w:ascii="Times New Roman" w:eastAsia="Times New Roman" w:hAnsi="Times New Roman" w:cs="Times New Roman"/>
          <w:sz w:val="20"/>
          <w:szCs w:val="20"/>
        </w:rPr>
        <w:t xml:space="preserve">  года № </w:t>
      </w:r>
      <w:r w:rsidR="000A3731">
        <w:rPr>
          <w:rFonts w:ascii="Times New Roman" w:eastAsia="Times New Roman" w:hAnsi="Times New Roman" w:cs="Times New Roman"/>
          <w:sz w:val="20"/>
          <w:szCs w:val="20"/>
        </w:rPr>
        <w:t>246</w:t>
      </w:r>
      <w:bookmarkStart w:id="0" w:name="_GoBack"/>
      <w:bookmarkEnd w:id="0"/>
      <w:r w:rsidRPr="0071775E">
        <w:rPr>
          <w:rFonts w:ascii="Times New Roman" w:eastAsia="Times New Roman" w:hAnsi="Times New Roman" w:cs="Times New Roman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>с</w:t>
      </w:r>
    </w:p>
    <w:p w:rsidR="00C16D0E" w:rsidRPr="0071775E" w:rsidRDefault="00C16D0E" w:rsidP="00C16D0E">
      <w:pPr>
        <w:tabs>
          <w:tab w:val="left" w:pos="45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b/>
          <w:sz w:val="28"/>
          <w:szCs w:val="28"/>
        </w:rPr>
        <w:t>Значения коэффициента К3,</w:t>
      </w:r>
    </w:p>
    <w:p w:rsidR="00C16D0E" w:rsidRDefault="00C16D0E" w:rsidP="00C16D0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75E">
        <w:rPr>
          <w:rFonts w:ascii="Times New Roman" w:eastAsia="Times New Roman" w:hAnsi="Times New Roman" w:cs="Times New Roman"/>
          <w:b/>
          <w:sz w:val="28"/>
          <w:szCs w:val="28"/>
        </w:rPr>
        <w:t xml:space="preserve">учитывающего срок (определяемый с даты предоставления в аренду земельного участка), по истечении которого арендатором земельного участка, предоставленного для строительства (за исключением земельного участка, предоставленного для жилищного строительства), не введен в эксплуатацию объект, для строительства которого был предоставлен в аренду такой земельный участок, в отношении земельных участков, находящихся в муниципальной </w:t>
      </w:r>
      <w:proofErr w:type="gramStart"/>
      <w:r w:rsidRPr="0071775E">
        <w:rPr>
          <w:rFonts w:ascii="Times New Roman" w:eastAsia="Times New Roman" w:hAnsi="Times New Roman" w:cs="Times New Roman"/>
          <w:b/>
          <w:sz w:val="28"/>
          <w:szCs w:val="28"/>
        </w:rPr>
        <w:t>собственности</w:t>
      </w:r>
      <w:proofErr w:type="gramEnd"/>
      <w:r w:rsidRPr="0071775E">
        <w:rPr>
          <w:rFonts w:ascii="Times New Roman" w:eastAsia="Times New Roman" w:hAnsi="Times New Roman" w:cs="Times New Roman"/>
          <w:b/>
          <w:sz w:val="28"/>
          <w:szCs w:val="28"/>
        </w:rPr>
        <w:t xml:space="preserve"> ЗАТО п. Солнечный Красноярского края и земельных участков, государственная собственность на которые не разграничена, расположенных на </w:t>
      </w:r>
      <w:proofErr w:type="gramStart"/>
      <w:r w:rsidRPr="0071775E">
        <w:rPr>
          <w:rFonts w:ascii="Times New Roman" w:eastAsia="Times New Roman" w:hAnsi="Times New Roman" w:cs="Times New Roman"/>
          <w:b/>
          <w:sz w:val="28"/>
          <w:szCs w:val="28"/>
        </w:rPr>
        <w:t>территории</w:t>
      </w:r>
      <w:proofErr w:type="gramEnd"/>
      <w:r w:rsidRPr="0071775E">
        <w:rPr>
          <w:rFonts w:ascii="Times New Roman" w:eastAsia="Times New Roman" w:hAnsi="Times New Roman" w:cs="Times New Roman"/>
          <w:b/>
          <w:sz w:val="28"/>
          <w:szCs w:val="28"/>
        </w:rPr>
        <w:t xml:space="preserve"> ЗАТО п. Солн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ечный </w:t>
      </w:r>
    </w:p>
    <w:p w:rsidR="00C16D0E" w:rsidRPr="0071775E" w:rsidRDefault="00C16D0E" w:rsidP="00C16D0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Красноярского края, на 2024</w:t>
      </w:r>
      <w:r w:rsidRPr="0071775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C16D0E" w:rsidRPr="0071775E" w:rsidRDefault="00C16D0E" w:rsidP="00C16D0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1775E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6 статьи 12 Закона Красноярского края от 04.12.2008 № 7-2542 «О регулировании земельных отношений в Красноярском крае» коэффициент К3, учитывающий срок (определяемый с даты предоставления в аренду земельного участка), по истечении которого арендатором земельного участка, предоставленного для строительства (за исключением земельного участка, предоставленного для жилищного строительства), не введен в эксплуатацию объект, для строительства которого был предоставлен в</w:t>
      </w:r>
      <w:proofErr w:type="gramEnd"/>
      <w:r w:rsidRPr="0071775E">
        <w:rPr>
          <w:rFonts w:ascii="Times New Roman" w:eastAsia="Times New Roman" w:hAnsi="Times New Roman" w:cs="Times New Roman"/>
          <w:sz w:val="28"/>
          <w:szCs w:val="28"/>
        </w:rPr>
        <w:t xml:space="preserve"> аренду такой земельный участок определен в размере:</w:t>
      </w:r>
    </w:p>
    <w:p w:rsidR="00C16D0E" w:rsidRPr="0071775E" w:rsidRDefault="00C16D0E" w:rsidP="00C16D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C16D0E" w:rsidRPr="0071775E" w:rsidTr="003F10F7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1 год, превышающий срок аренды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2 год, превышающий срок аренды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3 год, превышающий срок аренды</w:t>
            </w:r>
          </w:p>
        </w:tc>
      </w:tr>
      <w:tr w:rsidR="00C16D0E" w:rsidRPr="0071775E" w:rsidTr="003F10F7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1,10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1,20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0E" w:rsidRPr="0071775E" w:rsidRDefault="00C16D0E" w:rsidP="003F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5E">
              <w:rPr>
                <w:rFonts w:ascii="Times New Roman" w:eastAsia="Times New Roman" w:hAnsi="Times New Roman" w:cs="Times New Roman"/>
                <w:sz w:val="28"/>
                <w:szCs w:val="28"/>
              </w:rPr>
              <w:t>1,30</w:t>
            </w:r>
          </w:p>
        </w:tc>
      </w:tr>
    </w:tbl>
    <w:p w:rsidR="00C16D0E" w:rsidRPr="0071775E" w:rsidRDefault="00C16D0E" w:rsidP="00C16D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Pr="0071775E" w:rsidRDefault="00C16D0E" w:rsidP="00C16D0E">
      <w:pPr>
        <w:spacing w:after="10" w:line="240" w:lineRule="auto"/>
        <w:jc w:val="both"/>
        <w:outlineLvl w:val="5"/>
        <w:rPr>
          <w:rFonts w:ascii="Times New Roman" w:eastAsia="Times New Roman" w:hAnsi="Times New Roman" w:cs="Times New Roman"/>
          <w:sz w:val="28"/>
          <w:szCs w:val="28"/>
        </w:rPr>
      </w:pPr>
    </w:p>
    <w:p w:rsidR="00C16D0E" w:rsidRDefault="00C16D0E" w:rsidP="00C16D0E"/>
    <w:p w:rsidR="00C16D0E" w:rsidRDefault="00C16D0E" w:rsidP="004B7E7E">
      <w:pPr>
        <w:spacing w:after="10"/>
        <w:jc w:val="both"/>
        <w:outlineLvl w:val="5"/>
        <w:rPr>
          <w:rFonts w:ascii="Times New Roman" w:hAnsi="Times New Roman" w:cs="Times New Roman"/>
          <w:sz w:val="28"/>
          <w:szCs w:val="28"/>
        </w:rPr>
      </w:pPr>
    </w:p>
    <w:p w:rsidR="00FA18A3" w:rsidRDefault="00FA18A3" w:rsidP="004B7E7E">
      <w:pPr>
        <w:spacing w:after="10"/>
        <w:jc w:val="both"/>
        <w:outlineLvl w:val="5"/>
        <w:rPr>
          <w:rFonts w:ascii="Times New Roman" w:hAnsi="Times New Roman" w:cs="Times New Roman"/>
          <w:sz w:val="28"/>
          <w:szCs w:val="28"/>
        </w:rPr>
      </w:pPr>
    </w:p>
    <w:sectPr w:rsidR="00FA18A3" w:rsidSect="0048538A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D2E" w:rsidRDefault="00947D2E" w:rsidP="0048538A">
      <w:pPr>
        <w:spacing w:after="0" w:line="240" w:lineRule="auto"/>
      </w:pPr>
      <w:r>
        <w:separator/>
      </w:r>
    </w:p>
  </w:endnote>
  <w:endnote w:type="continuationSeparator" w:id="0">
    <w:p w:rsidR="00947D2E" w:rsidRDefault="00947D2E" w:rsidP="00485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D2E" w:rsidRDefault="00947D2E" w:rsidP="0048538A">
      <w:pPr>
        <w:spacing w:after="0" w:line="240" w:lineRule="auto"/>
      </w:pPr>
      <w:r>
        <w:separator/>
      </w:r>
    </w:p>
  </w:footnote>
  <w:footnote w:type="continuationSeparator" w:id="0">
    <w:p w:rsidR="00947D2E" w:rsidRDefault="00947D2E" w:rsidP="00485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8831074"/>
      <w:docPartObj>
        <w:docPartGallery w:val="Page Numbers (Top of Page)"/>
        <w:docPartUnique/>
      </w:docPartObj>
    </w:sdtPr>
    <w:sdtEndPr/>
    <w:sdtContent>
      <w:p w:rsidR="0048538A" w:rsidRDefault="0048538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3731">
          <w:rPr>
            <w:noProof/>
          </w:rPr>
          <w:t>12</w:t>
        </w:r>
        <w:r>
          <w:fldChar w:fldCharType="end"/>
        </w:r>
      </w:p>
    </w:sdtContent>
  </w:sdt>
  <w:p w:rsidR="0048538A" w:rsidRDefault="0048538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E6A21"/>
    <w:multiLevelType w:val="hybridMultilevel"/>
    <w:tmpl w:val="6458DCCE"/>
    <w:lvl w:ilvl="0" w:tplc="041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30D27"/>
    <w:multiLevelType w:val="hybridMultilevel"/>
    <w:tmpl w:val="700ACE06"/>
    <w:lvl w:ilvl="0" w:tplc="D192755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7E"/>
    <w:rsid w:val="00032F61"/>
    <w:rsid w:val="00054569"/>
    <w:rsid w:val="000A3731"/>
    <w:rsid w:val="000D5251"/>
    <w:rsid w:val="000D7FB5"/>
    <w:rsid w:val="000E4D2B"/>
    <w:rsid w:val="00133625"/>
    <w:rsid w:val="00145D3C"/>
    <w:rsid w:val="0016078D"/>
    <w:rsid w:val="00170E5F"/>
    <w:rsid w:val="0033413D"/>
    <w:rsid w:val="00371C02"/>
    <w:rsid w:val="003967AC"/>
    <w:rsid w:val="003E48E2"/>
    <w:rsid w:val="00467DCC"/>
    <w:rsid w:val="0048538A"/>
    <w:rsid w:val="004A692E"/>
    <w:rsid w:val="004B7E7E"/>
    <w:rsid w:val="004D7399"/>
    <w:rsid w:val="005267D8"/>
    <w:rsid w:val="005358C8"/>
    <w:rsid w:val="00542559"/>
    <w:rsid w:val="005453D1"/>
    <w:rsid w:val="00571D89"/>
    <w:rsid w:val="0057641B"/>
    <w:rsid w:val="006A2510"/>
    <w:rsid w:val="006A78EB"/>
    <w:rsid w:val="006D631D"/>
    <w:rsid w:val="00732601"/>
    <w:rsid w:val="00737AF7"/>
    <w:rsid w:val="007E0790"/>
    <w:rsid w:val="00812D9C"/>
    <w:rsid w:val="0089352E"/>
    <w:rsid w:val="008A6DC8"/>
    <w:rsid w:val="008B6A18"/>
    <w:rsid w:val="00944B30"/>
    <w:rsid w:val="00947D2E"/>
    <w:rsid w:val="009C7B13"/>
    <w:rsid w:val="009D011E"/>
    <w:rsid w:val="00A121FE"/>
    <w:rsid w:val="00B36837"/>
    <w:rsid w:val="00B80508"/>
    <w:rsid w:val="00B815EB"/>
    <w:rsid w:val="00B850E9"/>
    <w:rsid w:val="00BC046D"/>
    <w:rsid w:val="00BD355D"/>
    <w:rsid w:val="00BD518D"/>
    <w:rsid w:val="00C16D0E"/>
    <w:rsid w:val="00C94569"/>
    <w:rsid w:val="00D32EBC"/>
    <w:rsid w:val="00D66EF8"/>
    <w:rsid w:val="00D822BC"/>
    <w:rsid w:val="00DE32F8"/>
    <w:rsid w:val="00E661D8"/>
    <w:rsid w:val="00E67E0E"/>
    <w:rsid w:val="00E71CBD"/>
    <w:rsid w:val="00E920B7"/>
    <w:rsid w:val="00E92C06"/>
    <w:rsid w:val="00E97761"/>
    <w:rsid w:val="00F64A5C"/>
    <w:rsid w:val="00F97EB4"/>
    <w:rsid w:val="00FA18A3"/>
    <w:rsid w:val="00FB2FEC"/>
    <w:rsid w:val="00FC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48538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7E7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4B7E7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B7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7E7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D518D"/>
    <w:pPr>
      <w:ind w:left="720"/>
      <w:contextualSpacing/>
    </w:pPr>
  </w:style>
  <w:style w:type="table" w:styleId="a8">
    <w:name w:val="Table Grid"/>
    <w:basedOn w:val="a1"/>
    <w:uiPriority w:val="59"/>
    <w:rsid w:val="00535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8538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485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8538A"/>
  </w:style>
  <w:style w:type="paragraph" w:styleId="ab">
    <w:name w:val="footer"/>
    <w:basedOn w:val="a"/>
    <w:link w:val="ac"/>
    <w:uiPriority w:val="99"/>
    <w:unhideWhenUsed/>
    <w:rsid w:val="00485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853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48538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7E7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4B7E7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B7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7E7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D518D"/>
    <w:pPr>
      <w:ind w:left="720"/>
      <w:contextualSpacing/>
    </w:pPr>
  </w:style>
  <w:style w:type="table" w:styleId="a8">
    <w:name w:val="Table Grid"/>
    <w:basedOn w:val="a1"/>
    <w:uiPriority w:val="59"/>
    <w:rsid w:val="00535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8538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485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8538A"/>
  </w:style>
  <w:style w:type="paragraph" w:styleId="ab">
    <w:name w:val="footer"/>
    <w:basedOn w:val="a"/>
    <w:link w:val="ac"/>
    <w:uiPriority w:val="99"/>
    <w:unhideWhenUsed/>
    <w:rsid w:val="004853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85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4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09FBAEED9E1EBBD02977245349E594E6A4A3925C3BF6F1AB1C6478FBD75187CD459D7294DC7B575FC75AA79mBT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9FBAEED9E1EBBD02976C4822F206416B43662DC3BB6145E49341D8E2251E299419D17908m8T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</Pages>
  <Words>3102</Words>
  <Characters>17683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1</cp:lastModifiedBy>
  <cp:revision>40</cp:revision>
  <cp:lastPrinted>2023-11-13T02:16:00Z</cp:lastPrinted>
  <dcterms:created xsi:type="dcterms:W3CDTF">2017-03-14T07:54:00Z</dcterms:created>
  <dcterms:modified xsi:type="dcterms:W3CDTF">2023-11-14T02:06:00Z</dcterms:modified>
</cp:coreProperties>
</file>