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663C" w14:textId="77777777" w:rsidR="00CA4A65" w:rsidRDefault="00FF4A8E" w:rsidP="00B358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B7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ПРЕСС – РЕЛИЗ</w:t>
      </w:r>
    </w:p>
    <w:p w14:paraId="01CE9FF5" w14:textId="77777777" w:rsidR="00FE0DD8" w:rsidRPr="00FE0DD8" w:rsidRDefault="00FE0DD8" w:rsidP="00FE0DD8">
      <w:pPr>
        <w:spacing w:after="0" w:line="370" w:lineRule="atLeast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FE0DD8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О перерасчете платы за коммунальные ресурсы, потребляемые при использовании и содержании общего имущества многоквартирного дома</w:t>
      </w:r>
    </w:p>
    <w:p w14:paraId="3F581E5B" w14:textId="119A84E7" w:rsidR="003D3A1A" w:rsidRPr="00DC45E7" w:rsidRDefault="00426BDC" w:rsidP="003D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26BDC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3D3A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</w:t>
      </w:r>
      <w:r w:rsidR="003D3A1A"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Напоминаем, что с 01.09.2022 вступило в силу постановление Правительства РФ от 03.02.2022 № 92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 (далее – Постановление № 92), которым внесены изменения, в том числе в Правила содержания общего имущества в многоквартирном доме (далее – Правила № 491), утвержденные постановлением Правительства РФ от 13.08.2006 № 491.</w:t>
      </w:r>
    </w:p>
    <w:p w14:paraId="0BA92477" w14:textId="219EFC28" w:rsidR="003D3A1A" w:rsidRPr="00DC45E7" w:rsidRDefault="003D3A1A" w:rsidP="003D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Согласно изменениям Правила № 491 дополнены пунктом 29(3), которым установлены случаи перерасчета размера расходов на оплату коммунальных ресурсов, потребляемых при использовании и содержании общего имущества многоквартирного дома (далее – коммунальные ресурсы на СОИ).</w:t>
      </w:r>
    </w:p>
    <w:p w14:paraId="72E8B38E" w14:textId="3F850E9E" w:rsidR="003D3A1A" w:rsidRPr="00DC45E7" w:rsidRDefault="003D3A1A" w:rsidP="003D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Перерасчет предусмотрен, когда многоквартирный дом оборудован общедомовым прибором учета, но при этом расчет за коммунальные ресурсы на СОИ производится исходя из:</w:t>
      </w:r>
    </w:p>
    <w:p w14:paraId="643D55FB" w14:textId="1827E5E1" w:rsidR="003D3A1A" w:rsidRPr="00DC45E7" w:rsidRDefault="003D3A1A" w:rsidP="003D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норматива, если отсутствует решение общего собрания собственников вести расчет за коммунальные ресурсы на СОИ исходя из показаний прибора;</w:t>
      </w:r>
    </w:p>
    <w:p w14:paraId="201860B7" w14:textId="3A4146B0" w:rsidR="003D3A1A" w:rsidRPr="00DC45E7" w:rsidRDefault="003D3A1A" w:rsidP="003D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среднемесячного объема потребления, если общим собранием собственников принято решение вести расчет за коммунальные ресурсы на СОИ исходя из среднемесячного потребления.</w:t>
      </w:r>
    </w:p>
    <w:p w14:paraId="47491D82" w14:textId="77777777" w:rsidR="003D3A1A" w:rsidRPr="00DC45E7" w:rsidRDefault="003D3A1A" w:rsidP="003D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указанных случаях:</w:t>
      </w:r>
    </w:p>
    <w:p w14:paraId="445012E7" w14:textId="5984B51A" w:rsidR="003D3A1A" w:rsidRPr="00DC45E7" w:rsidRDefault="003D3A1A" w:rsidP="003D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перерасчет производится по истечении каждого календарного года;</w:t>
      </w:r>
    </w:p>
    <w:p w14:paraId="4EF1FB3D" w14:textId="56C5A508" w:rsidR="003D3A1A" w:rsidRPr="00DC45E7" w:rsidRDefault="003D3A1A" w:rsidP="003D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величина перерасчета учитывается в составе платы за коммунальные ресурсы на СОИ в течение I квартала года, следующего за расчетным годом.</w:t>
      </w:r>
    </w:p>
    <w:p w14:paraId="1CF42BB5" w14:textId="2C15B645" w:rsidR="003D3A1A" w:rsidRPr="00DC45E7" w:rsidRDefault="003D3A1A" w:rsidP="003D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данном случае потребители рассчитываются за коммунальные ресурсы на СОИ по нормативу либо по среднемесячному в течение календарного года (2022 года), по истечении которого исполнитель услуг делает корректировку внесенной платы исходя из показаний общедомовых приборов учета в течение I квартала года (то есть до 31.03.2023), следующего за расчетным годом.</w:t>
      </w:r>
    </w:p>
    <w:p w14:paraId="05CD50C0" w14:textId="32EC3AF0" w:rsidR="003D3A1A" w:rsidRPr="00DC45E7" w:rsidRDefault="003D3A1A" w:rsidP="003D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При этом Минстроем России в письме от 20.02.2023 № 8873-МС/04 «По вопросу перерасчета размера расходов на оплату коммунальных ресурсов, потребляемых при использовании и содержании общего имущества» по указанной теме представлены следующие уточнения.</w:t>
      </w:r>
    </w:p>
    <w:p w14:paraId="309F86D4" w14:textId="024FE5C9" w:rsidR="003D3A1A" w:rsidRPr="00DC45E7" w:rsidRDefault="003D3A1A" w:rsidP="00DC4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Если в течение календарного года корректировки произошла смена собственника помещения, исполнитель осуществляет перерасчет размера расходов на оплату коммунальных ресурсов, потребляемых при использовании и содержании общего имущества, каждому собственнику за расчетные периоды в году корректировки, в которые у каждого собственника возникала обязанность по внесению платы за жилое помещение и коммунальные услуги в соответствии с положениями ст. 153 ЖК РФ.</w:t>
      </w:r>
    </w:p>
    <w:p w14:paraId="06DFE0EA" w14:textId="69E94E37" w:rsidR="003D3A1A" w:rsidRPr="00DC45E7" w:rsidRDefault="003D3A1A" w:rsidP="00DC4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</w:t>
      </w:r>
      <w:r w:rsidR="00DC45E7"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</w:t>
      </w: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Согласно требованиям ч. 2 ст. 153 ЖК РФ обязанность по внесению платы за жилое помещение и коммунальные услуги возникает у:</w:t>
      </w:r>
    </w:p>
    <w:p w14:paraId="55C43351" w14:textId="783C401D" w:rsidR="003D3A1A" w:rsidRPr="00DC45E7" w:rsidRDefault="00DC45E7" w:rsidP="00DC4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3D3A1A"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собственника помещения с момента возникновения права собственности на такое помещение с учетом правила;</w:t>
      </w:r>
    </w:p>
    <w:p w14:paraId="62F1A11C" w14:textId="61AB0315" w:rsidR="003D3A1A" w:rsidRPr="00DC45E7" w:rsidRDefault="00DC45E7" w:rsidP="00DC4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3D3A1A"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лица, принявшего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передачи;</w:t>
      </w:r>
    </w:p>
    <w:p w14:paraId="0E02280D" w14:textId="77777777" w:rsidR="00DC45E7" w:rsidRPr="00DC45E7" w:rsidRDefault="00DC45E7" w:rsidP="00DC4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3D3A1A"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застройщика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эксплуатацию;</w:t>
      </w:r>
    </w:p>
    <w:p w14:paraId="2EBCDA2C" w14:textId="0A07FA6E" w:rsidR="003D3A1A" w:rsidRPr="00DC45E7" w:rsidRDefault="00DC45E7" w:rsidP="00DC4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3D3A1A"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нанимателя жилого помещения по договору социального найма с момента заключения такого договора;</w:t>
      </w:r>
    </w:p>
    <w:p w14:paraId="1E0A8EFF" w14:textId="75F06ED1" w:rsidR="003D3A1A" w:rsidRPr="00DC45E7" w:rsidRDefault="00DC45E7" w:rsidP="00DC4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3D3A1A"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нанимателя жилого помещения по договору найма жилого помещения жилищного фонда социального использования с момента заключения данного договора;</w:t>
      </w:r>
    </w:p>
    <w:p w14:paraId="161C8B48" w14:textId="6AA9D119" w:rsidR="003D3A1A" w:rsidRPr="00DC45E7" w:rsidRDefault="00DC45E7" w:rsidP="00DC4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3D3A1A"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арендатора жилого помещения государственного или муниципального жилищного фонда с момента заключения соответствующего договора аренды;</w:t>
      </w:r>
    </w:p>
    <w:p w14:paraId="0EB7D2DC" w14:textId="77777777" w:rsidR="00DC45E7" w:rsidRPr="00DC45E7" w:rsidRDefault="00DC45E7" w:rsidP="00DC4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3D3A1A"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</w:t>
      </w:r>
    </w:p>
    <w:p w14:paraId="02C72AC9" w14:textId="17BA939E" w:rsidR="00DC45E7" w:rsidRDefault="00DC45E7" w:rsidP="00DC4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3D3A1A" w:rsidRPr="00DC45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члена жилищного кооператива с момента предоставления жилого помещения жилищным кооперативом.</w:t>
      </w:r>
    </w:p>
    <w:p w14:paraId="6BBDC865" w14:textId="77777777" w:rsidR="00DC45E7" w:rsidRDefault="00DC45E7" w:rsidP="00DC4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76A66ACB" w14:textId="5CF37472" w:rsidR="00B65202" w:rsidRPr="00E25586" w:rsidRDefault="00B65202" w:rsidP="003D3A1A">
      <w:pPr>
        <w:spacing w:after="0" w:line="3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r w:rsidR="003A6A4C" w:rsidRPr="00E25586">
        <w:rPr>
          <w:rFonts w:ascii="Times New Roman" w:hAnsi="Times New Roman" w:cs="Times New Roman"/>
          <w:b/>
          <w:sz w:val="28"/>
          <w:szCs w:val="28"/>
        </w:rPr>
        <w:t xml:space="preserve">по ЖКХ </w:t>
      </w:r>
      <w:r w:rsidR="003D6943" w:rsidRPr="00E25586">
        <w:rPr>
          <w:rFonts w:ascii="Times New Roman" w:hAnsi="Times New Roman" w:cs="Times New Roman"/>
          <w:b/>
          <w:sz w:val="28"/>
          <w:szCs w:val="28"/>
        </w:rPr>
        <w:t xml:space="preserve">администрации ЗАТО п. Солнечный </w:t>
      </w:r>
    </w:p>
    <w:p w14:paraId="695BE87A" w14:textId="77777777" w:rsidR="00F15138" w:rsidRDefault="00B65202" w:rsidP="00B27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Фесенко Елена Александровна, </w:t>
      </w:r>
      <w:r w:rsidR="00B27B58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="00B609B7">
        <w:rPr>
          <w:rFonts w:ascii="Times New Roman" w:hAnsi="Times New Roman" w:cs="Times New Roman"/>
          <w:b/>
          <w:sz w:val="28"/>
          <w:szCs w:val="28"/>
        </w:rPr>
        <w:t xml:space="preserve">8(39156) </w:t>
      </w:r>
      <w:r w:rsidRPr="00E25586">
        <w:rPr>
          <w:rFonts w:ascii="Times New Roman" w:hAnsi="Times New Roman" w:cs="Times New Roman"/>
          <w:b/>
          <w:sz w:val="28"/>
          <w:szCs w:val="28"/>
        </w:rPr>
        <w:t>27-7-19</w:t>
      </w:r>
      <w:r w:rsidR="00B27B5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15138" w:rsidSect="00F07D0D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ED8"/>
    <w:multiLevelType w:val="multilevel"/>
    <w:tmpl w:val="E66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E11F0"/>
    <w:multiLevelType w:val="multilevel"/>
    <w:tmpl w:val="C59E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30F13"/>
    <w:multiLevelType w:val="multilevel"/>
    <w:tmpl w:val="21E8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A391A"/>
    <w:multiLevelType w:val="multilevel"/>
    <w:tmpl w:val="B636B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D2791"/>
    <w:multiLevelType w:val="multilevel"/>
    <w:tmpl w:val="5E8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44D21"/>
    <w:multiLevelType w:val="multilevel"/>
    <w:tmpl w:val="614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F313B"/>
    <w:multiLevelType w:val="multilevel"/>
    <w:tmpl w:val="A9B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F4574"/>
    <w:multiLevelType w:val="multilevel"/>
    <w:tmpl w:val="7DFE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15C24"/>
    <w:multiLevelType w:val="multilevel"/>
    <w:tmpl w:val="0FF6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66303"/>
    <w:multiLevelType w:val="multilevel"/>
    <w:tmpl w:val="4764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B23DD"/>
    <w:multiLevelType w:val="multilevel"/>
    <w:tmpl w:val="13E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2AE"/>
    <w:rsid w:val="00092458"/>
    <w:rsid w:val="000E18BC"/>
    <w:rsid w:val="00277E5D"/>
    <w:rsid w:val="002D20EE"/>
    <w:rsid w:val="003159E5"/>
    <w:rsid w:val="003821BC"/>
    <w:rsid w:val="003A589D"/>
    <w:rsid w:val="003A6A4C"/>
    <w:rsid w:val="003D34BB"/>
    <w:rsid w:val="003D3A1A"/>
    <w:rsid w:val="003D6943"/>
    <w:rsid w:val="0040388F"/>
    <w:rsid w:val="00426BDC"/>
    <w:rsid w:val="004627BC"/>
    <w:rsid w:val="005344CD"/>
    <w:rsid w:val="00555BE5"/>
    <w:rsid w:val="005635F2"/>
    <w:rsid w:val="00574570"/>
    <w:rsid w:val="00586B68"/>
    <w:rsid w:val="00613B4C"/>
    <w:rsid w:val="006243EB"/>
    <w:rsid w:val="006A1305"/>
    <w:rsid w:val="007532AE"/>
    <w:rsid w:val="007957AD"/>
    <w:rsid w:val="007A2A17"/>
    <w:rsid w:val="007B7570"/>
    <w:rsid w:val="007F3832"/>
    <w:rsid w:val="0084426D"/>
    <w:rsid w:val="00850415"/>
    <w:rsid w:val="008763C4"/>
    <w:rsid w:val="00895982"/>
    <w:rsid w:val="008E045B"/>
    <w:rsid w:val="009034A5"/>
    <w:rsid w:val="0093053B"/>
    <w:rsid w:val="009C23A8"/>
    <w:rsid w:val="00A42B63"/>
    <w:rsid w:val="00A55B05"/>
    <w:rsid w:val="00AA29BC"/>
    <w:rsid w:val="00AE2A2D"/>
    <w:rsid w:val="00B24823"/>
    <w:rsid w:val="00B27B58"/>
    <w:rsid w:val="00B35817"/>
    <w:rsid w:val="00B609B7"/>
    <w:rsid w:val="00B65202"/>
    <w:rsid w:val="00C16230"/>
    <w:rsid w:val="00C16CD6"/>
    <w:rsid w:val="00C80CFD"/>
    <w:rsid w:val="00CA4A65"/>
    <w:rsid w:val="00CA5D75"/>
    <w:rsid w:val="00D15449"/>
    <w:rsid w:val="00D331BF"/>
    <w:rsid w:val="00D47D52"/>
    <w:rsid w:val="00D6069B"/>
    <w:rsid w:val="00D92BCD"/>
    <w:rsid w:val="00DA6E82"/>
    <w:rsid w:val="00DC45E7"/>
    <w:rsid w:val="00E25586"/>
    <w:rsid w:val="00E462F6"/>
    <w:rsid w:val="00E50A36"/>
    <w:rsid w:val="00E84486"/>
    <w:rsid w:val="00E855AA"/>
    <w:rsid w:val="00F00B73"/>
    <w:rsid w:val="00F07D0D"/>
    <w:rsid w:val="00F15138"/>
    <w:rsid w:val="00F5006C"/>
    <w:rsid w:val="00F513C2"/>
    <w:rsid w:val="00FB2A88"/>
    <w:rsid w:val="00FB3C6E"/>
    <w:rsid w:val="00FD2FBA"/>
    <w:rsid w:val="00FE0DD8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5564"/>
  <w15:docId w15:val="{61C3A5A0-4332-4406-962B-8D7F1E77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C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1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E18B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0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2B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11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22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36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97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5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2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1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0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0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2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3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23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7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9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62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87886087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2084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Елена</cp:lastModifiedBy>
  <cp:revision>33</cp:revision>
  <cp:lastPrinted>2023-03-24T03:58:00Z</cp:lastPrinted>
  <dcterms:created xsi:type="dcterms:W3CDTF">2018-05-24T03:36:00Z</dcterms:created>
  <dcterms:modified xsi:type="dcterms:W3CDTF">2023-03-24T03:58:00Z</dcterms:modified>
</cp:coreProperties>
</file>