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731E" w14:textId="363C1807" w:rsidR="00187259" w:rsidRDefault="00FF4A8E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B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ПРЕСС – РЕЛИЗ</w:t>
      </w:r>
    </w:p>
    <w:p w14:paraId="3A7283EF" w14:textId="77777777" w:rsidR="00C826F5" w:rsidRDefault="00C826F5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CD4C2" w14:textId="77777777" w:rsidR="00C50D37" w:rsidRDefault="00DC75B9" w:rsidP="00DC75B9">
      <w:pPr>
        <w:pStyle w:val="a6"/>
        <w:shd w:val="clear" w:color="auto" w:fill="FFFFFF"/>
        <w:spacing w:after="0" w:line="240" w:lineRule="auto"/>
        <w:ind w:firstLine="360"/>
        <w:jc w:val="center"/>
        <w:rPr>
          <w:b/>
          <w:bCs/>
          <w:sz w:val="28"/>
          <w:szCs w:val="28"/>
        </w:rPr>
      </w:pPr>
      <w:r w:rsidRPr="00DC75B9">
        <w:rPr>
          <w:b/>
          <w:bCs/>
          <w:sz w:val="28"/>
          <w:szCs w:val="28"/>
        </w:rPr>
        <w:t xml:space="preserve">В этом году </w:t>
      </w:r>
      <w:r w:rsidR="00C50D37">
        <w:rPr>
          <w:b/>
          <w:bCs/>
          <w:sz w:val="28"/>
          <w:szCs w:val="28"/>
        </w:rPr>
        <w:t>на территории ЗАТО п. Солнечный</w:t>
      </w:r>
      <w:r w:rsidRPr="00DC75B9">
        <w:rPr>
          <w:b/>
          <w:bCs/>
          <w:sz w:val="28"/>
          <w:szCs w:val="28"/>
        </w:rPr>
        <w:t xml:space="preserve"> подготовят проект строительства </w:t>
      </w:r>
      <w:r w:rsidR="00C50D37">
        <w:rPr>
          <w:b/>
          <w:bCs/>
          <w:sz w:val="28"/>
          <w:szCs w:val="28"/>
        </w:rPr>
        <w:t xml:space="preserve">очистных сооружений </w:t>
      </w:r>
      <w:r w:rsidR="00C50D37" w:rsidRPr="00C50D37">
        <w:rPr>
          <w:b/>
          <w:bCs/>
          <w:sz w:val="28"/>
          <w:szCs w:val="28"/>
        </w:rPr>
        <w:t>мощностью до 4000м³/</w:t>
      </w:r>
      <w:proofErr w:type="spellStart"/>
      <w:r w:rsidR="00C50D37" w:rsidRPr="00C50D37">
        <w:rPr>
          <w:b/>
          <w:bCs/>
          <w:sz w:val="28"/>
          <w:szCs w:val="28"/>
        </w:rPr>
        <w:t>сут</w:t>
      </w:r>
      <w:proofErr w:type="spellEnd"/>
      <w:r w:rsidR="00C50D37" w:rsidRPr="00C50D37">
        <w:rPr>
          <w:b/>
          <w:bCs/>
          <w:sz w:val="28"/>
          <w:szCs w:val="28"/>
        </w:rPr>
        <w:t>.</w:t>
      </w:r>
      <w:r w:rsidR="00C50D37">
        <w:rPr>
          <w:b/>
          <w:bCs/>
          <w:sz w:val="28"/>
          <w:szCs w:val="28"/>
        </w:rPr>
        <w:t xml:space="preserve"> </w:t>
      </w:r>
    </w:p>
    <w:p w14:paraId="0030B71E" w14:textId="68083F9A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center"/>
        <w:rPr>
          <w:b/>
          <w:bCs/>
          <w:sz w:val="28"/>
          <w:szCs w:val="28"/>
        </w:rPr>
      </w:pPr>
      <w:r w:rsidRPr="00DC75B9">
        <w:rPr>
          <w:b/>
          <w:bCs/>
          <w:sz w:val="28"/>
          <w:szCs w:val="28"/>
        </w:rPr>
        <w:t xml:space="preserve"> Документацию разработают в рамках федерального проекта «Чистая вода», который является частью нацпроекта «Жильё и городская среда».</w:t>
      </w:r>
    </w:p>
    <w:p w14:paraId="67EDBB3C" w14:textId="77777777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b/>
          <w:bCs/>
          <w:sz w:val="28"/>
          <w:szCs w:val="28"/>
        </w:rPr>
      </w:pPr>
    </w:p>
    <w:p w14:paraId="2634D5A0" w14:textId="2A65A5C1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0D37">
        <w:rPr>
          <w:sz w:val="28"/>
          <w:szCs w:val="28"/>
        </w:rPr>
        <w:t>На территории муниципального образования</w:t>
      </w:r>
      <w:r w:rsidRPr="00DC75B9">
        <w:rPr>
          <w:sz w:val="28"/>
          <w:szCs w:val="28"/>
        </w:rPr>
        <w:t xml:space="preserve"> ЗАТО поселок Солнечный планиру</w:t>
      </w:r>
      <w:r w:rsidR="00C50D37">
        <w:rPr>
          <w:sz w:val="28"/>
          <w:szCs w:val="28"/>
        </w:rPr>
        <w:t>ется</w:t>
      </w:r>
      <w:r w:rsidRPr="00DC75B9">
        <w:rPr>
          <w:sz w:val="28"/>
          <w:szCs w:val="28"/>
        </w:rPr>
        <w:t xml:space="preserve"> </w:t>
      </w:r>
      <w:r w:rsidR="00C50D37">
        <w:rPr>
          <w:sz w:val="28"/>
          <w:szCs w:val="28"/>
        </w:rPr>
        <w:t xml:space="preserve">строительство </w:t>
      </w:r>
      <w:r w:rsidRPr="00DC75B9">
        <w:rPr>
          <w:sz w:val="28"/>
          <w:szCs w:val="28"/>
        </w:rPr>
        <w:t xml:space="preserve">очистные сооружения. </w:t>
      </w:r>
    </w:p>
    <w:p w14:paraId="53F42168" w14:textId="77777777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</w:p>
    <w:p w14:paraId="7327EE26" w14:textId="77777777" w:rsidR="00C50D37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75B9">
        <w:rPr>
          <w:sz w:val="28"/>
          <w:szCs w:val="28"/>
        </w:rPr>
        <w:t>Михаил Сперанский, первый заместитель министра строительства и ЖКХ края: «Мы получили от муниципалитетов 77 заявок на проектирование и строительство объектов водоснабжения</w:t>
      </w:r>
      <w:r w:rsidR="00D00188">
        <w:rPr>
          <w:sz w:val="28"/>
          <w:szCs w:val="28"/>
        </w:rPr>
        <w:t xml:space="preserve"> и водоотведения</w:t>
      </w:r>
      <w:r w:rsidRPr="00DC75B9">
        <w:rPr>
          <w:sz w:val="28"/>
          <w:szCs w:val="28"/>
        </w:rPr>
        <w:t xml:space="preserve"> на общую сумму около полутора миллиардов рублей. Имеющуюся субсидию в размере 100 млн рублей решено распределить на проектирование девяти объектов</w:t>
      </w:r>
      <w:r w:rsidR="00D00188">
        <w:rPr>
          <w:sz w:val="28"/>
          <w:szCs w:val="28"/>
        </w:rPr>
        <w:t>, в том числе объект ЗАТО п. Солнечный «</w:t>
      </w:r>
      <w:r w:rsidR="00D00188" w:rsidRPr="00D00188">
        <w:rPr>
          <w:sz w:val="28"/>
          <w:szCs w:val="28"/>
        </w:rPr>
        <w:t xml:space="preserve">Комплекс инженерных изысканий, разработка проектно-сметной документации, получение положительного заключения государственной экспертизы по объекту "Строительство очистных сооружений ЗАТО п. Солнечный Красноярского края, </w:t>
      </w:r>
      <w:bookmarkStart w:id="0" w:name="_Hlk163548412"/>
      <w:r w:rsidR="00D00188" w:rsidRPr="00D00188">
        <w:rPr>
          <w:sz w:val="28"/>
          <w:szCs w:val="28"/>
        </w:rPr>
        <w:t>мощностью до 4000м³/</w:t>
      </w:r>
      <w:proofErr w:type="spellStart"/>
      <w:r w:rsidR="00D00188" w:rsidRPr="00D00188">
        <w:rPr>
          <w:sz w:val="28"/>
          <w:szCs w:val="28"/>
        </w:rPr>
        <w:t>сут</w:t>
      </w:r>
      <w:proofErr w:type="spellEnd"/>
      <w:r w:rsidR="00D00188" w:rsidRPr="00D00188">
        <w:rPr>
          <w:sz w:val="28"/>
          <w:szCs w:val="28"/>
        </w:rPr>
        <w:t>.</w:t>
      </w:r>
      <w:bookmarkEnd w:id="0"/>
      <w:r w:rsidR="00D00188" w:rsidRPr="00D00188">
        <w:rPr>
          <w:sz w:val="28"/>
          <w:szCs w:val="28"/>
        </w:rPr>
        <w:t>"</w:t>
      </w:r>
      <w:r w:rsidRPr="00DC75B9">
        <w:rPr>
          <w:sz w:val="28"/>
          <w:szCs w:val="28"/>
        </w:rPr>
        <w:t xml:space="preserve">. Очевидно, что в крае сохраняется высокая потребность в модернизации и строительстве сетей водоснабжения. </w:t>
      </w:r>
      <w:r w:rsidR="00C50D37">
        <w:rPr>
          <w:sz w:val="28"/>
          <w:szCs w:val="28"/>
        </w:rPr>
        <w:t xml:space="preserve">                      </w:t>
      </w:r>
    </w:p>
    <w:p w14:paraId="57B27B28" w14:textId="3250CBBE" w:rsidR="00DC75B9" w:rsidRPr="00DC75B9" w:rsidRDefault="00C50D37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75B9" w:rsidRPr="00DC75B9">
        <w:rPr>
          <w:sz w:val="28"/>
          <w:szCs w:val="28"/>
        </w:rPr>
        <w:t>Федеральный проект, изначально рассчитанный на реализацию до 2024 года, по решению Президента РФ продлен до 2030 года. Работа по обеспечению жителей края чистой питьевой водой продолжится».</w:t>
      </w:r>
    </w:p>
    <w:p w14:paraId="752B8857" w14:textId="77777777" w:rsidR="00DC75B9" w:rsidRPr="00DC75B9" w:rsidRDefault="00DC75B9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</w:p>
    <w:p w14:paraId="0047D2D8" w14:textId="19AB3CC5" w:rsidR="00B046E5" w:rsidRPr="00DC75B9" w:rsidRDefault="00B046E5" w:rsidP="00DC75B9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546BEC9F" w14:textId="4B61742A" w:rsidR="00AB1128" w:rsidRPr="00DC75B9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4B25861" w14:textId="78F57B5E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C8AC858" w14:textId="7334DA44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4DA65E1C" w14:textId="0275384F" w:rsidR="00AB1128" w:rsidRPr="00E328E6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2C5DF1A1" w14:textId="16CC352C" w:rsidR="00943123" w:rsidRPr="00943123" w:rsidRDefault="00943123" w:rsidP="007A79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66ACB" w14:textId="3B8273C9" w:rsidR="00B65202" w:rsidRPr="00E25586" w:rsidRDefault="00B65202" w:rsidP="00FF1A0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695BE87A" w14:textId="77777777" w:rsidR="00F15138" w:rsidRDefault="00B65202" w:rsidP="0018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9CC"/>
    <w:multiLevelType w:val="hybridMultilevel"/>
    <w:tmpl w:val="FE8608DC"/>
    <w:lvl w:ilvl="0" w:tplc="6526E06A">
      <w:start w:val="2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11F0"/>
    <w:multiLevelType w:val="multilevel"/>
    <w:tmpl w:val="C59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0F13"/>
    <w:multiLevelType w:val="multilevel"/>
    <w:tmpl w:val="21E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54D7D"/>
    <w:multiLevelType w:val="multilevel"/>
    <w:tmpl w:val="044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F4574"/>
    <w:multiLevelType w:val="multilevel"/>
    <w:tmpl w:val="7D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5C24"/>
    <w:multiLevelType w:val="multilevel"/>
    <w:tmpl w:val="0F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B23DD"/>
    <w:multiLevelType w:val="multilevel"/>
    <w:tmpl w:val="13E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73273"/>
    <w:rsid w:val="00092458"/>
    <w:rsid w:val="000A225A"/>
    <w:rsid w:val="000E18BC"/>
    <w:rsid w:val="001354D7"/>
    <w:rsid w:val="00187259"/>
    <w:rsid w:val="001D5E1C"/>
    <w:rsid w:val="001F5F37"/>
    <w:rsid w:val="00277E5D"/>
    <w:rsid w:val="002D20EE"/>
    <w:rsid w:val="0030672A"/>
    <w:rsid w:val="003159E5"/>
    <w:rsid w:val="003821BC"/>
    <w:rsid w:val="0038728E"/>
    <w:rsid w:val="003A589D"/>
    <w:rsid w:val="003A6A4C"/>
    <w:rsid w:val="003D34BB"/>
    <w:rsid w:val="003D3A1A"/>
    <w:rsid w:val="003D6943"/>
    <w:rsid w:val="0040388F"/>
    <w:rsid w:val="00426BDC"/>
    <w:rsid w:val="004627BC"/>
    <w:rsid w:val="0050245A"/>
    <w:rsid w:val="005344CD"/>
    <w:rsid w:val="00555BE5"/>
    <w:rsid w:val="005632F7"/>
    <w:rsid w:val="005635F2"/>
    <w:rsid w:val="00574570"/>
    <w:rsid w:val="00586B68"/>
    <w:rsid w:val="005E56B6"/>
    <w:rsid w:val="00613B4C"/>
    <w:rsid w:val="006243EB"/>
    <w:rsid w:val="006A1305"/>
    <w:rsid w:val="007366AA"/>
    <w:rsid w:val="007532AE"/>
    <w:rsid w:val="007957AD"/>
    <w:rsid w:val="007A2A17"/>
    <w:rsid w:val="007A793A"/>
    <w:rsid w:val="007B7570"/>
    <w:rsid w:val="007F3832"/>
    <w:rsid w:val="0084426D"/>
    <w:rsid w:val="00850415"/>
    <w:rsid w:val="008763C4"/>
    <w:rsid w:val="00895982"/>
    <w:rsid w:val="008E045B"/>
    <w:rsid w:val="009034A5"/>
    <w:rsid w:val="0093053B"/>
    <w:rsid w:val="00935E9F"/>
    <w:rsid w:val="00943123"/>
    <w:rsid w:val="009943BC"/>
    <w:rsid w:val="009B049A"/>
    <w:rsid w:val="009C23A8"/>
    <w:rsid w:val="00A30E06"/>
    <w:rsid w:val="00A42B63"/>
    <w:rsid w:val="00A45225"/>
    <w:rsid w:val="00A55B05"/>
    <w:rsid w:val="00A80A6D"/>
    <w:rsid w:val="00A826AF"/>
    <w:rsid w:val="00AA29BC"/>
    <w:rsid w:val="00AB1128"/>
    <w:rsid w:val="00AE2A2D"/>
    <w:rsid w:val="00B046E5"/>
    <w:rsid w:val="00B24823"/>
    <w:rsid w:val="00B27B58"/>
    <w:rsid w:val="00B35817"/>
    <w:rsid w:val="00B609B7"/>
    <w:rsid w:val="00B65202"/>
    <w:rsid w:val="00C16230"/>
    <w:rsid w:val="00C16CD6"/>
    <w:rsid w:val="00C50D37"/>
    <w:rsid w:val="00C80CFD"/>
    <w:rsid w:val="00C826F5"/>
    <w:rsid w:val="00CA4A65"/>
    <w:rsid w:val="00CA5D75"/>
    <w:rsid w:val="00D00188"/>
    <w:rsid w:val="00D15449"/>
    <w:rsid w:val="00D331BF"/>
    <w:rsid w:val="00D47D52"/>
    <w:rsid w:val="00D6069B"/>
    <w:rsid w:val="00D92BCD"/>
    <w:rsid w:val="00D93D41"/>
    <w:rsid w:val="00DA6E82"/>
    <w:rsid w:val="00DC45E7"/>
    <w:rsid w:val="00DC75B9"/>
    <w:rsid w:val="00E25586"/>
    <w:rsid w:val="00E328E6"/>
    <w:rsid w:val="00E462F6"/>
    <w:rsid w:val="00E50A36"/>
    <w:rsid w:val="00E84486"/>
    <w:rsid w:val="00E855AA"/>
    <w:rsid w:val="00EA5EB0"/>
    <w:rsid w:val="00EC6E99"/>
    <w:rsid w:val="00F00B73"/>
    <w:rsid w:val="00F07D0D"/>
    <w:rsid w:val="00F15138"/>
    <w:rsid w:val="00F5006C"/>
    <w:rsid w:val="00F513C2"/>
    <w:rsid w:val="00FB2A88"/>
    <w:rsid w:val="00FB3C6E"/>
    <w:rsid w:val="00FB439E"/>
    <w:rsid w:val="00FD2FBA"/>
    <w:rsid w:val="00FE0DD8"/>
    <w:rsid w:val="00FF1A0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5564"/>
  <w15:docId w15:val="{61C3A5A0-4332-4406-962B-8D7F1E7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Unresolved Mention"/>
    <w:basedOn w:val="a0"/>
    <w:uiPriority w:val="99"/>
    <w:semiHidden/>
    <w:unhideWhenUsed/>
    <w:rsid w:val="00A30E0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9431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1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788608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58</cp:revision>
  <cp:lastPrinted>2024-04-09T02:47:00Z</cp:lastPrinted>
  <dcterms:created xsi:type="dcterms:W3CDTF">2018-05-24T03:36:00Z</dcterms:created>
  <dcterms:modified xsi:type="dcterms:W3CDTF">2024-04-09T02:47:00Z</dcterms:modified>
</cp:coreProperties>
</file>