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09" w:rsidRPr="00804404" w:rsidRDefault="003D5909" w:rsidP="00937FE2">
      <w:pPr>
        <w:spacing w:after="0" w:line="240" w:lineRule="auto"/>
        <w:ind w:left="5760" w:hanging="657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A8597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</w:t>
      </w:r>
    </w:p>
    <w:p w:rsidR="003D5909" w:rsidRDefault="003D5909" w:rsidP="00937FE2">
      <w:pPr>
        <w:spacing w:after="0" w:line="240" w:lineRule="auto"/>
        <w:ind w:left="5760" w:hanging="657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937FE2" w:rsidRDefault="00937FE2" w:rsidP="00937FE2">
      <w:pPr>
        <w:spacing w:after="0" w:line="240" w:lineRule="auto"/>
        <w:ind w:left="5760" w:hanging="657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транспортной системы</w:t>
      </w:r>
      <w:r w:rsidRPr="00323BA3">
        <w:rPr>
          <w:rFonts w:ascii="Times New Roman" w:hAnsi="Times New Roman" w:cs="Times New Roman"/>
          <w:sz w:val="24"/>
          <w:szCs w:val="24"/>
        </w:rPr>
        <w:t>»</w:t>
      </w:r>
    </w:p>
    <w:p w:rsidR="003D5909" w:rsidRDefault="003D5909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937FE2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775777" w:rsidRDefault="00BC6906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85684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ПАСПОРТ ПОДПРОГРАММЫ  </w:t>
      </w:r>
    </w:p>
    <w:p w:rsidR="00775777" w:rsidRDefault="00775777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«</w:t>
      </w:r>
      <w:r w:rsidR="00BC6906" w:rsidRPr="0085684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ПОВЫШЕНИЕ БЕЗОПАСНОСТИ ДОРОЖНОГО ДВИЖЕНИЯ </w:t>
      </w:r>
      <w:proofErr w:type="gramStart"/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ЗАТО П. СОЛНЕЧНЫЙ КРАСНОЯРСКОГО КРАЯ» </w:t>
      </w:r>
    </w:p>
    <w:p w:rsidR="00BC6906" w:rsidRPr="00856841" w:rsidRDefault="00BC6906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:rsidR="00BC6906" w:rsidRDefault="00BC6906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«РАЗВИТИЕ ТРАНСПОРТНОЙ СИСТЕМЫ» </w:t>
      </w:r>
    </w:p>
    <w:p w:rsidR="00C77F39" w:rsidRPr="00AE4370" w:rsidRDefault="00C77F39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W w:w="10205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227"/>
      </w:tblGrid>
      <w:tr w:rsidR="00856841" w:rsidRPr="00D41F07" w:rsidTr="00645E9F">
        <w:trPr>
          <w:trHeight w:val="15"/>
        </w:trPr>
        <w:tc>
          <w:tcPr>
            <w:tcW w:w="2978" w:type="dxa"/>
            <w:hideMark/>
          </w:tcPr>
          <w:p w:rsidR="00BC6906" w:rsidRPr="00D41F07" w:rsidRDefault="00BC6906" w:rsidP="00BC6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7" w:type="dxa"/>
            <w:hideMark/>
          </w:tcPr>
          <w:p w:rsidR="00BC6906" w:rsidRPr="00D41F07" w:rsidRDefault="00BC6906" w:rsidP="00BC6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059F6" w:rsidRPr="00D41F07" w:rsidRDefault="00284366" w:rsidP="0077577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BC690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Повышение безопасности дорожного </w:t>
            </w:r>
            <w:r w:rsidR="005E289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движения </w:t>
            </w:r>
            <w:proofErr w:type="gramStart"/>
            <w:r w:rsidR="00775777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  <w:r w:rsidR="00775777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ЗАТО </w:t>
            </w:r>
          </w:p>
          <w:p w:rsidR="00BC6906" w:rsidRPr="00D41F07" w:rsidRDefault="00775777" w:rsidP="00E059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п. </w:t>
            </w:r>
            <w:proofErr w:type="gramStart"/>
            <w:r w:rsidR="00E059F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олнечный</w:t>
            </w:r>
            <w:proofErr w:type="gramEnd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Красноярского края </w:t>
            </w:r>
            <w:r w:rsidR="00BC690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муниципальной программы «Развитие транспортной системы» (далее</w:t>
            </w:r>
            <w:r w:rsidR="00D15CC7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="00BC690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Подпрограмма)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D15CC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</w:t>
            </w:r>
            <w:proofErr w:type="gramEnd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ЗАТО п. Солнечный Красноярского края</w:t>
            </w:r>
          </w:p>
          <w:p w:rsidR="00DA180C" w:rsidRPr="00D41F07" w:rsidRDefault="00DA180C" w:rsidP="00DA18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8027F" w:rsidRPr="00D41F07" w:rsidRDefault="0058027F" w:rsidP="0058027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Муниципальные казенные образовательные учреждения </w:t>
            </w:r>
          </w:p>
          <w:p w:rsidR="00BC6906" w:rsidRPr="00D41F07" w:rsidRDefault="0058027F" w:rsidP="0058027F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ОГИБДД</w:t>
            </w:r>
          </w:p>
        </w:tc>
      </w:tr>
      <w:tr w:rsidR="00856841" w:rsidRPr="00D41F07" w:rsidTr="00734CF8">
        <w:trPr>
          <w:trHeight w:val="754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65B8" w:rsidRPr="00D41F07" w:rsidRDefault="005765B8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F03EA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C06AB5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овышение безопасности дорожного движения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29792D" w:rsidRPr="00D41F07" w:rsidRDefault="005765B8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F03EA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овышение </w:t>
            </w:r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уровня правового воспитания </w:t>
            </w:r>
          </w:p>
          <w:p w:rsidR="005765B8" w:rsidRPr="00D41F07" w:rsidRDefault="00DA180C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участников дорожного движения, культуры их поведения</w:t>
            </w:r>
            <w:r w:rsidR="005765B8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29792D" w:rsidRPr="00D41F07" w:rsidRDefault="005765B8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F03EA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рофилактика </w:t>
            </w:r>
            <w:proofErr w:type="gramStart"/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детского</w:t>
            </w:r>
            <w:proofErr w:type="gramEnd"/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дорожно – транспортного</w:t>
            </w:r>
          </w:p>
          <w:p w:rsidR="00DA180C" w:rsidRPr="00D41F07" w:rsidRDefault="00DA180C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травматизма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3EA2" w:rsidRPr="00D41F07" w:rsidRDefault="005F042E" w:rsidP="0060531A">
            <w:pPr>
              <w:tabs>
                <w:tab w:val="left" w:pos="133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60531A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безопасного дорожного движения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F03EA2" w:rsidRPr="00D41F07" w:rsidRDefault="00F03EA2" w:rsidP="00F03EA2">
            <w:pPr>
              <w:tabs>
                <w:tab w:val="left" w:pos="133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Предупреждение опасного поведения на дорогах детей дошкольного и школьного возраста, участников дорожного движения;</w:t>
            </w:r>
          </w:p>
          <w:p w:rsidR="00BC6906" w:rsidRPr="00D41F07" w:rsidRDefault="00F03EA2" w:rsidP="0060531A">
            <w:pPr>
              <w:tabs>
                <w:tab w:val="left" w:pos="133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Создание системы профилактических мер, направленных на формирование у участников дорожного движения законопослушного поведения.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и этапы реализации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9003C8" w:rsidP="004C5E8F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8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Подпрограммы – 202</w:t>
            </w:r>
            <w:r w:rsidR="004C5E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DD5F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568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4C5E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5568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  <w:r w:rsidR="000B2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этапы </w:t>
            </w:r>
            <w:r w:rsidR="006D2F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реализации </w:t>
            </w:r>
            <w:r w:rsidR="000B2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выделяются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1D5F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531A" w:rsidRPr="002B4CDA" w:rsidRDefault="0060531A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</w:t>
            </w: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</w:t>
            </w:r>
            <w:r w:rsidR="0006034A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Подпрограммы в 202</w:t>
            </w:r>
            <w:r w:rsidR="004C5E8F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4C5E8F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годах составит </w:t>
            </w:r>
            <w:r w:rsidR="002B4CDA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719,1</w:t>
            </w: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из них по годам:</w:t>
            </w:r>
          </w:p>
          <w:p w:rsidR="00386BA0" w:rsidRPr="002B4CDA" w:rsidRDefault="00386BA0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4C5E8F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2B4CDA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719,1</w:t>
            </w: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340AB2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2B4CDA" w:rsidRDefault="00340AB2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4C5E8F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56470E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</w:t>
            </w:r>
            <w:r w:rsidR="002B4CDA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136F71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2B4CDA" w:rsidRDefault="004C5E8F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136F71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56470E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</w:t>
            </w:r>
            <w:r w:rsidR="002B4CDA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136F71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</w:p>
          <w:p w:rsidR="00136F71" w:rsidRPr="002B4CDA" w:rsidRDefault="00136F71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531A" w:rsidRPr="002B4CDA" w:rsidRDefault="0060531A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источникам финансирования:</w:t>
            </w:r>
          </w:p>
          <w:p w:rsidR="00A61E42" w:rsidRPr="002B4CDA" w:rsidRDefault="00A61E42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краевой бюджет – </w:t>
            </w:r>
            <w:r w:rsidR="002B4CDA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 по годам:</w:t>
            </w:r>
          </w:p>
          <w:p w:rsidR="00792954" w:rsidRPr="002B4CDA" w:rsidRDefault="00861371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4C5E8F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2B4CDA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="00792954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340AB2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2B4CDA" w:rsidRDefault="004C5E8F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="00340AB2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2906D3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="00340AB2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136F71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136F71" w:rsidRPr="002B4CDA" w:rsidRDefault="004C5E8F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136F71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2906D3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="00136F71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</w:p>
          <w:p w:rsidR="00136F71" w:rsidRPr="002B4CDA" w:rsidRDefault="00136F71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531A" w:rsidRPr="002B4CDA" w:rsidRDefault="0060531A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местный бюджет – </w:t>
            </w:r>
            <w:r w:rsidR="002B4CDA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719,1</w:t>
            </w: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 по годам:</w:t>
            </w:r>
          </w:p>
          <w:p w:rsidR="00386BA0" w:rsidRPr="002B4CDA" w:rsidRDefault="00386BA0" w:rsidP="0052090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4C5E8F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2B4CDA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719,1</w:t>
            </w: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340AB2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2B4CDA" w:rsidRDefault="004C5E8F" w:rsidP="00A9664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2024</w:t>
            </w:r>
            <w:r w:rsidR="00340AB2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A96644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</w:t>
            </w:r>
            <w:r w:rsidR="002B4CDA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340AB2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136F71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136F71" w:rsidRPr="00D41F07" w:rsidRDefault="004C5E8F" w:rsidP="00E804DB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136F71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2B4CDA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="00136F71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bookmarkStart w:id="0" w:name="_GoBack"/>
            <w:bookmarkEnd w:id="0"/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1D5F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Ожидаемые результаты реализации 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5777" w:rsidRPr="00D41F07" w:rsidRDefault="00775777" w:rsidP="00775777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нанесение </w:t>
            </w:r>
            <w:r w:rsidR="002C3BB2"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пластика на пешеходные пер</w:t>
            </w:r>
            <w:r w:rsidR="00665CFD"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еходы </w:t>
            </w: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автомобильных дорог общего пользования местного значения  в ЗАТО п. Солнечный Красноярского края;</w:t>
            </w:r>
          </w:p>
          <w:p w:rsidR="00BC6906" w:rsidRPr="00D41F07" w:rsidRDefault="00775777" w:rsidP="00775777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- снижение числа пострадавших в дорожно-транспортных происшествиях</w:t>
            </w:r>
            <w:r w:rsidR="009870BB"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9870BB" w:rsidRPr="00D41F07" w:rsidRDefault="009870BB" w:rsidP="009870BB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- увеличение доли учащихся (воспитанников) задействованных в мероприятиях по профилактике ДТП до 100%.</w:t>
            </w:r>
          </w:p>
        </w:tc>
      </w:tr>
      <w:tr w:rsidR="00831526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31526" w:rsidRPr="00D41F07" w:rsidRDefault="00831526" w:rsidP="001D5F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Система организации </w:t>
            </w:r>
            <w:proofErr w:type="gramStart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контроля за</w:t>
            </w:r>
            <w:proofErr w:type="gramEnd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исполнением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31526" w:rsidRPr="00D41F07" w:rsidRDefault="00831526" w:rsidP="00775777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Администрация</w:t>
            </w:r>
            <w:proofErr w:type="gramEnd"/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ЗАТО п. Солнечный Красноярского края</w:t>
            </w:r>
          </w:p>
        </w:tc>
      </w:tr>
    </w:tbl>
    <w:p w:rsidR="00734CF8" w:rsidRDefault="00734CF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CF8" w:rsidRDefault="00734CF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6AA8" w:rsidRPr="00D41F07" w:rsidRDefault="005A6AA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 Основные разделы подпрограммы</w:t>
      </w:r>
    </w:p>
    <w:p w:rsidR="005A6AA8" w:rsidRPr="00D41F07" w:rsidRDefault="005A6AA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6AA8" w:rsidRPr="00D41F07" w:rsidRDefault="005A6AA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2.1. Постановка проблемы и обоснование необходимости разработки подпрограммы</w:t>
      </w:r>
    </w:p>
    <w:p w:rsidR="005A6AA8" w:rsidRPr="00D41F07" w:rsidRDefault="005A6AA8" w:rsidP="00E1428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4281" w:rsidRPr="00D41F07" w:rsidRDefault="00E14281" w:rsidP="00E1428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 обеспечение безопасности дорожного движения, содержание и ремонт автомобильных дорог общего пользования и иных транспортных инженерных сооружений в границах городского округа отнесено к вопросам местного значения. Организация работы в данном направлении подразумевает проведение органами местного самоуправления организацию работ по безопасности дорожного движения.</w:t>
      </w:r>
    </w:p>
    <w:p w:rsidR="00E14281" w:rsidRPr="00D41F07" w:rsidRDefault="00E14281" w:rsidP="00D963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Проблема аварийности, связанная с автомобильным транспортом приобрела особую остроту в связи с несоответствием дорожно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транспортной инфраструктуры потребностям общества в безопасном дорожном движении, недостаточной эффективностью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функционирования системы обеспечения безопасности дорожного движения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крайне низкой дисциплиной участников дорожного движения.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Увеличение 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количества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транспортных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дств 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proofErr w:type="gramEnd"/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ивело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ухудшению услови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движения.</w:t>
      </w:r>
    </w:p>
    <w:p w:rsidR="00E14281" w:rsidRPr="00D41F07" w:rsidRDefault="00E14281" w:rsidP="00E1428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Обеспечение безопасности дорожного движения на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улицах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5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ЗАТО </w:t>
      </w:r>
      <w:r w:rsidR="00C03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п.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Солнечный, предупреждение дорожно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транспортных происшествий (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далее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ДТП) и снижение тяжести их последствий является на сегодня одной из актуальных задач.</w:t>
      </w:r>
    </w:p>
    <w:p w:rsidR="00E14281" w:rsidRPr="00D41F07" w:rsidRDefault="00D9639E" w:rsidP="00E142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одпрограмма</w:t>
      </w:r>
      <w:r w:rsidR="00E1428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Повышение безопасности дорожного движения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</w:t>
      </w:r>
      <w:r w:rsidR="00C03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="00E1428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направлена на финансовое и организационное обеспечение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 по</w:t>
      </w:r>
      <w:r w:rsidRPr="00D41F07">
        <w:rPr>
          <w:sz w:val="26"/>
          <w:szCs w:val="26"/>
        </w:rPr>
        <w:t xml:space="preserve"> о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бустройству пешеходных переходов и нанесение дорожной разметки на автомобильных дорогах общего пользования местного значения  и обеспечение принудительного ограничения скорости движения автомобилей на автомобильных дорогах общего пользования местного значения  в ЗАТО</w:t>
      </w:r>
      <w:r w:rsidR="00B40C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="00E1428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14281" w:rsidRPr="00D41F07" w:rsidRDefault="00E14281" w:rsidP="001B59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Протяженность автомобильных дорог общего пользования местного значения на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территории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составляет 29,8 км. В настоящее время транспортно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эксплуатационное состояние сети автомобильных дорог общего пользования местного значения не может считаться удовлетворительным, поскольку более 70 % автодорог не соответствуют современным стандартам их эксплуатации. Поэтому требуется особое внимание к работам 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связанным с обеспечением безопасности дорожного движения, включающим в себя работы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 обустройству пешеходных пешеходов и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нанесени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дорожной разметки, 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принудительного ограничения скорости движения автомобилей на автомобильных дорогах общего пользования местного значения.</w:t>
      </w:r>
    </w:p>
    <w:p w:rsidR="00E14281" w:rsidRPr="00D41F07" w:rsidRDefault="00E14281" w:rsidP="00E142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Сложившаяся диспропорция между темпами развития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сети и темпами роста количества транспортных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пр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иводит к ухудшению условий движения, ухудше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нию экологической обстановки, социальному дискомфорту.</w:t>
      </w:r>
    </w:p>
    <w:p w:rsidR="00E14281" w:rsidRPr="00D41F07" w:rsidRDefault="00E14281" w:rsidP="00E842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Необходимо обеспечить доведение параметров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сети до нормативных характеристик с учетом ресурсных возможностей муниципального образования.</w:t>
      </w:r>
    </w:p>
    <w:p w:rsidR="00E14281" w:rsidRPr="00D41F07" w:rsidRDefault="00E14281" w:rsidP="00E842C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Другой социально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экономической проблемой является аварийность на автомобильных дорогах общего пользования местного значения.</w:t>
      </w:r>
    </w:p>
    <w:p w:rsidR="00E14281" w:rsidRPr="00D41F07" w:rsidRDefault="00E14281" w:rsidP="00E842C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условиях нарушения скоростного режима движения,  пренебрежения к требованиям Правил дорожного движения необходимо обеспечить реализацию Федерального закона от 10.11.1995 № 196-ФЗ «О безопасности дорожного движения». Согласно указанному закону основной задачей государственной политики в области обеспечения безопасности дорожного движения является охрана жизни, здоровья и имущества граждан, защита их прав и законных интересов, а также защита интересов общества и государства путем предупреждения дорожно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транспортных происшествий.</w:t>
      </w:r>
    </w:p>
    <w:p w:rsidR="00E14281" w:rsidRPr="00D41F07" w:rsidRDefault="00E14281" w:rsidP="00E842C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К основным факторам аварийности на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сети относятся:</w:t>
      </w:r>
    </w:p>
    <w:p w:rsidR="001B59C1" w:rsidRPr="00D41F07" w:rsidRDefault="00E14281" w:rsidP="00E842CD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несоблюдение требований правил дорожного движения участниками дорожного движения;</w:t>
      </w:r>
    </w:p>
    <w:p w:rsidR="00E14281" w:rsidRPr="00D41F07" w:rsidRDefault="00E14281" w:rsidP="00E842CD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несоответствие отдельных участков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дорожной сети и элементов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обустройства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автомобильных дорог требованиям обеспечения безопасности дорожного движения. </w:t>
      </w:r>
    </w:p>
    <w:p w:rsidR="006951DC" w:rsidRPr="00D41F07" w:rsidRDefault="006951DC" w:rsidP="006951DC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51DC" w:rsidRPr="00D41F07" w:rsidRDefault="006951DC" w:rsidP="006951DC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 Основная цель, задачи, сроки выполнения подпрограммы,</w:t>
      </w:r>
    </w:p>
    <w:p w:rsidR="00BC6906" w:rsidRPr="00D41F07" w:rsidRDefault="006951DC" w:rsidP="006951DC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целевые индикаторы</w:t>
      </w:r>
    </w:p>
    <w:p w:rsidR="006951DC" w:rsidRPr="00D41F07" w:rsidRDefault="006951DC" w:rsidP="006951DC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650E1" w:rsidRPr="00D41F07" w:rsidRDefault="003650E1" w:rsidP="00FC1FFC">
      <w:pPr>
        <w:tabs>
          <w:tab w:val="left" w:pos="274"/>
        </w:tabs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Цель: </w:t>
      </w:r>
      <w:r w:rsidR="008F4860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безопасности дорожного движения</w:t>
      </w:r>
      <w:r w:rsidR="00FC1FFC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F4860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уровня правового воспитания участников дорожного движения, культуры их поведения</w:t>
      </w:r>
      <w:r w:rsidR="00FC1FFC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, п</w:t>
      </w:r>
      <w:r w:rsidR="008F4860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рофилактика детского дорожно – транспортного травматизма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471E2" w:rsidRPr="00D41F07" w:rsidRDefault="003650E1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</w:t>
      </w:r>
      <w:r w:rsidR="006471E2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3650E1" w:rsidRPr="00D41F07" w:rsidRDefault="006471E2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650E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Создание условий </w:t>
      </w:r>
      <w:r w:rsidR="0085007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безопасности дорожного движения;</w:t>
      </w:r>
    </w:p>
    <w:p w:rsidR="006471E2" w:rsidRPr="00D41F07" w:rsidRDefault="006471E2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Предупреждение опасного поведения на дорогах детей дошкольного и школьного возраста, участников дорожного движения</w:t>
      </w:r>
      <w:r w:rsidR="0085007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471E2" w:rsidRPr="00D41F07" w:rsidRDefault="006471E2" w:rsidP="006471E2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системы профилактических мер, направленных на формирование у участников дорожного движения законопослушного поведения.</w:t>
      </w:r>
    </w:p>
    <w:p w:rsidR="003650E1" w:rsidRPr="00D41F07" w:rsidRDefault="003650E1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Сроки </w:t>
      </w:r>
      <w:r w:rsidR="000C1D2C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выполнения подпрограммы: 202</w:t>
      </w:r>
      <w:r w:rsidR="00D1391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202</w:t>
      </w:r>
      <w:r w:rsidR="00D1391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годы.</w:t>
      </w:r>
    </w:p>
    <w:p w:rsidR="003650E1" w:rsidRPr="00D41F07" w:rsidRDefault="003650E1" w:rsidP="00014BED">
      <w:pPr>
        <w:pStyle w:val="a3"/>
        <w:tabs>
          <w:tab w:val="left" w:pos="416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целевых индикаторов подпрограммы представлен в приложении  № 1 к Подпрограмме.</w:t>
      </w:r>
    </w:p>
    <w:p w:rsidR="006951DC" w:rsidRPr="00D41F07" w:rsidRDefault="006951DC" w:rsidP="00014BED">
      <w:pPr>
        <w:pStyle w:val="a3"/>
        <w:tabs>
          <w:tab w:val="left" w:pos="416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51DC" w:rsidRPr="00D41F07" w:rsidRDefault="006951DC" w:rsidP="006951D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2.3. Механизм реализации подпрограммы </w:t>
      </w:r>
    </w:p>
    <w:p w:rsidR="006951DC" w:rsidRPr="00D41F07" w:rsidRDefault="006951DC" w:rsidP="0069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Реализацию Подпрограммы осуществляют: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Красноярского края (в рамках установленного перечня вопросов местного значения городского округа);</w:t>
      </w:r>
    </w:p>
    <w:p w:rsidR="00FC1FFC" w:rsidRPr="00D41F07" w:rsidRDefault="00FC1FFC" w:rsidP="00FC1FFC">
      <w:pPr>
        <w:spacing w:after="0" w:line="315" w:lineRule="atLeast"/>
        <w:ind w:firstLine="851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казенные образовательные учреждения;</w:t>
      </w:r>
    </w:p>
    <w:p w:rsidR="00FC1FFC" w:rsidRPr="00D41F07" w:rsidRDefault="00FC1FFC" w:rsidP="00FC1FF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ОГИБДД;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«Служба заказчика» ЗАТО п.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Солнечный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юридические и физические лица – производители товаров, работ, услуг – в соответствии с Федеральным законом от 05.04.2013 № 44-Ф3 «О контрактной системе в сфере закупок товаров, работ, услуг для обеспечения государственных и муниципальных нужд».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Финансирование мероприятий Подпрограммы осуществляется за счет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кр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аевого (при выделении субсидии) и местного бюджетов в соответствии с </w:t>
      </w:r>
      <w:hyperlink w:anchor="Par377" w:history="1">
        <w:r w:rsidRPr="00D41F0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мероприятиями</w:t>
        </w:r>
      </w:hyperlink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подпрограммы согласно приложению № 2 к подпрограмме (далее – мероприятия подпрограммы).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Главным распорядителем средств местного бюджета является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Солнечный.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«Служба заказчика» ЗАТО п. Солнечный, являясь получателем бюджетных средств, выполняет функцию заказчика, заключает муниципальные контракты, договора на выполнение работ, оказание услуг для муниципальных нужд; осуществляет контроль и технический надзор за выполнением работ по обустройству пешеходных переходов и нанесение дорожной разметки; обеспечению принудительного ограничения скорости движения на автомобильных дорогах общего пользования местного значения;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своевременное выполнение объемов работ и целевое использование бюджетных средств.</w:t>
      </w:r>
    </w:p>
    <w:p w:rsidR="00FC1FFC" w:rsidRPr="00D41F07" w:rsidRDefault="00FC1FFC" w:rsidP="00FC1FFC">
      <w:pPr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казенные образовательные учреждения с участием ОГИБДД организовывают и проводят практические занятия по теме безопасного поведения детей на дорогах.</w:t>
      </w:r>
    </w:p>
    <w:p w:rsidR="00EC06AE" w:rsidRPr="00D41F07" w:rsidRDefault="00EC06AE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4CA9" w:rsidRPr="00D41F07" w:rsidRDefault="00224CA9" w:rsidP="00224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2.4. </w:t>
      </w: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Управление подпрограммой и </w:t>
      </w:r>
      <w:proofErr w:type="gramStart"/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контроль за</w:t>
      </w:r>
      <w:proofErr w:type="gramEnd"/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ходом ее выполнения</w:t>
      </w: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24CA9" w:rsidRPr="00D41F07" w:rsidRDefault="00224CA9" w:rsidP="00224C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224CA9" w:rsidRPr="00D41F07" w:rsidRDefault="00224C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Текущее управление реализацией подпрограммы осуществляет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Красноярского края, в том числе: заместитель руководителя администрации по оперативному управлению, специалист 1 категории по архитектуре и строительству (далее – специалисты администрации).</w:t>
      </w:r>
    </w:p>
    <w:p w:rsidR="00224CA9" w:rsidRPr="00D41F07" w:rsidRDefault="00224C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Специалисты администрации: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несут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координируют исполнение подпрограммных мероприятий, осуществляют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ходом их реализации;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запрашивают отчеты о реализации одного или нескольких мероприятий подпрограммы;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вносят предложения об изменении подпрограммы в части текущего финансового года, с предоставлением ходатайств и обоснований внесения изменений в финансово-экономический отдел администрации.</w:t>
      </w:r>
    </w:p>
    <w:p w:rsidR="00CE37A9" w:rsidRPr="00D41F07" w:rsidRDefault="00CE37A9" w:rsidP="00224CA9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7A9" w:rsidRPr="00D41F07" w:rsidRDefault="00CE37A9" w:rsidP="00CE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>2.5. Оценка социально-экономической эффективности</w:t>
      </w:r>
    </w:p>
    <w:p w:rsidR="00CE37A9" w:rsidRPr="00D41F07" w:rsidRDefault="00CE37A9" w:rsidP="00CE37A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E37A9" w:rsidRPr="00D41F07" w:rsidRDefault="00CE37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sz w:val="26"/>
          <w:szCs w:val="26"/>
        </w:rPr>
        <w:t>По прогнозным оценкам, к 202</w:t>
      </w:r>
      <w:r w:rsidR="00D1391B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 xml:space="preserve"> году реализация предусмотренных Подпрограммой мероприятий обеспечит достижение ряда положительных результатов. </w:t>
      </w:r>
    </w:p>
    <w:p w:rsidR="00CE37A9" w:rsidRPr="00D41F07" w:rsidRDefault="00CE37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Обязательным условием эффективности подпрограммы является успешное выполнение 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>целевых индикаторов и показателей подпрограммы, а также мероприятий в установленные сроки.</w:t>
      </w:r>
    </w:p>
    <w:p w:rsidR="00CE37A9" w:rsidRPr="00D41F07" w:rsidRDefault="00CE37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критерии социальной эффективности подпрограммы:</w:t>
      </w:r>
    </w:p>
    <w:p w:rsidR="00CE37A9" w:rsidRPr="00D41F07" w:rsidRDefault="00CE37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Нанесение дорожной разметки на автомобильных дорогах общего пользования местного значения 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Красноярского края;</w:t>
      </w:r>
    </w:p>
    <w:p w:rsidR="00CE37A9" w:rsidRPr="00D41F07" w:rsidRDefault="00CE37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Снижение числа пострадавших в дорожно-транспортных происшеств</w:t>
      </w:r>
      <w:r w:rsidR="0070280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иях;</w:t>
      </w:r>
    </w:p>
    <w:p w:rsidR="00702806" w:rsidRPr="00D41F07" w:rsidRDefault="00702806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 доли учащихся (воспитанников) задействованных в мероприятиях по профилактике ДТП.</w:t>
      </w:r>
    </w:p>
    <w:p w:rsidR="00702806" w:rsidRPr="00D41F07" w:rsidRDefault="00702806" w:rsidP="00CE37A9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17E1" w:rsidRPr="00D41F07" w:rsidRDefault="002D17E1" w:rsidP="002D1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2.6. Мероприятия подпрограммы </w:t>
      </w:r>
    </w:p>
    <w:p w:rsidR="002D17E1" w:rsidRPr="00D41F07" w:rsidRDefault="002D17E1" w:rsidP="002D17E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D17E1" w:rsidRPr="00D41F07" w:rsidRDefault="002D17E1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Подпрограмма 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>«</w:t>
      </w:r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Повышение безопасности дорожного движения </w:t>
      </w:r>
      <w:proofErr w:type="gramStart"/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</w:t>
      </w:r>
      <w:r w:rsidR="00452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поставленной задачи «</w:t>
      </w:r>
      <w:r w:rsidR="00EB1157" w:rsidRPr="00D41F07">
        <w:rPr>
          <w:rFonts w:ascii="Times New Roman" w:eastAsia="Times New Roman" w:hAnsi="Times New Roman" w:cs="Times New Roman"/>
          <w:sz w:val="26"/>
          <w:szCs w:val="26"/>
        </w:rPr>
        <w:t>Создание условий безопасного дорожного движения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» реализовывает следующие мероприятия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418B2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 финансированием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D17E1" w:rsidRPr="00D41F07" w:rsidRDefault="00EB1157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Обеспечение принудительного ограничения скорости движения автомобилей на автомобильных дорогах общего пользования местного значения 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</w:t>
      </w:r>
      <w:r w:rsidR="00452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 Солнечный Красноярского края</w:t>
      </w:r>
      <w:r w:rsidR="002D17E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D17E1" w:rsidRPr="00D41F07" w:rsidRDefault="00EB1157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Обустройство пешеходных переходов и нанесение дорожной разметки на автомобильных дорогах общего пользования местного значения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</w:t>
      </w:r>
      <w:r w:rsidR="00452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A4424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="002D17E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1FFC" w:rsidRPr="00D41F07" w:rsidRDefault="00FC1FFC" w:rsidP="00FC1FFC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поставленных задач: предупреждение опасного поведения на дорогах детей дошкольного и школьного возраста, участников дорожного движения, </w:t>
      </w:r>
      <w:bookmarkStart w:id="1" w:name="OLE_LINK1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системы профилактических мер, направленных на формирование у участников дорожного движения законопослушного поведения</w:t>
      </w:r>
      <w:bookmarkEnd w:id="1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реализовывает следующие мероприятия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418B2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финансирования)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tbl>
      <w:tblPr>
        <w:tblStyle w:val="a6"/>
        <w:tblW w:w="9474" w:type="dxa"/>
        <w:tblInd w:w="-5" w:type="dxa"/>
        <w:tblLook w:val="04A0" w:firstRow="1" w:lastRow="0" w:firstColumn="1" w:lastColumn="0" w:noHBand="0" w:noVBand="1"/>
      </w:tblPr>
      <w:tblGrid>
        <w:gridCol w:w="562"/>
        <w:gridCol w:w="5363"/>
        <w:gridCol w:w="1985"/>
        <w:gridCol w:w="1564"/>
      </w:tblGrid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Ответственные 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Срок исполнения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Обеспечить освещение вопросов предупреждения детского дорожно-транспортного травматизма в средствах массовой информации; организацию и проведение совместно со СМИ целевых профилактических мероприятий, направленных на повышение культуры поведения участников дорожного движения, обеспечение безопасности детей на дорогах; использование в этих целях возможностей социальной рекламы, видеороликов.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ОГИБДД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Проведение работы педагогами всех классов образовательных учреждений ежедневных «минуток безопасности», напоминая детям о необходимости соблюдения правил дорожного движения (далее-ПДД), обращая внимание несовершеннолетних на погодные условия и особенности улично-дорожных сетей.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 года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Организовать и провести практические занятия: «Засветись!» (популяризация использования светоотражающих элементов); «Пристегни самое дорогое!» (популяризация использования детских удерживающих устройств, повышение ответственности родителей за жизнь ребенка).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муниципальные казенные образовательные учреждения с </w:t>
            </w: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период проведения мероприятий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Инициировать проведение конкурсов, видеороликов по безопасности дорожного движения среди дошкольных и школьных общеобразовательных организаций для дальнейшего использования их в социальных сетях и демонстрации на родительских собраниях.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9623ED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3D7796"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арт – апрель </w:t>
            </w:r>
          </w:p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(ежегодно)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Проведение родительских собраний, посвященных окончанию (началу) учебной четверти вместе с детьми, на которых особое внимание уделять вопросам обеспечения безопасного поведения детей на дорогах.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CA4424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период проведения мероприятий</w:t>
            </w:r>
          </w:p>
        </w:tc>
      </w:tr>
      <w:tr w:rsidR="003D7796" w:rsidRPr="00C03F77" w:rsidTr="00C03F77">
        <w:trPr>
          <w:trHeight w:val="1606"/>
        </w:trPr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B643DE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Организовать и провести практические занятия: «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Шлем-всему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 голова» (популяризация использовать ср</w:t>
            </w:r>
            <w:r w:rsidR="00B643DE"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едства индивидуальной защиты); </w:t>
            </w: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«Летние каникулы» (советы родителям, водителям, работа с подростками).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Май </w:t>
            </w:r>
          </w:p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(ежегодно)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Организовать и провести практические занятия: «Безопасная горка» (создание безопасных условий для детей в новогодних городках); «Несовершеннолетний нарушитель ПДД»; «Наших видно» (популяризация использования светоотражающих элементов).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период проведения мероприятий</w:t>
            </w:r>
          </w:p>
        </w:tc>
      </w:tr>
    </w:tbl>
    <w:p w:rsidR="003D7796" w:rsidRPr="00D41F07" w:rsidRDefault="003D7796" w:rsidP="00FC1FFC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8B2" w:rsidRPr="00D41F07" w:rsidRDefault="007418B2" w:rsidP="00FC1FFC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реализации мероприятий подпрограммы будет осуществлен переход от стандартных малоэффективных методов пропаганды таких, как нравоучение и устрашение, к формам, учитывающим выделение целевых групп, их мотивацию, средства активизации, определение наиболее важных компонентов воздействия, оценку эффективности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пр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опаганды.</w:t>
      </w:r>
    </w:p>
    <w:p w:rsidR="00EC06AE" w:rsidRPr="00D41F07" w:rsidRDefault="003D7796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мероприятий Подпрограммы и ожидаемые результаты реализации подпрограммных мероприятий приведен в приложении № 2 к Подпрограмме.</w:t>
      </w:r>
    </w:p>
    <w:p w:rsidR="00814528" w:rsidRPr="00D41F07" w:rsidRDefault="00814528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59F6" w:rsidRPr="00D41F07" w:rsidRDefault="00E059F6" w:rsidP="00E059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>2.7. Ресурсное обеспечение</w:t>
      </w:r>
    </w:p>
    <w:p w:rsidR="00E059F6" w:rsidRPr="00D41F07" w:rsidRDefault="00E059F6" w:rsidP="00E059F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059F6" w:rsidRPr="00D41F07" w:rsidRDefault="00E059F6" w:rsidP="00E059F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</w:rPr>
        <w:t>Объем финансовых затрат на реализацию мероприятий подпрограммы приведен в приложении №</w:t>
      </w:r>
      <w:r w:rsidR="008F6D87" w:rsidRPr="00D41F07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 xml:space="preserve"> к подпрограмме.</w:t>
      </w:r>
    </w:p>
    <w:p w:rsidR="00447419" w:rsidRPr="00D41F07" w:rsidRDefault="00447419">
      <w:pPr>
        <w:rPr>
          <w:sz w:val="26"/>
          <w:szCs w:val="26"/>
        </w:rPr>
      </w:pPr>
    </w:p>
    <w:sectPr w:rsidR="00447419" w:rsidRPr="00D41F07" w:rsidSect="00734CF8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6FDE"/>
    <w:multiLevelType w:val="hybridMultilevel"/>
    <w:tmpl w:val="EFFA0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0353C"/>
    <w:multiLevelType w:val="hybridMultilevel"/>
    <w:tmpl w:val="1ACA0028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4348F"/>
    <w:multiLevelType w:val="hybridMultilevel"/>
    <w:tmpl w:val="3822D7C2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E4775"/>
    <w:multiLevelType w:val="hybridMultilevel"/>
    <w:tmpl w:val="15500614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847DBF"/>
    <w:multiLevelType w:val="hybridMultilevel"/>
    <w:tmpl w:val="40CEAC9E"/>
    <w:lvl w:ilvl="0" w:tplc="CC22B0E8">
      <w:start w:val="2018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0C4AC6"/>
    <w:multiLevelType w:val="hybridMultilevel"/>
    <w:tmpl w:val="A3B4B74C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1D70CD"/>
    <w:multiLevelType w:val="hybridMultilevel"/>
    <w:tmpl w:val="11A89A18"/>
    <w:lvl w:ilvl="0" w:tplc="1ADE295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A7321F"/>
    <w:multiLevelType w:val="hybridMultilevel"/>
    <w:tmpl w:val="1BF28034"/>
    <w:lvl w:ilvl="0" w:tplc="1ADE2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099"/>
    <w:rsid w:val="00011E95"/>
    <w:rsid w:val="00014BED"/>
    <w:rsid w:val="00030E8B"/>
    <w:rsid w:val="0006034A"/>
    <w:rsid w:val="000B2D86"/>
    <w:rsid w:val="000C1D2C"/>
    <w:rsid w:val="001179D8"/>
    <w:rsid w:val="0012562C"/>
    <w:rsid w:val="00136F71"/>
    <w:rsid w:val="001B59C1"/>
    <w:rsid w:val="001B790A"/>
    <w:rsid w:val="001D5F57"/>
    <w:rsid w:val="001E773C"/>
    <w:rsid w:val="00224CA9"/>
    <w:rsid w:val="00284366"/>
    <w:rsid w:val="002906D3"/>
    <w:rsid w:val="0029792D"/>
    <w:rsid w:val="002B4CDA"/>
    <w:rsid w:val="002C3BB2"/>
    <w:rsid w:val="002D17E1"/>
    <w:rsid w:val="0030553A"/>
    <w:rsid w:val="003059C1"/>
    <w:rsid w:val="00340AB2"/>
    <w:rsid w:val="00347AE5"/>
    <w:rsid w:val="003650E1"/>
    <w:rsid w:val="00386BA0"/>
    <w:rsid w:val="003B5CF5"/>
    <w:rsid w:val="003D1980"/>
    <w:rsid w:val="003D5909"/>
    <w:rsid w:val="003D7796"/>
    <w:rsid w:val="004016E4"/>
    <w:rsid w:val="00407B83"/>
    <w:rsid w:val="00447419"/>
    <w:rsid w:val="004527CB"/>
    <w:rsid w:val="00470C8F"/>
    <w:rsid w:val="00494EDB"/>
    <w:rsid w:val="004C5E8F"/>
    <w:rsid w:val="00520906"/>
    <w:rsid w:val="0055074D"/>
    <w:rsid w:val="0055687E"/>
    <w:rsid w:val="0056470E"/>
    <w:rsid w:val="005765B8"/>
    <w:rsid w:val="0058027F"/>
    <w:rsid w:val="005A6AA8"/>
    <w:rsid w:val="005E2892"/>
    <w:rsid w:val="005F042E"/>
    <w:rsid w:val="0060531A"/>
    <w:rsid w:val="00645E9F"/>
    <w:rsid w:val="006471E2"/>
    <w:rsid w:val="00665CFD"/>
    <w:rsid w:val="006951DC"/>
    <w:rsid w:val="006C17B3"/>
    <w:rsid w:val="006D2F92"/>
    <w:rsid w:val="006E551D"/>
    <w:rsid w:val="00702806"/>
    <w:rsid w:val="00734CF8"/>
    <w:rsid w:val="007418B2"/>
    <w:rsid w:val="00744B55"/>
    <w:rsid w:val="00775777"/>
    <w:rsid w:val="00792954"/>
    <w:rsid w:val="007C197C"/>
    <w:rsid w:val="007D22D4"/>
    <w:rsid w:val="007F1222"/>
    <w:rsid w:val="008068E8"/>
    <w:rsid w:val="00814528"/>
    <w:rsid w:val="00831526"/>
    <w:rsid w:val="0085007E"/>
    <w:rsid w:val="00856841"/>
    <w:rsid w:val="00861371"/>
    <w:rsid w:val="008A084D"/>
    <w:rsid w:val="008F4860"/>
    <w:rsid w:val="008F6D87"/>
    <w:rsid w:val="009003C8"/>
    <w:rsid w:val="009255E8"/>
    <w:rsid w:val="00937FE2"/>
    <w:rsid w:val="00942099"/>
    <w:rsid w:val="009623ED"/>
    <w:rsid w:val="009870BB"/>
    <w:rsid w:val="00996FA3"/>
    <w:rsid w:val="009A3028"/>
    <w:rsid w:val="00A31623"/>
    <w:rsid w:val="00A550BA"/>
    <w:rsid w:val="00A61E42"/>
    <w:rsid w:val="00A73E71"/>
    <w:rsid w:val="00A93994"/>
    <w:rsid w:val="00A96644"/>
    <w:rsid w:val="00AA1620"/>
    <w:rsid w:val="00AB713E"/>
    <w:rsid w:val="00AC6E80"/>
    <w:rsid w:val="00AE39ED"/>
    <w:rsid w:val="00AE4370"/>
    <w:rsid w:val="00B40C24"/>
    <w:rsid w:val="00B643DE"/>
    <w:rsid w:val="00B80386"/>
    <w:rsid w:val="00BC6906"/>
    <w:rsid w:val="00C03F77"/>
    <w:rsid w:val="00C06AB5"/>
    <w:rsid w:val="00C45AEE"/>
    <w:rsid w:val="00C77F39"/>
    <w:rsid w:val="00CA4424"/>
    <w:rsid w:val="00CC0A41"/>
    <w:rsid w:val="00CC318F"/>
    <w:rsid w:val="00CE0CAF"/>
    <w:rsid w:val="00CE37A9"/>
    <w:rsid w:val="00D11D2D"/>
    <w:rsid w:val="00D1391B"/>
    <w:rsid w:val="00D15CC7"/>
    <w:rsid w:val="00D41F07"/>
    <w:rsid w:val="00D9639E"/>
    <w:rsid w:val="00DA180C"/>
    <w:rsid w:val="00DD5F23"/>
    <w:rsid w:val="00DF2C09"/>
    <w:rsid w:val="00E059F6"/>
    <w:rsid w:val="00E14281"/>
    <w:rsid w:val="00E804DB"/>
    <w:rsid w:val="00E842CD"/>
    <w:rsid w:val="00EB1157"/>
    <w:rsid w:val="00EC06AE"/>
    <w:rsid w:val="00EC4129"/>
    <w:rsid w:val="00ED1B81"/>
    <w:rsid w:val="00F03EA2"/>
    <w:rsid w:val="00F56123"/>
    <w:rsid w:val="00F82992"/>
    <w:rsid w:val="00F87B4D"/>
    <w:rsid w:val="00F92D7A"/>
    <w:rsid w:val="00FC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D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1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97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3D7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rsid w:val="007418B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D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1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97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3D7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rsid w:val="007418B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9DDC0-0CF1-42A5-AFFB-6A38FC15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5213</TotalTime>
  <Pages>7</Pages>
  <Words>2114</Words>
  <Characters>12053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 ЖКХ</dc:creator>
  <cp:keywords/>
  <dc:description/>
  <cp:lastModifiedBy>Богатикова</cp:lastModifiedBy>
  <cp:revision>148</cp:revision>
  <cp:lastPrinted>2017-06-21T08:25:00Z</cp:lastPrinted>
  <dcterms:created xsi:type="dcterms:W3CDTF">2017-06-16T09:03:00Z</dcterms:created>
  <dcterms:modified xsi:type="dcterms:W3CDTF">2022-11-08T03:18:00Z</dcterms:modified>
</cp:coreProperties>
</file>